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7F26B">
      <w:pPr>
        <w:snapToGrid w:val="0"/>
        <w:spacing w:line="312" w:lineRule="auto"/>
        <w:jc w:val="center"/>
        <w:rPr>
          <w:rFonts w:hint="eastAsia" w:ascii="宋体" w:hAnsi="宋体" w:eastAsia="宋体" w:cs="宋体"/>
          <w:b/>
          <w:color w:val="auto"/>
          <w:sz w:val="32"/>
          <w:szCs w:val="32"/>
          <w:highlight w:val="none"/>
        </w:rPr>
      </w:pPr>
      <w:bookmarkStart w:id="1" w:name="_GoBack"/>
      <w:bookmarkEnd w:id="1"/>
      <w:r>
        <w:rPr>
          <w:rFonts w:hint="eastAsia"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平水江水厂基于AR算法前后反馈双控智能加药系统研发项目</w:t>
      </w:r>
    </w:p>
    <w:p w14:paraId="277725FE">
      <w:pPr>
        <w:snapToGrid w:val="0"/>
        <w:spacing w:line="312" w:lineRule="auto"/>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公开询价的公告</w:t>
      </w:r>
    </w:p>
    <w:p w14:paraId="58E1B79B">
      <w:pPr>
        <w:snapToGrid w:val="0"/>
        <w:spacing w:line="312" w:lineRule="auto"/>
        <w:ind w:firstLine="480" w:firstLineChars="200"/>
        <w:rPr>
          <w:rFonts w:hint="eastAsia" w:ascii="宋体" w:hAnsi="宋体" w:eastAsia="宋体" w:cs="宋体"/>
          <w:bCs/>
          <w:color w:val="auto"/>
          <w:sz w:val="24"/>
          <w:highlight w:val="none"/>
        </w:rPr>
      </w:pPr>
    </w:p>
    <w:p w14:paraId="1A4FF623">
      <w:pPr>
        <w:snapToGrid w:val="0"/>
        <w:spacing w:line="312"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绍兴市制水有限公司因生产需要，现委托浙江建友工程咨询有限公司对平水江水厂基于AR算法前后反馈双控智能加药系统研发项目进行采购价格征询工作，向社会有关专家或有能力承接本项目的相关投标单位公开征询报价。（注：本次报价仅用于采购人后续招标控制价制定的参考。）</w:t>
      </w:r>
    </w:p>
    <w:p w14:paraId="73F95A47">
      <w:pPr>
        <w:snapToGrid w:val="0"/>
        <w:spacing w:line="312" w:lineRule="auto"/>
        <w:jc w:val="both"/>
        <w:rPr>
          <w:rFonts w:hint="eastAsia" w:ascii="宋体" w:hAnsi="宋体" w:eastAsia="宋体" w:cs="宋体"/>
          <w:bCs/>
          <w:color w:val="auto"/>
          <w:sz w:val="24"/>
          <w:highlight w:val="none"/>
        </w:rPr>
      </w:pPr>
    </w:p>
    <w:p w14:paraId="521EC9D6">
      <w:pPr>
        <w:snapToGrid w:val="0"/>
        <w:spacing w:line="312" w:lineRule="auto"/>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项目简介：</w:t>
      </w:r>
    </w:p>
    <w:p w14:paraId="2DCD427C">
      <w:pPr>
        <w:snapToGrid w:val="0"/>
        <w:spacing w:line="312"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项目名称：</w:t>
      </w:r>
      <w:r>
        <w:rPr>
          <w:rFonts w:hint="eastAsia" w:ascii="宋体" w:hAnsi="宋体" w:eastAsia="宋体" w:cs="宋体"/>
          <w:bCs/>
          <w:color w:val="auto"/>
          <w:sz w:val="24"/>
          <w:highlight w:val="none"/>
          <w:lang w:val="en-US" w:eastAsia="zh-CN"/>
        </w:rPr>
        <w:t>平水江水厂基于AR算法前后反馈双控智能加药系统研发项目</w:t>
      </w:r>
      <w:r>
        <w:rPr>
          <w:rFonts w:hint="eastAsia" w:ascii="宋体" w:hAnsi="宋体" w:eastAsia="宋体" w:cs="宋体"/>
          <w:bCs/>
          <w:color w:val="auto"/>
          <w:sz w:val="24"/>
          <w:highlight w:val="none"/>
        </w:rPr>
        <w:t>。</w:t>
      </w:r>
    </w:p>
    <w:p w14:paraId="7BA71D8C">
      <w:pPr>
        <w:snapToGrid w:val="0"/>
        <w:spacing w:line="312"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询价内容：详见附件1。</w:t>
      </w:r>
    </w:p>
    <w:p w14:paraId="42445C63">
      <w:pPr>
        <w:snapToGrid w:val="0"/>
        <w:spacing w:line="312"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报价</w:t>
      </w:r>
      <w:r>
        <w:rPr>
          <w:rFonts w:hint="eastAsia" w:cs="宋体"/>
          <w:bCs/>
          <w:color w:val="auto"/>
          <w:sz w:val="24"/>
          <w:highlight w:val="none"/>
          <w:lang w:val="en-US" w:eastAsia="zh-CN"/>
        </w:rPr>
        <w:t>单</w:t>
      </w:r>
      <w:r>
        <w:rPr>
          <w:rFonts w:hint="eastAsia" w:ascii="宋体" w:hAnsi="宋体" w:eastAsia="宋体" w:cs="宋体"/>
          <w:bCs/>
          <w:color w:val="auto"/>
          <w:sz w:val="24"/>
          <w:highlight w:val="none"/>
        </w:rPr>
        <w:t>回复截止时间202</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cs="宋体"/>
          <w:bCs/>
          <w:color w:val="auto"/>
          <w:sz w:val="24"/>
          <w:highlight w:val="none"/>
          <w:lang w:val="en-US" w:eastAsia="zh-CN"/>
        </w:rPr>
        <w:t>06</w:t>
      </w:r>
      <w:r>
        <w:rPr>
          <w:rFonts w:hint="eastAsia" w:ascii="宋体" w:hAnsi="宋体" w:eastAsia="宋体" w:cs="宋体"/>
          <w:bCs/>
          <w:color w:val="auto"/>
          <w:sz w:val="24"/>
          <w:highlight w:val="none"/>
        </w:rPr>
        <w:t>月</w:t>
      </w:r>
      <w:r>
        <w:rPr>
          <w:rFonts w:hint="eastAsia" w:cs="宋体"/>
          <w:bCs/>
          <w:color w:val="auto"/>
          <w:sz w:val="24"/>
          <w:highlight w:val="none"/>
          <w:lang w:val="en-US" w:eastAsia="zh-CN"/>
        </w:rPr>
        <w:t>12</w:t>
      </w:r>
      <w:r>
        <w:rPr>
          <w:rFonts w:hint="eastAsia" w:ascii="宋体" w:hAnsi="宋体" w:eastAsia="宋体" w:cs="宋体"/>
          <w:bCs/>
          <w:color w:val="auto"/>
          <w:sz w:val="24"/>
          <w:highlight w:val="none"/>
        </w:rPr>
        <w:t>日1</w:t>
      </w:r>
      <w:r>
        <w:rPr>
          <w:rFonts w:hint="eastAsia" w:cs="宋体"/>
          <w:bCs/>
          <w:color w:val="auto"/>
          <w:sz w:val="24"/>
          <w:highlight w:val="none"/>
          <w:lang w:val="en-US" w:eastAsia="zh-CN"/>
        </w:rPr>
        <w:t>6</w:t>
      </w:r>
      <w:r>
        <w:rPr>
          <w:rFonts w:hint="eastAsia" w:ascii="宋体" w:hAnsi="宋体" w:eastAsia="宋体" w:cs="宋体"/>
          <w:bCs/>
          <w:color w:val="auto"/>
          <w:sz w:val="24"/>
          <w:highlight w:val="none"/>
        </w:rPr>
        <w:t>:</w:t>
      </w:r>
      <w:r>
        <w:rPr>
          <w:rFonts w:hint="eastAsia" w:cs="宋体"/>
          <w:bCs/>
          <w:color w:val="auto"/>
          <w:sz w:val="24"/>
          <w:highlight w:val="none"/>
          <w:lang w:val="en-US" w:eastAsia="zh-CN"/>
        </w:rPr>
        <w:t>3</w:t>
      </w:r>
      <w:r>
        <w:rPr>
          <w:rFonts w:hint="eastAsia" w:ascii="宋体" w:hAnsi="宋体" w:eastAsia="宋体" w:cs="宋体"/>
          <w:bCs/>
          <w:color w:val="auto"/>
          <w:sz w:val="24"/>
          <w:highlight w:val="none"/>
        </w:rPr>
        <w:t>0时。</w:t>
      </w:r>
    </w:p>
    <w:p w14:paraId="707AEB7A">
      <w:pPr>
        <w:snapToGrid w:val="0"/>
        <w:spacing w:line="312"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 xml:space="preserve">报价书回复方式：见附件2。 </w:t>
      </w:r>
    </w:p>
    <w:p w14:paraId="2CFF1D62">
      <w:pPr>
        <w:snapToGrid w:val="0"/>
        <w:spacing w:line="312"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联系人：</w:t>
      </w:r>
      <w:r>
        <w:rPr>
          <w:rFonts w:hint="eastAsia" w:cs="宋体"/>
          <w:bCs/>
          <w:color w:val="auto"/>
          <w:sz w:val="24"/>
          <w:highlight w:val="none"/>
          <w:lang w:val="en-US" w:eastAsia="zh-CN"/>
        </w:rPr>
        <w:t>王威</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联系电话：15168342563</w:t>
      </w:r>
    </w:p>
    <w:p w14:paraId="6F67CB60">
      <w:pPr>
        <w:snapToGrid w:val="0"/>
        <w:spacing w:line="312" w:lineRule="auto"/>
        <w:ind w:firstLine="480" w:firstLineChars="200"/>
        <w:jc w:val="right"/>
        <w:rPr>
          <w:rFonts w:hint="eastAsia" w:ascii="宋体" w:hAnsi="宋体" w:eastAsia="宋体" w:cs="宋体"/>
          <w:color w:val="auto"/>
          <w:sz w:val="24"/>
          <w:highlight w:val="none"/>
        </w:rPr>
      </w:pPr>
    </w:p>
    <w:p w14:paraId="05DA0316">
      <w:pPr>
        <w:snapToGrid w:val="0"/>
        <w:spacing w:line="312" w:lineRule="auto"/>
        <w:ind w:firstLine="480" w:firstLineChars="200"/>
        <w:jc w:val="right"/>
        <w:rPr>
          <w:rFonts w:hint="eastAsia" w:ascii="宋体" w:hAnsi="宋体" w:eastAsia="宋体" w:cs="宋体"/>
          <w:color w:val="auto"/>
          <w:sz w:val="24"/>
          <w:highlight w:val="none"/>
        </w:rPr>
      </w:pPr>
    </w:p>
    <w:p w14:paraId="55582A59">
      <w:pPr>
        <w:snapToGrid w:val="0"/>
        <w:spacing w:line="312" w:lineRule="auto"/>
        <w:ind w:firstLine="480" w:firstLineChars="200"/>
        <w:jc w:val="right"/>
        <w:rPr>
          <w:rFonts w:hint="eastAsia" w:ascii="宋体" w:hAnsi="宋体" w:eastAsia="宋体" w:cs="宋体"/>
          <w:color w:val="auto"/>
          <w:sz w:val="24"/>
          <w:highlight w:val="none"/>
        </w:rPr>
      </w:pPr>
    </w:p>
    <w:p w14:paraId="28B00137">
      <w:pPr>
        <w:snapToGrid w:val="0"/>
        <w:spacing w:line="312" w:lineRule="auto"/>
        <w:ind w:firstLine="480" w:firstLineChars="200"/>
        <w:jc w:val="right"/>
        <w:rPr>
          <w:rFonts w:hint="eastAsia" w:ascii="宋体" w:hAnsi="宋体" w:eastAsia="宋体" w:cs="宋体"/>
          <w:color w:val="auto"/>
          <w:sz w:val="24"/>
          <w:highlight w:val="none"/>
        </w:rPr>
      </w:pPr>
    </w:p>
    <w:p w14:paraId="2762BE99">
      <w:pPr>
        <w:snapToGrid w:val="0"/>
        <w:spacing w:line="312" w:lineRule="auto"/>
        <w:jc w:val="righ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绍兴市制水有限公司</w:t>
      </w:r>
    </w:p>
    <w:p w14:paraId="57F11CBA">
      <w:pPr>
        <w:snapToGrid w:val="0"/>
        <w:spacing w:line="312" w:lineRule="auto"/>
        <w:jc w:val="right"/>
        <w:rPr>
          <w:rFonts w:hint="eastAsia" w:ascii="宋体" w:hAnsi="宋体" w:eastAsia="宋体" w:cs="宋体"/>
          <w:color w:val="auto"/>
          <w:sz w:val="24"/>
          <w:highlight w:val="none"/>
          <w:lang w:val="en-US" w:eastAsia="zh-CN"/>
        </w:rPr>
      </w:pPr>
      <w:r>
        <w:rPr>
          <w:rFonts w:hint="eastAsia" w:ascii="宋体" w:hAnsi="宋体" w:eastAsia="宋体" w:cs="宋体"/>
          <w:bCs/>
          <w:color w:val="auto"/>
          <w:sz w:val="24"/>
          <w:highlight w:val="none"/>
          <w:lang w:val="en-US" w:eastAsia="zh-CN"/>
        </w:rPr>
        <w:t>浙江建友工程咨询有限公司</w:t>
      </w:r>
    </w:p>
    <w:p w14:paraId="67AD43FE">
      <w:pPr>
        <w:snapToGrid w:val="0"/>
        <w:spacing w:line="312" w:lineRule="auto"/>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202</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cs="宋体"/>
          <w:bCs/>
          <w:color w:val="auto"/>
          <w:sz w:val="24"/>
          <w:highlight w:val="none"/>
          <w:lang w:val="en-US" w:eastAsia="zh-CN"/>
        </w:rPr>
        <w:t>06</w:t>
      </w:r>
      <w:r>
        <w:rPr>
          <w:rFonts w:hint="eastAsia" w:ascii="宋体" w:hAnsi="宋体" w:eastAsia="宋体" w:cs="宋体"/>
          <w:bCs/>
          <w:color w:val="auto"/>
          <w:sz w:val="24"/>
          <w:highlight w:val="none"/>
        </w:rPr>
        <w:t>月</w:t>
      </w:r>
      <w:r>
        <w:rPr>
          <w:rFonts w:hint="eastAsia" w:cs="宋体"/>
          <w:bCs/>
          <w:color w:val="auto"/>
          <w:sz w:val="24"/>
          <w:highlight w:val="none"/>
          <w:lang w:val="en-US" w:eastAsia="zh-CN"/>
        </w:rPr>
        <w:t>05</w:t>
      </w:r>
      <w:r>
        <w:rPr>
          <w:rFonts w:hint="eastAsia" w:ascii="宋体" w:hAnsi="宋体" w:eastAsia="宋体" w:cs="宋体"/>
          <w:bCs/>
          <w:color w:val="auto"/>
          <w:sz w:val="24"/>
          <w:highlight w:val="none"/>
        </w:rPr>
        <w:t>日</w:t>
      </w:r>
    </w:p>
    <w:p w14:paraId="5DBB62D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br w:type="page"/>
      </w:r>
      <w:r>
        <w:rPr>
          <w:rFonts w:hint="eastAsia" w:ascii="宋体" w:hAnsi="宋体" w:eastAsia="宋体" w:cs="宋体"/>
          <w:b/>
          <w:color w:val="auto"/>
          <w:sz w:val="24"/>
          <w:highlight w:val="none"/>
          <w:lang w:val="en-US" w:eastAsia="zh-CN"/>
        </w:rPr>
        <w:t>附件1</w:t>
      </w:r>
    </w:p>
    <w:p w14:paraId="6BF44C33">
      <w:pPr>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平水江水厂基于AR算法前后反馈双控智能加药系统研发项目</w:t>
      </w:r>
    </w:p>
    <w:p w14:paraId="17E9D36C">
      <w:pPr>
        <w:jc w:val="center"/>
        <w:rPr>
          <w:rFonts w:hint="default"/>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采购需求</w:t>
      </w:r>
    </w:p>
    <w:p w14:paraId="076079B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420" w:firstLineChars="200"/>
        <w:jc w:val="left"/>
        <w:textAlignment w:val="auto"/>
        <w:rPr>
          <w:rFonts w:hint="eastAsia" w:ascii="宋体" w:hAnsi="宋体" w:eastAsia="宋体" w:cs="宋体"/>
          <w:b w:val="0"/>
          <w:bCs w:val="0"/>
          <w:color w:val="auto"/>
          <w:kern w:val="2"/>
          <w:sz w:val="21"/>
          <w:szCs w:val="21"/>
          <w:highlight w:val="none"/>
          <w:lang w:val="en-US" w:eastAsia="zh-CN" w:bidi="ar"/>
        </w:rPr>
      </w:pPr>
      <w:bookmarkStart w:id="0" w:name="_Hlt67893495"/>
      <w:bookmarkEnd w:id="0"/>
      <w:r>
        <w:rPr>
          <w:rFonts w:hint="eastAsia" w:ascii="宋体" w:hAnsi="宋体" w:eastAsia="宋体" w:cs="宋体"/>
          <w:b w:val="0"/>
          <w:bCs w:val="0"/>
          <w:color w:val="auto"/>
          <w:kern w:val="2"/>
          <w:sz w:val="21"/>
          <w:szCs w:val="21"/>
          <w:highlight w:val="none"/>
          <w:lang w:val="en-US" w:eastAsia="zh-CN" w:bidi="ar"/>
        </w:rPr>
        <w:t>在水厂现状的基础上，完成平水江水厂加药智能体的开发、配套设备的供应、安装，配套的弱电系统、</w:t>
      </w:r>
      <w:r>
        <w:rPr>
          <w:rFonts w:hint="eastAsia" w:cs="宋体"/>
          <w:b w:val="0"/>
          <w:bCs w:val="0"/>
          <w:color w:val="auto"/>
          <w:kern w:val="2"/>
          <w:sz w:val="21"/>
          <w:szCs w:val="21"/>
          <w:highlight w:val="none"/>
          <w:lang w:val="en-US" w:eastAsia="zh-CN" w:bidi="ar"/>
        </w:rPr>
        <w:t>配套场地搭建</w:t>
      </w:r>
      <w:r>
        <w:rPr>
          <w:rFonts w:hint="eastAsia" w:ascii="宋体" w:hAnsi="宋体" w:eastAsia="宋体" w:cs="宋体"/>
          <w:b w:val="0"/>
          <w:bCs w:val="0"/>
          <w:color w:val="auto"/>
          <w:kern w:val="2"/>
          <w:sz w:val="21"/>
          <w:szCs w:val="21"/>
          <w:highlight w:val="none"/>
          <w:lang w:val="en-US" w:eastAsia="zh-CN" w:bidi="ar"/>
        </w:rPr>
        <w:t>等所有与加药智能体相关的内容。</w:t>
      </w:r>
    </w:p>
    <w:p w14:paraId="63F6A8D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一、包括智能控制系统及设备、配套设备：</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6"/>
        <w:gridCol w:w="2589"/>
        <w:gridCol w:w="1548"/>
        <w:gridCol w:w="995"/>
        <w:gridCol w:w="733"/>
        <w:gridCol w:w="2136"/>
      </w:tblGrid>
      <w:tr w14:paraId="75CE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dxa"/>
          <w:trHeight w:val="568" w:hRule="atLeast"/>
          <w:jc w:val="center"/>
        </w:trPr>
        <w:tc>
          <w:tcPr>
            <w:tcW w:w="8867" w:type="dxa"/>
            <w:gridSpan w:val="6"/>
            <w:tcBorders>
              <w:top w:val="single" w:color="000000" w:sz="4" w:space="0"/>
              <w:left w:val="single" w:color="000000" w:sz="4" w:space="0"/>
              <w:bottom w:val="single" w:color="000000" w:sz="4" w:space="0"/>
              <w:right w:val="single" w:color="000000" w:sz="4" w:space="0"/>
            </w:tcBorders>
            <w:noWrap w:val="0"/>
            <w:vAlign w:val="center"/>
          </w:tcPr>
          <w:p w14:paraId="767FC1A9">
            <w:pPr>
              <w:pStyle w:val="8"/>
              <w:tabs>
                <w:tab w:val="left" w:pos="312"/>
              </w:tabs>
              <w:bidi w:val="0"/>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1.智能系统及设备</w:t>
            </w:r>
          </w:p>
        </w:tc>
      </w:tr>
      <w:tr w14:paraId="6D9D9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dxa"/>
          <w:trHeight w:val="498"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5E64F7C6">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序号</w:t>
            </w:r>
          </w:p>
        </w:tc>
        <w:tc>
          <w:tcPr>
            <w:tcW w:w="2589" w:type="dxa"/>
            <w:tcBorders>
              <w:top w:val="single" w:color="000000" w:sz="4" w:space="0"/>
              <w:left w:val="single" w:color="000000" w:sz="4" w:space="0"/>
              <w:bottom w:val="single" w:color="000000" w:sz="4" w:space="0"/>
              <w:right w:val="single" w:color="000000" w:sz="4" w:space="0"/>
            </w:tcBorders>
            <w:noWrap w:val="0"/>
            <w:vAlign w:val="center"/>
          </w:tcPr>
          <w:p w14:paraId="54481E65">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类别</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08B8C2DB">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08E4720">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数量</w:t>
            </w:r>
          </w:p>
        </w:tc>
        <w:tc>
          <w:tcPr>
            <w:tcW w:w="2869" w:type="dxa"/>
            <w:gridSpan w:val="2"/>
            <w:tcBorders>
              <w:top w:val="single" w:color="000000" w:sz="4" w:space="0"/>
              <w:left w:val="single" w:color="000000" w:sz="4" w:space="0"/>
              <w:bottom w:val="single" w:color="000000" w:sz="4" w:space="0"/>
              <w:right w:val="single" w:color="000000" w:sz="4" w:space="0"/>
            </w:tcBorders>
            <w:noWrap w:val="0"/>
            <w:vAlign w:val="center"/>
          </w:tcPr>
          <w:p w14:paraId="068DA320">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备注</w:t>
            </w:r>
          </w:p>
        </w:tc>
      </w:tr>
      <w:tr w14:paraId="67C59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dxa"/>
          <w:trHeight w:val="516"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50C427EA">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589" w:type="dxa"/>
            <w:tcBorders>
              <w:top w:val="single" w:color="000000" w:sz="4" w:space="0"/>
              <w:left w:val="single" w:color="000000" w:sz="4" w:space="0"/>
              <w:bottom w:val="single" w:color="000000" w:sz="4" w:space="0"/>
              <w:right w:val="single" w:color="000000" w:sz="4" w:space="0"/>
            </w:tcBorders>
            <w:noWrap w:val="0"/>
            <w:vAlign w:val="center"/>
          </w:tcPr>
          <w:p w14:paraId="71FD0C95">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智能混凝控制</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429BC462">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6FD7EDF">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869" w:type="dxa"/>
            <w:gridSpan w:val="2"/>
            <w:tcBorders>
              <w:top w:val="single" w:color="000000" w:sz="4" w:space="0"/>
              <w:left w:val="single" w:color="000000" w:sz="4" w:space="0"/>
              <w:bottom w:val="single" w:color="000000" w:sz="4" w:space="0"/>
              <w:right w:val="single" w:color="000000" w:sz="4" w:space="0"/>
            </w:tcBorders>
            <w:noWrap w:val="0"/>
            <w:vAlign w:val="center"/>
          </w:tcPr>
          <w:p w14:paraId="5C9139E5">
            <w:pPr>
              <w:pStyle w:val="8"/>
              <w:tabs>
                <w:tab w:val="left" w:pos="312"/>
              </w:tabs>
              <w:bidi w:val="0"/>
              <w:spacing w:line="240" w:lineRule="auto"/>
              <w:jc w:val="center"/>
              <w:rPr>
                <w:rFonts w:hint="eastAsia" w:ascii="宋体" w:hAnsi="宋体" w:eastAsia="宋体" w:cs="宋体"/>
                <w:color w:val="auto"/>
                <w:sz w:val="21"/>
                <w:szCs w:val="21"/>
                <w:highlight w:val="none"/>
              </w:rPr>
            </w:pPr>
          </w:p>
        </w:tc>
      </w:tr>
      <w:tr w14:paraId="556F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dxa"/>
          <w:trHeight w:val="516"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A8FA2B2">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2589" w:type="dxa"/>
            <w:tcBorders>
              <w:top w:val="single" w:color="000000" w:sz="4" w:space="0"/>
              <w:left w:val="single" w:color="000000" w:sz="4" w:space="0"/>
              <w:bottom w:val="single" w:color="000000" w:sz="4" w:space="0"/>
              <w:right w:val="single" w:color="000000" w:sz="4" w:space="0"/>
            </w:tcBorders>
            <w:noWrap w:val="0"/>
            <w:vAlign w:val="center"/>
          </w:tcPr>
          <w:p w14:paraId="0D7D71BD">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智能加氯控制</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70E01F1B">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套</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A011DF2">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869" w:type="dxa"/>
            <w:gridSpan w:val="2"/>
            <w:tcBorders>
              <w:top w:val="single" w:color="000000" w:sz="4" w:space="0"/>
              <w:left w:val="single" w:color="000000" w:sz="4" w:space="0"/>
              <w:bottom w:val="single" w:color="000000" w:sz="4" w:space="0"/>
              <w:right w:val="single" w:color="000000" w:sz="4" w:space="0"/>
            </w:tcBorders>
            <w:noWrap w:val="0"/>
            <w:vAlign w:val="center"/>
          </w:tcPr>
          <w:p w14:paraId="1D769A48">
            <w:pPr>
              <w:pStyle w:val="8"/>
              <w:tabs>
                <w:tab w:val="left" w:pos="312"/>
              </w:tabs>
              <w:bidi w:val="0"/>
              <w:spacing w:line="240" w:lineRule="auto"/>
              <w:jc w:val="center"/>
              <w:rPr>
                <w:rFonts w:hint="eastAsia" w:ascii="宋体" w:hAnsi="宋体" w:eastAsia="宋体" w:cs="宋体"/>
                <w:color w:val="auto"/>
                <w:sz w:val="21"/>
                <w:szCs w:val="21"/>
                <w:highlight w:val="none"/>
              </w:rPr>
            </w:pPr>
          </w:p>
        </w:tc>
      </w:tr>
      <w:tr w14:paraId="10F2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dxa"/>
          <w:trHeight w:val="516"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5380BB1">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2589" w:type="dxa"/>
            <w:tcBorders>
              <w:top w:val="single" w:color="000000" w:sz="4" w:space="0"/>
              <w:left w:val="single" w:color="000000" w:sz="4" w:space="0"/>
              <w:bottom w:val="single" w:color="000000" w:sz="4" w:space="0"/>
              <w:right w:val="single" w:color="000000" w:sz="4" w:space="0"/>
            </w:tcBorders>
            <w:noWrap w:val="0"/>
            <w:vAlign w:val="center"/>
          </w:tcPr>
          <w:p w14:paraId="51FB7779">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智能预处理控制</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5A50A986">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套</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1FD138E">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869" w:type="dxa"/>
            <w:gridSpan w:val="2"/>
            <w:tcBorders>
              <w:top w:val="single" w:color="000000" w:sz="4" w:space="0"/>
              <w:left w:val="single" w:color="000000" w:sz="4" w:space="0"/>
              <w:bottom w:val="single" w:color="000000" w:sz="4" w:space="0"/>
              <w:right w:val="single" w:color="000000" w:sz="4" w:space="0"/>
            </w:tcBorders>
            <w:noWrap w:val="0"/>
            <w:vAlign w:val="center"/>
          </w:tcPr>
          <w:p w14:paraId="421CF89A">
            <w:pPr>
              <w:pStyle w:val="8"/>
              <w:tabs>
                <w:tab w:val="left" w:pos="312"/>
              </w:tabs>
              <w:bidi w:val="0"/>
              <w:spacing w:line="240" w:lineRule="auto"/>
              <w:jc w:val="center"/>
              <w:rPr>
                <w:rFonts w:hint="eastAsia" w:ascii="宋体" w:hAnsi="宋体" w:eastAsia="宋体" w:cs="宋体"/>
                <w:color w:val="auto"/>
                <w:sz w:val="21"/>
                <w:szCs w:val="21"/>
                <w:highlight w:val="none"/>
              </w:rPr>
            </w:pPr>
          </w:p>
        </w:tc>
      </w:tr>
      <w:tr w14:paraId="0875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dxa"/>
          <w:trHeight w:val="516"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BB1BE11">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2589" w:type="dxa"/>
            <w:tcBorders>
              <w:top w:val="single" w:color="000000" w:sz="4" w:space="0"/>
              <w:left w:val="single" w:color="000000" w:sz="4" w:space="0"/>
              <w:bottom w:val="single" w:color="000000" w:sz="4" w:space="0"/>
              <w:right w:val="single" w:color="000000" w:sz="4" w:space="0"/>
            </w:tcBorders>
            <w:noWrap w:val="0"/>
            <w:vAlign w:val="center"/>
          </w:tcPr>
          <w:p w14:paraId="3EF21460">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智能臭氧控制</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2D4DECC7">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套</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EB3FD72">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869" w:type="dxa"/>
            <w:gridSpan w:val="2"/>
            <w:tcBorders>
              <w:top w:val="single" w:color="000000" w:sz="4" w:space="0"/>
              <w:left w:val="single" w:color="000000" w:sz="4" w:space="0"/>
              <w:bottom w:val="single" w:color="000000" w:sz="4" w:space="0"/>
              <w:right w:val="single" w:color="000000" w:sz="4" w:space="0"/>
            </w:tcBorders>
            <w:noWrap w:val="0"/>
            <w:vAlign w:val="center"/>
          </w:tcPr>
          <w:p w14:paraId="5EA3A5D4">
            <w:pPr>
              <w:pStyle w:val="8"/>
              <w:tabs>
                <w:tab w:val="left" w:pos="312"/>
              </w:tabs>
              <w:bidi w:val="0"/>
              <w:spacing w:line="240" w:lineRule="auto"/>
              <w:jc w:val="center"/>
              <w:rPr>
                <w:rFonts w:hint="eastAsia" w:ascii="宋体" w:hAnsi="宋体" w:eastAsia="宋体" w:cs="宋体"/>
                <w:color w:val="auto"/>
                <w:sz w:val="21"/>
                <w:szCs w:val="21"/>
                <w:highlight w:val="none"/>
              </w:rPr>
            </w:pPr>
          </w:p>
        </w:tc>
      </w:tr>
      <w:tr w14:paraId="2F7C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dxa"/>
          <w:trHeight w:val="516" w:hRule="atLeast"/>
          <w:jc w:val="center"/>
        </w:trPr>
        <w:tc>
          <w:tcPr>
            <w:tcW w:w="866" w:type="dxa"/>
            <w:tcBorders>
              <w:top w:val="single" w:color="000000" w:sz="4" w:space="0"/>
              <w:left w:val="single" w:color="000000" w:sz="4" w:space="0"/>
              <w:bottom w:val="nil"/>
              <w:right w:val="single" w:color="000000" w:sz="4" w:space="0"/>
            </w:tcBorders>
            <w:noWrap w:val="0"/>
            <w:vAlign w:val="center"/>
          </w:tcPr>
          <w:p w14:paraId="737E767E">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2589" w:type="dxa"/>
            <w:tcBorders>
              <w:top w:val="single" w:color="000000" w:sz="4" w:space="0"/>
              <w:left w:val="single" w:color="000000" w:sz="4" w:space="0"/>
              <w:bottom w:val="single" w:color="000000" w:sz="4" w:space="0"/>
              <w:right w:val="single" w:color="000000" w:sz="4" w:space="0"/>
            </w:tcBorders>
            <w:noWrap w:val="0"/>
            <w:vAlign w:val="center"/>
          </w:tcPr>
          <w:p w14:paraId="1855C54A">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矾花识别辅助控制模块</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209E8F07">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套</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6DBCB64">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869" w:type="dxa"/>
            <w:gridSpan w:val="2"/>
            <w:tcBorders>
              <w:top w:val="single" w:color="000000" w:sz="4" w:space="0"/>
              <w:left w:val="single" w:color="000000" w:sz="4" w:space="0"/>
              <w:bottom w:val="single" w:color="000000" w:sz="4" w:space="0"/>
              <w:right w:val="single" w:color="000000" w:sz="4" w:space="0"/>
            </w:tcBorders>
            <w:noWrap w:val="0"/>
            <w:vAlign w:val="center"/>
          </w:tcPr>
          <w:p w14:paraId="21753937">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矾花识别软件</w:t>
            </w:r>
          </w:p>
        </w:tc>
      </w:tr>
      <w:tr w14:paraId="1AB42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dxa"/>
          <w:trHeight w:val="516"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85F6E56">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589" w:type="dxa"/>
            <w:tcBorders>
              <w:top w:val="single" w:color="000000" w:sz="4" w:space="0"/>
              <w:left w:val="single" w:color="000000" w:sz="4" w:space="0"/>
              <w:bottom w:val="single" w:color="000000" w:sz="4" w:space="0"/>
              <w:right w:val="single" w:color="000000" w:sz="4" w:space="0"/>
            </w:tcBorders>
            <w:noWrap w:val="0"/>
            <w:vAlign w:val="center"/>
          </w:tcPr>
          <w:p w14:paraId="78158171">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模拟实验装置及平台</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630DC58F">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套</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09261A3">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869" w:type="dxa"/>
            <w:gridSpan w:val="2"/>
            <w:tcBorders>
              <w:top w:val="single" w:color="000000" w:sz="4" w:space="0"/>
              <w:left w:val="single" w:color="000000" w:sz="4" w:space="0"/>
              <w:bottom w:val="single" w:color="000000" w:sz="4" w:space="0"/>
              <w:right w:val="single" w:color="000000" w:sz="4" w:space="0"/>
            </w:tcBorders>
            <w:noWrap w:val="0"/>
            <w:vAlign w:val="center"/>
          </w:tcPr>
          <w:p w14:paraId="57B629F4">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p>
        </w:tc>
      </w:tr>
      <w:tr w14:paraId="2833C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dxa"/>
          <w:trHeight w:val="516"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03178FD0">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589" w:type="dxa"/>
            <w:tcBorders>
              <w:top w:val="single" w:color="000000" w:sz="4" w:space="0"/>
              <w:left w:val="single" w:color="000000" w:sz="4" w:space="0"/>
              <w:bottom w:val="single" w:color="000000" w:sz="4" w:space="0"/>
              <w:right w:val="single" w:color="000000" w:sz="4" w:space="0"/>
            </w:tcBorders>
            <w:noWrap w:val="0"/>
            <w:vAlign w:val="center"/>
          </w:tcPr>
          <w:p w14:paraId="1CBE891A">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预臭氧实验装置及平台</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7825B0C2">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套</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5A46F52">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869" w:type="dxa"/>
            <w:gridSpan w:val="2"/>
            <w:tcBorders>
              <w:top w:val="single" w:color="000000" w:sz="4" w:space="0"/>
              <w:left w:val="single" w:color="000000" w:sz="4" w:space="0"/>
              <w:bottom w:val="single" w:color="000000" w:sz="4" w:space="0"/>
              <w:right w:val="single" w:color="000000" w:sz="4" w:space="0"/>
            </w:tcBorders>
            <w:noWrap w:val="0"/>
            <w:vAlign w:val="center"/>
          </w:tcPr>
          <w:p w14:paraId="13CADBAD">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p>
        </w:tc>
      </w:tr>
      <w:tr w14:paraId="0E7E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dxa"/>
          <w:trHeight w:val="516"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52E26963">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2589" w:type="dxa"/>
            <w:tcBorders>
              <w:top w:val="single" w:color="000000" w:sz="4" w:space="0"/>
              <w:left w:val="single" w:color="000000" w:sz="4" w:space="0"/>
              <w:bottom w:val="single" w:color="000000" w:sz="4" w:space="0"/>
              <w:right w:val="single" w:color="000000" w:sz="4" w:space="0"/>
            </w:tcBorders>
            <w:noWrap w:val="0"/>
            <w:vAlign w:val="center"/>
          </w:tcPr>
          <w:p w14:paraId="06139D44">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边缘计算服务器</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64BEA210">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7A68FC3">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869" w:type="dxa"/>
            <w:gridSpan w:val="2"/>
            <w:tcBorders>
              <w:top w:val="single" w:color="000000" w:sz="4" w:space="0"/>
              <w:left w:val="single" w:color="000000" w:sz="4" w:space="0"/>
              <w:bottom w:val="single" w:color="000000" w:sz="4" w:space="0"/>
              <w:right w:val="single" w:color="000000" w:sz="4" w:space="0"/>
            </w:tcBorders>
            <w:noWrap w:val="0"/>
            <w:vAlign w:val="center"/>
          </w:tcPr>
          <w:p w14:paraId="113A6C3D">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服务器</w:t>
            </w:r>
          </w:p>
        </w:tc>
      </w:tr>
      <w:tr w14:paraId="018C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dxa"/>
          <w:trHeight w:val="550" w:hRule="atLeast"/>
          <w:jc w:val="center"/>
        </w:trPr>
        <w:tc>
          <w:tcPr>
            <w:tcW w:w="8867" w:type="dxa"/>
            <w:gridSpan w:val="6"/>
            <w:tcBorders>
              <w:top w:val="single" w:color="000000" w:sz="4" w:space="0"/>
              <w:left w:val="single" w:color="000000" w:sz="4" w:space="0"/>
              <w:bottom w:val="single" w:color="000000" w:sz="4" w:space="0"/>
              <w:right w:val="single" w:color="000000" w:sz="4" w:space="0"/>
            </w:tcBorders>
            <w:noWrap w:val="0"/>
            <w:vAlign w:val="center"/>
          </w:tcPr>
          <w:p w14:paraId="7883F317">
            <w:pPr>
              <w:pStyle w:val="8"/>
              <w:tabs>
                <w:tab w:val="left" w:pos="312"/>
              </w:tabs>
              <w:bidi w:val="0"/>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二、配套设备</w:t>
            </w:r>
          </w:p>
        </w:tc>
      </w:tr>
      <w:tr w14:paraId="4824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8303498">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序号</w:t>
            </w:r>
          </w:p>
        </w:tc>
        <w:tc>
          <w:tcPr>
            <w:tcW w:w="2589" w:type="dxa"/>
            <w:tcBorders>
              <w:top w:val="single" w:color="000000" w:sz="4" w:space="0"/>
              <w:left w:val="single" w:color="000000" w:sz="4" w:space="0"/>
              <w:bottom w:val="single" w:color="000000" w:sz="4" w:space="0"/>
              <w:right w:val="single" w:color="000000" w:sz="4" w:space="0"/>
            </w:tcBorders>
            <w:noWrap w:val="0"/>
            <w:vAlign w:val="center"/>
          </w:tcPr>
          <w:p w14:paraId="0385D1A9">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7AC60AE3">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所属模块</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71BF379">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数量</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D14AE31">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A693543">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备注</w:t>
            </w:r>
          </w:p>
        </w:tc>
      </w:tr>
      <w:tr w14:paraId="1673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0D3ACE2">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589" w:type="dxa"/>
            <w:tcBorders>
              <w:top w:val="single" w:color="000000" w:sz="4" w:space="0"/>
              <w:left w:val="single" w:color="000000" w:sz="4" w:space="0"/>
              <w:bottom w:val="single" w:color="000000" w:sz="4" w:space="0"/>
              <w:right w:val="single" w:color="000000" w:sz="4" w:space="0"/>
            </w:tcBorders>
            <w:noWrap w:val="0"/>
            <w:vAlign w:val="center"/>
          </w:tcPr>
          <w:p w14:paraId="510D24AD">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池中浊度仪</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24A9768D">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智能混凝控制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E70F4E3">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42B11E4">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C1DDB16">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设备及安装</w:t>
            </w:r>
          </w:p>
        </w:tc>
      </w:tr>
      <w:tr w14:paraId="4113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560E55CB">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2589" w:type="dxa"/>
            <w:tcBorders>
              <w:top w:val="single" w:color="000000" w:sz="4" w:space="0"/>
              <w:left w:val="single" w:color="000000" w:sz="4" w:space="0"/>
              <w:bottom w:val="single" w:color="000000" w:sz="4" w:space="0"/>
              <w:right w:val="single" w:color="000000" w:sz="4" w:space="0"/>
            </w:tcBorders>
            <w:noWrap w:val="0"/>
            <w:vAlign w:val="center"/>
          </w:tcPr>
          <w:p w14:paraId="11D811EF">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加药智能体安装棚</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7F0BC4B5">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智能混凝控制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B653BB3">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25CE173">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71A2BB9">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原绿化地面硬化、基础加固等，设备及安装</w:t>
            </w:r>
          </w:p>
        </w:tc>
      </w:tr>
      <w:tr w14:paraId="577B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48844085">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589" w:type="dxa"/>
            <w:tcBorders>
              <w:top w:val="single" w:color="000000" w:sz="4" w:space="0"/>
              <w:left w:val="single" w:color="000000" w:sz="4" w:space="0"/>
              <w:bottom w:val="single" w:color="000000" w:sz="4" w:space="0"/>
              <w:right w:val="single" w:color="000000" w:sz="4" w:space="0"/>
            </w:tcBorders>
            <w:noWrap w:val="0"/>
            <w:vAlign w:val="center"/>
          </w:tcPr>
          <w:p w14:paraId="0BADD304">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溶解氧</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4D2D0128">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预处理智能控制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CA7EEDD">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774191C">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C93855D">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设备及安装</w:t>
            </w:r>
          </w:p>
        </w:tc>
      </w:tr>
      <w:tr w14:paraId="54A3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60CEA623">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589" w:type="dxa"/>
            <w:tcBorders>
              <w:top w:val="single" w:color="000000" w:sz="4" w:space="0"/>
              <w:left w:val="single" w:color="000000" w:sz="4" w:space="0"/>
              <w:bottom w:val="single" w:color="000000" w:sz="4" w:space="0"/>
              <w:right w:val="single" w:color="000000" w:sz="4" w:space="0"/>
            </w:tcBorders>
            <w:noWrap w:val="0"/>
            <w:vAlign w:val="center"/>
          </w:tcPr>
          <w:p w14:paraId="618CD41C">
            <w:pPr>
              <w:pStyle w:val="8"/>
              <w:tabs>
                <w:tab w:val="left" w:pos="312"/>
              </w:tabs>
              <w:bidi w:val="0"/>
              <w:spacing w:line="240" w:lineRule="auto"/>
              <w:jc w:val="center"/>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COD</w:t>
            </w:r>
            <w:r>
              <w:rPr>
                <w:rFonts w:hint="eastAsia" w:cs="宋体"/>
                <w:color w:val="auto"/>
                <w:sz w:val="21"/>
                <w:szCs w:val="21"/>
                <w:highlight w:val="none"/>
                <w:lang w:val="en-US" w:eastAsia="zh-CN"/>
              </w:rPr>
              <w:t>仪</w:t>
            </w:r>
            <w:r>
              <w:rPr>
                <w:rFonts w:hint="default" w:cs="宋体"/>
                <w:color w:val="auto"/>
                <w:sz w:val="21"/>
                <w:szCs w:val="21"/>
                <w:highlight w:val="none"/>
                <w:lang w:eastAsia="zh-CN"/>
              </w:rPr>
              <w:t>（锰法）</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5256B88A">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预处理智能控制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11A529B">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31BAC17">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BC7ED24">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设备及安装</w:t>
            </w:r>
          </w:p>
        </w:tc>
      </w:tr>
      <w:tr w14:paraId="3ABE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674E311">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589" w:type="dxa"/>
            <w:tcBorders>
              <w:top w:val="single" w:color="000000" w:sz="4" w:space="0"/>
              <w:left w:val="single" w:color="000000" w:sz="4" w:space="0"/>
              <w:bottom w:val="single" w:color="000000" w:sz="4" w:space="0"/>
              <w:right w:val="single" w:color="000000" w:sz="4" w:space="0"/>
            </w:tcBorders>
            <w:noWrap w:val="0"/>
            <w:vAlign w:val="center"/>
          </w:tcPr>
          <w:p w14:paraId="725FA7FB">
            <w:pPr>
              <w:pStyle w:val="8"/>
              <w:tabs>
                <w:tab w:val="left" w:pos="312"/>
              </w:tabs>
              <w:bidi w:val="0"/>
              <w:spacing w:line="24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TOC仪</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1A9F583D">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智能</w:t>
            </w:r>
            <w:r>
              <w:rPr>
                <w:rFonts w:hint="eastAsia" w:cs="宋体"/>
                <w:color w:val="auto"/>
                <w:sz w:val="21"/>
                <w:szCs w:val="21"/>
                <w:highlight w:val="none"/>
                <w:lang w:val="en-US" w:eastAsia="zh-CN"/>
              </w:rPr>
              <w:t>后</w:t>
            </w:r>
            <w:r>
              <w:rPr>
                <w:rFonts w:hint="eastAsia" w:ascii="宋体" w:hAnsi="宋体" w:eastAsia="宋体" w:cs="宋体"/>
                <w:color w:val="auto"/>
                <w:sz w:val="21"/>
                <w:szCs w:val="21"/>
                <w:highlight w:val="none"/>
                <w:lang w:val="en-US" w:eastAsia="zh-CN"/>
              </w:rPr>
              <w:t>臭氧控制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8A0536E">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AC99B22">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499DA162">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配电磁阀实现2路水样切换进水及检测，</w:t>
            </w:r>
            <w:r>
              <w:rPr>
                <w:rFonts w:hint="eastAsia" w:ascii="宋体" w:hAnsi="宋体" w:eastAsia="宋体" w:cs="宋体"/>
                <w:color w:val="auto"/>
                <w:sz w:val="21"/>
                <w:szCs w:val="21"/>
                <w:highlight w:val="none"/>
                <w:lang w:val="en-US" w:eastAsia="zh-CN"/>
              </w:rPr>
              <w:t>设备及安装</w:t>
            </w:r>
          </w:p>
        </w:tc>
      </w:tr>
      <w:tr w14:paraId="5EF7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947A5C4">
            <w:pPr>
              <w:pStyle w:val="8"/>
              <w:tabs>
                <w:tab w:val="left" w:pos="312"/>
              </w:tabs>
              <w:bidi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2589" w:type="dxa"/>
            <w:tcBorders>
              <w:top w:val="single" w:color="000000" w:sz="4" w:space="0"/>
              <w:left w:val="single" w:color="000000" w:sz="4" w:space="0"/>
              <w:bottom w:val="single" w:color="000000" w:sz="4" w:space="0"/>
              <w:right w:val="single" w:color="000000" w:sz="4" w:space="0"/>
            </w:tcBorders>
            <w:noWrap w:val="0"/>
            <w:vAlign w:val="center"/>
          </w:tcPr>
          <w:p w14:paraId="54C3478E">
            <w:pPr>
              <w:pStyle w:val="8"/>
              <w:tabs>
                <w:tab w:val="left" w:pos="312"/>
              </w:tabs>
              <w:bidi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电脑</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63AF5657">
            <w:pPr>
              <w:pStyle w:val="8"/>
              <w:tabs>
                <w:tab w:val="left" w:pos="312"/>
              </w:tabs>
              <w:bidi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F1229F6">
            <w:pPr>
              <w:pStyle w:val="8"/>
              <w:tabs>
                <w:tab w:val="left" w:pos="312"/>
              </w:tabs>
              <w:bidi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A3D0575">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2D96C4BC">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p>
        </w:tc>
      </w:tr>
    </w:tbl>
    <w:p w14:paraId="79EA8D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2" w:firstLineChars="200"/>
        <w:jc w:val="left"/>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二、模块及功能清单</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9"/>
        <w:gridCol w:w="1318"/>
        <w:gridCol w:w="1238"/>
        <w:gridCol w:w="5724"/>
      </w:tblGrid>
      <w:tr w14:paraId="1BA9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4925903">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序号</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14:paraId="7F65A851">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79FFE5A">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类别</w:t>
            </w:r>
          </w:p>
        </w:tc>
        <w:tc>
          <w:tcPr>
            <w:tcW w:w="5724" w:type="dxa"/>
            <w:tcBorders>
              <w:top w:val="single" w:color="000000" w:sz="4" w:space="0"/>
              <w:left w:val="single" w:color="000000" w:sz="4" w:space="0"/>
              <w:bottom w:val="single" w:color="000000" w:sz="4" w:space="0"/>
              <w:right w:val="single" w:color="000000" w:sz="4" w:space="0"/>
            </w:tcBorders>
            <w:noWrap w:val="0"/>
            <w:vAlign w:val="center"/>
          </w:tcPr>
          <w:p w14:paraId="602A0F75">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功能</w:t>
            </w:r>
          </w:p>
        </w:tc>
      </w:tr>
      <w:tr w14:paraId="3EB9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53D01735">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318" w:type="dxa"/>
            <w:vMerge w:val="restart"/>
            <w:tcBorders>
              <w:top w:val="single" w:color="000000" w:sz="4" w:space="0"/>
              <w:left w:val="single" w:color="000000" w:sz="4" w:space="0"/>
              <w:bottom w:val="nil"/>
              <w:right w:val="single" w:color="000000" w:sz="4" w:space="0"/>
            </w:tcBorders>
            <w:noWrap w:val="0"/>
            <w:vAlign w:val="center"/>
          </w:tcPr>
          <w:p w14:paraId="0E11C712">
            <w:pPr>
              <w:pStyle w:val="8"/>
              <w:tabs>
                <w:tab w:val="left" w:pos="312"/>
              </w:tabs>
              <w:bidi w:val="0"/>
              <w:spacing w:line="24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净水厂智能加药</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05A9EEA">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智能混凝控制</w:t>
            </w:r>
          </w:p>
        </w:tc>
        <w:tc>
          <w:tcPr>
            <w:tcW w:w="5724" w:type="dxa"/>
            <w:tcBorders>
              <w:top w:val="single" w:color="000000" w:sz="4" w:space="0"/>
              <w:left w:val="single" w:color="000000" w:sz="4" w:space="0"/>
              <w:bottom w:val="single" w:color="000000" w:sz="4" w:space="0"/>
              <w:right w:val="single" w:color="000000" w:sz="4" w:space="0"/>
            </w:tcBorders>
            <w:noWrap w:val="0"/>
            <w:vAlign w:val="center"/>
          </w:tcPr>
          <w:p w14:paraId="109DEC44">
            <w:pPr>
              <w:pStyle w:val="8"/>
              <w:tabs>
                <w:tab w:val="left" w:pos="312"/>
              </w:tabs>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1.控制混凝工艺药剂（PAC等）投加；</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2.具备数据采集、智能模拟实验、模型计算、加药设备控制的功能；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（1）数据采集：采集水厂上位机、自控系统、设备仪表的实时数据；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（2）智能模拟实验：连续混凝模拟实验，识别实验结果，用于加药控制、模型优化；</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（3）模型计算：对每一个混凝加药点，动态计算输出加药量；</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（4）加药设备控制：直接控制加药设备下位机/加药泵。</w:t>
            </w:r>
          </w:p>
        </w:tc>
      </w:tr>
      <w:tr w14:paraId="4C1B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5" w:hRule="atLeast"/>
        </w:trPr>
        <w:tc>
          <w:tcPr>
            <w:tcW w:w="689" w:type="dxa"/>
            <w:tcBorders>
              <w:top w:val="nil"/>
              <w:left w:val="single" w:color="000000" w:sz="4" w:space="0"/>
              <w:bottom w:val="nil"/>
              <w:right w:val="single" w:color="000000" w:sz="4" w:space="0"/>
            </w:tcBorders>
            <w:noWrap/>
            <w:vAlign w:val="center"/>
          </w:tcPr>
          <w:p w14:paraId="164E6AFA">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1318" w:type="dxa"/>
            <w:vMerge w:val="continue"/>
            <w:tcBorders>
              <w:top w:val="single" w:color="000000" w:sz="4" w:space="0"/>
              <w:left w:val="single" w:color="000000" w:sz="4" w:space="0"/>
              <w:bottom w:val="nil"/>
              <w:right w:val="single" w:color="000000" w:sz="4" w:space="0"/>
            </w:tcBorders>
            <w:noWrap w:val="0"/>
            <w:vAlign w:val="center"/>
          </w:tcPr>
          <w:p w14:paraId="09267DA9">
            <w:pPr>
              <w:pStyle w:val="8"/>
              <w:tabs>
                <w:tab w:val="left" w:pos="312"/>
              </w:tabs>
              <w:bidi w:val="0"/>
              <w:spacing w:line="240" w:lineRule="auto"/>
              <w:jc w:val="center"/>
              <w:rPr>
                <w:rFonts w:hint="eastAsia" w:ascii="宋体" w:hAnsi="宋体" w:eastAsia="宋体" w:cs="宋体"/>
                <w:color w:val="auto"/>
                <w:sz w:val="21"/>
                <w:szCs w:val="21"/>
                <w:highlight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B007182">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智能加氯控制</w:t>
            </w:r>
          </w:p>
        </w:tc>
        <w:tc>
          <w:tcPr>
            <w:tcW w:w="5724" w:type="dxa"/>
            <w:tcBorders>
              <w:top w:val="nil"/>
              <w:left w:val="single" w:color="000000" w:sz="4" w:space="0"/>
              <w:bottom w:val="single" w:color="000000" w:sz="4" w:space="0"/>
              <w:right w:val="single" w:color="000000" w:sz="4" w:space="0"/>
            </w:tcBorders>
            <w:noWrap w:val="0"/>
            <w:vAlign w:val="center"/>
          </w:tcPr>
          <w:p w14:paraId="03C6C6E8">
            <w:pPr>
              <w:pStyle w:val="8"/>
              <w:tabs>
                <w:tab w:val="left" w:pos="312"/>
              </w:tabs>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1.控制加氯消毒工艺药剂（</w:t>
            </w:r>
            <w:r>
              <w:rPr>
                <w:rFonts w:hint="eastAsia" w:cs="宋体"/>
                <w:color w:val="auto"/>
                <w:sz w:val="21"/>
                <w:szCs w:val="21"/>
                <w:highlight w:val="none"/>
                <w:lang w:val="en-US" w:eastAsia="zh-CN"/>
              </w:rPr>
              <w:t>滤前加氯、</w:t>
            </w:r>
            <w:r>
              <w:rPr>
                <w:rFonts w:hint="eastAsia" w:ascii="宋体" w:hAnsi="宋体" w:eastAsia="宋体" w:cs="宋体"/>
                <w:color w:val="auto"/>
                <w:sz w:val="21"/>
                <w:szCs w:val="21"/>
                <w:highlight w:val="none"/>
                <w:lang w:val="en-US" w:eastAsia="zh-CN"/>
              </w:rPr>
              <w:t>清水池前加氯、出厂补加氯）投加；</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2.具备数据采集、模型计算、加氯设备控制的功能；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（1）数据采集：采集水厂上位机、自控系统、设备仪表的实时数据；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（2）模型计算：对每一个消毒加药点，动态计算输出加药量；</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（3）加氯设备控制：直接控制加药设备下位机/加药泵。</w:t>
            </w:r>
          </w:p>
        </w:tc>
      </w:tr>
      <w:tr w14:paraId="6ECD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0330E36C">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1318" w:type="dxa"/>
            <w:vMerge w:val="continue"/>
            <w:tcBorders>
              <w:top w:val="single" w:color="000000" w:sz="4" w:space="0"/>
              <w:left w:val="single" w:color="000000" w:sz="4" w:space="0"/>
              <w:bottom w:val="nil"/>
              <w:right w:val="single" w:color="000000" w:sz="4" w:space="0"/>
            </w:tcBorders>
            <w:noWrap w:val="0"/>
            <w:vAlign w:val="center"/>
          </w:tcPr>
          <w:p w14:paraId="1426605D">
            <w:pPr>
              <w:pStyle w:val="8"/>
              <w:tabs>
                <w:tab w:val="left" w:pos="312"/>
              </w:tabs>
              <w:bidi w:val="0"/>
              <w:spacing w:line="240" w:lineRule="auto"/>
              <w:jc w:val="center"/>
              <w:rPr>
                <w:rFonts w:hint="eastAsia" w:ascii="宋体" w:hAnsi="宋体" w:eastAsia="宋体" w:cs="宋体"/>
                <w:color w:val="auto"/>
                <w:sz w:val="21"/>
                <w:szCs w:val="21"/>
                <w:highlight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D3B0656">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智能预处理控制</w:t>
            </w:r>
          </w:p>
        </w:tc>
        <w:tc>
          <w:tcPr>
            <w:tcW w:w="5724" w:type="dxa"/>
            <w:tcBorders>
              <w:top w:val="single" w:color="000000" w:sz="4" w:space="0"/>
              <w:left w:val="single" w:color="000000" w:sz="4" w:space="0"/>
              <w:bottom w:val="single" w:color="000000" w:sz="4" w:space="0"/>
              <w:right w:val="single" w:color="000000" w:sz="4" w:space="0"/>
            </w:tcBorders>
            <w:noWrap w:val="0"/>
            <w:vAlign w:val="center"/>
          </w:tcPr>
          <w:p w14:paraId="23352FA6">
            <w:pPr>
              <w:pStyle w:val="8"/>
              <w:tabs>
                <w:tab w:val="left" w:pos="312"/>
              </w:tabs>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控制预处理工艺药剂（</w:t>
            </w:r>
            <w:r>
              <w:rPr>
                <w:rFonts w:hint="eastAsia" w:cs="宋体"/>
                <w:color w:val="auto"/>
                <w:sz w:val="21"/>
                <w:szCs w:val="21"/>
                <w:highlight w:val="none"/>
                <w:lang w:val="en-US" w:eastAsia="zh-CN"/>
              </w:rPr>
              <w:t>沉前</w:t>
            </w:r>
            <w:r>
              <w:rPr>
                <w:rFonts w:hint="eastAsia" w:ascii="宋体" w:hAnsi="宋体" w:eastAsia="宋体" w:cs="宋体"/>
                <w:color w:val="auto"/>
                <w:sz w:val="21"/>
                <w:szCs w:val="21"/>
                <w:highlight w:val="none"/>
                <w:lang w:val="en-US" w:eastAsia="zh-CN"/>
              </w:rPr>
              <w:t>高锰酸钾、</w:t>
            </w:r>
            <w:r>
              <w:rPr>
                <w:rFonts w:hint="eastAsia" w:cs="宋体"/>
                <w:color w:val="auto"/>
                <w:sz w:val="21"/>
                <w:szCs w:val="21"/>
                <w:highlight w:val="none"/>
                <w:lang w:val="en-US" w:eastAsia="zh-CN"/>
              </w:rPr>
              <w:t>沉前和沉后</w:t>
            </w:r>
            <w:r>
              <w:rPr>
                <w:rFonts w:hint="eastAsia" w:ascii="宋体" w:hAnsi="宋体" w:eastAsia="宋体" w:cs="宋体"/>
                <w:color w:val="auto"/>
                <w:sz w:val="21"/>
                <w:szCs w:val="21"/>
                <w:highlight w:val="none"/>
                <w:lang w:val="en-US" w:eastAsia="zh-CN"/>
              </w:rPr>
              <w:t>石灰、</w:t>
            </w:r>
            <w:r>
              <w:rPr>
                <w:rFonts w:hint="eastAsia" w:cs="宋体"/>
                <w:color w:val="auto"/>
                <w:sz w:val="21"/>
                <w:szCs w:val="21"/>
                <w:highlight w:val="none"/>
                <w:lang w:val="en-US" w:eastAsia="zh-CN"/>
              </w:rPr>
              <w:t>沉前</w:t>
            </w:r>
            <w:r>
              <w:rPr>
                <w:rFonts w:hint="eastAsia" w:ascii="宋体" w:hAnsi="宋体" w:eastAsia="宋体" w:cs="宋体"/>
                <w:color w:val="auto"/>
                <w:sz w:val="21"/>
                <w:szCs w:val="21"/>
                <w:highlight w:val="none"/>
                <w:lang w:val="en-US" w:eastAsia="zh-CN"/>
              </w:rPr>
              <w:t>次氯酸钠）智能投加控制</w:t>
            </w:r>
          </w:p>
        </w:tc>
      </w:tr>
      <w:tr w14:paraId="32D9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4029910E">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1318" w:type="dxa"/>
            <w:vMerge w:val="continue"/>
            <w:tcBorders>
              <w:top w:val="single" w:color="000000" w:sz="4" w:space="0"/>
              <w:left w:val="single" w:color="000000" w:sz="4" w:space="0"/>
              <w:bottom w:val="nil"/>
              <w:right w:val="single" w:color="000000" w:sz="4" w:space="0"/>
            </w:tcBorders>
            <w:noWrap w:val="0"/>
            <w:vAlign w:val="center"/>
          </w:tcPr>
          <w:p w14:paraId="2381BF00">
            <w:pPr>
              <w:pStyle w:val="8"/>
              <w:tabs>
                <w:tab w:val="left" w:pos="312"/>
              </w:tabs>
              <w:bidi w:val="0"/>
              <w:spacing w:line="240" w:lineRule="auto"/>
              <w:jc w:val="center"/>
              <w:rPr>
                <w:rFonts w:hint="eastAsia" w:ascii="宋体" w:hAnsi="宋体" w:eastAsia="宋体" w:cs="宋体"/>
                <w:color w:val="auto"/>
                <w:sz w:val="21"/>
                <w:szCs w:val="21"/>
                <w:highlight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53309738">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智能臭氧控制</w:t>
            </w:r>
          </w:p>
        </w:tc>
        <w:tc>
          <w:tcPr>
            <w:tcW w:w="5724" w:type="dxa"/>
            <w:tcBorders>
              <w:top w:val="single" w:color="000000" w:sz="4" w:space="0"/>
              <w:left w:val="single" w:color="000000" w:sz="4" w:space="0"/>
              <w:bottom w:val="single" w:color="000000" w:sz="4" w:space="0"/>
              <w:right w:val="single" w:color="000000" w:sz="4" w:space="0"/>
            </w:tcBorders>
            <w:noWrap w:val="0"/>
            <w:vAlign w:val="center"/>
          </w:tcPr>
          <w:p w14:paraId="04213EC8">
            <w:pPr>
              <w:pStyle w:val="8"/>
              <w:tabs>
                <w:tab w:val="left" w:pos="312"/>
              </w:tabs>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控制预处臭氧</w:t>
            </w:r>
            <w:r>
              <w:rPr>
                <w:rFonts w:hint="eastAsia" w:cs="宋体"/>
                <w:color w:val="auto"/>
                <w:sz w:val="21"/>
                <w:szCs w:val="21"/>
                <w:highlight w:val="none"/>
                <w:lang w:val="en-US" w:eastAsia="zh-CN"/>
              </w:rPr>
              <w:t>、后臭氧</w:t>
            </w:r>
            <w:r>
              <w:rPr>
                <w:rFonts w:hint="eastAsia" w:ascii="宋体" w:hAnsi="宋体" w:eastAsia="宋体" w:cs="宋体"/>
                <w:color w:val="auto"/>
                <w:sz w:val="21"/>
                <w:szCs w:val="21"/>
                <w:highlight w:val="none"/>
                <w:lang w:val="en-US" w:eastAsia="zh-CN"/>
              </w:rPr>
              <w:t>智能投加</w:t>
            </w:r>
          </w:p>
        </w:tc>
      </w:tr>
      <w:tr w14:paraId="7747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689" w:type="dxa"/>
            <w:tcBorders>
              <w:top w:val="single" w:color="000000" w:sz="4" w:space="0"/>
              <w:left w:val="single" w:color="000000" w:sz="4" w:space="0"/>
              <w:bottom w:val="single" w:color="auto" w:sz="4" w:space="0"/>
              <w:right w:val="single" w:color="000000" w:sz="4" w:space="0"/>
            </w:tcBorders>
            <w:noWrap/>
            <w:vAlign w:val="center"/>
          </w:tcPr>
          <w:p w14:paraId="0D861CBE">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1318" w:type="dxa"/>
            <w:vMerge w:val="continue"/>
            <w:tcBorders>
              <w:top w:val="single" w:color="000000" w:sz="4" w:space="0"/>
              <w:left w:val="single" w:color="000000" w:sz="4" w:space="0"/>
              <w:bottom w:val="single" w:color="auto" w:sz="4" w:space="0"/>
              <w:right w:val="single" w:color="000000" w:sz="4" w:space="0"/>
            </w:tcBorders>
            <w:noWrap w:val="0"/>
            <w:vAlign w:val="center"/>
          </w:tcPr>
          <w:p w14:paraId="27FC2507">
            <w:pPr>
              <w:pStyle w:val="8"/>
              <w:tabs>
                <w:tab w:val="left" w:pos="312"/>
              </w:tabs>
              <w:bidi w:val="0"/>
              <w:spacing w:line="240" w:lineRule="auto"/>
              <w:jc w:val="center"/>
              <w:rPr>
                <w:rFonts w:hint="eastAsia" w:ascii="宋体" w:hAnsi="宋体" w:eastAsia="宋体" w:cs="宋体"/>
                <w:color w:val="auto"/>
                <w:sz w:val="21"/>
                <w:szCs w:val="21"/>
                <w:highlight w:val="none"/>
              </w:rPr>
            </w:pPr>
          </w:p>
        </w:tc>
        <w:tc>
          <w:tcPr>
            <w:tcW w:w="1238" w:type="dxa"/>
            <w:tcBorders>
              <w:top w:val="single" w:color="000000" w:sz="4" w:space="0"/>
              <w:left w:val="single" w:color="000000" w:sz="4" w:space="0"/>
              <w:bottom w:val="single" w:color="auto" w:sz="4" w:space="0"/>
              <w:right w:val="single" w:color="000000" w:sz="4" w:space="0"/>
            </w:tcBorders>
            <w:noWrap w:val="0"/>
            <w:vAlign w:val="center"/>
          </w:tcPr>
          <w:p w14:paraId="64F47D8C">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矾花识别辅助控制模块</w:t>
            </w:r>
          </w:p>
        </w:tc>
        <w:tc>
          <w:tcPr>
            <w:tcW w:w="5724" w:type="dxa"/>
            <w:tcBorders>
              <w:top w:val="single" w:color="000000" w:sz="4" w:space="0"/>
              <w:left w:val="single" w:color="000000" w:sz="4" w:space="0"/>
              <w:bottom w:val="single" w:color="auto" w:sz="4" w:space="0"/>
              <w:right w:val="single" w:color="000000" w:sz="4" w:space="0"/>
            </w:tcBorders>
            <w:noWrap w:val="0"/>
            <w:vAlign w:val="center"/>
          </w:tcPr>
          <w:p w14:paraId="14DAD185">
            <w:pPr>
              <w:pStyle w:val="8"/>
              <w:tabs>
                <w:tab w:val="left" w:pos="312"/>
              </w:tabs>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识别水厂成熟矾花形态，用于预警及辅助决策</w:t>
            </w:r>
          </w:p>
        </w:tc>
      </w:tr>
      <w:tr w14:paraId="28EE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89" w:type="dxa"/>
            <w:tcBorders>
              <w:top w:val="single" w:color="auto" w:sz="4" w:space="0"/>
              <w:left w:val="single" w:color="auto" w:sz="4" w:space="0"/>
              <w:bottom w:val="single" w:color="auto" w:sz="4" w:space="0"/>
              <w:right w:val="single" w:color="000000" w:sz="4" w:space="0"/>
            </w:tcBorders>
            <w:noWrap w:val="0"/>
            <w:vAlign w:val="center"/>
          </w:tcPr>
          <w:p w14:paraId="1F8A118F">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556" w:type="dxa"/>
            <w:gridSpan w:val="2"/>
            <w:tcBorders>
              <w:top w:val="single" w:color="auto" w:sz="4" w:space="0"/>
              <w:left w:val="single" w:color="000000" w:sz="4" w:space="0"/>
              <w:bottom w:val="single" w:color="auto" w:sz="4" w:space="0"/>
              <w:right w:val="single" w:color="000000" w:sz="4" w:space="0"/>
            </w:tcBorders>
            <w:noWrap w:val="0"/>
            <w:vAlign w:val="center"/>
          </w:tcPr>
          <w:p w14:paraId="7765677B">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模拟实验装置及平台</w:t>
            </w:r>
          </w:p>
        </w:tc>
        <w:tc>
          <w:tcPr>
            <w:tcW w:w="5724" w:type="dxa"/>
            <w:tcBorders>
              <w:top w:val="single" w:color="auto" w:sz="4" w:space="0"/>
              <w:left w:val="single" w:color="000000" w:sz="4" w:space="0"/>
              <w:bottom w:val="single" w:color="auto" w:sz="4" w:space="0"/>
              <w:right w:val="single" w:color="000000" w:sz="4" w:space="0"/>
            </w:tcBorders>
            <w:noWrap w:val="0"/>
            <w:vAlign w:val="center"/>
          </w:tcPr>
          <w:p w14:paraId="6729AAC7">
            <w:pPr>
              <w:pStyle w:val="8"/>
              <w:tabs>
                <w:tab w:val="left" w:pos="312"/>
              </w:tabs>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用于混凝、预处理（除臭氧）控制模型建立等</w:t>
            </w:r>
          </w:p>
        </w:tc>
      </w:tr>
      <w:tr w14:paraId="4094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9" w:type="dxa"/>
            <w:tcBorders>
              <w:top w:val="single" w:color="auto" w:sz="4" w:space="0"/>
              <w:left w:val="single" w:color="auto" w:sz="4" w:space="0"/>
              <w:bottom w:val="single" w:color="auto" w:sz="4" w:space="0"/>
              <w:right w:val="single" w:color="000000" w:sz="4" w:space="0"/>
            </w:tcBorders>
            <w:noWrap w:val="0"/>
            <w:vAlign w:val="center"/>
          </w:tcPr>
          <w:p w14:paraId="2B390A18">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556" w:type="dxa"/>
            <w:gridSpan w:val="2"/>
            <w:tcBorders>
              <w:top w:val="single" w:color="auto" w:sz="4" w:space="0"/>
              <w:left w:val="single" w:color="000000" w:sz="4" w:space="0"/>
              <w:bottom w:val="single" w:color="auto" w:sz="4" w:space="0"/>
              <w:right w:val="single" w:color="000000" w:sz="4" w:space="0"/>
            </w:tcBorders>
            <w:noWrap w:val="0"/>
            <w:vAlign w:val="center"/>
          </w:tcPr>
          <w:p w14:paraId="1F06A4FD">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预臭氧实验装置及平台</w:t>
            </w:r>
          </w:p>
        </w:tc>
        <w:tc>
          <w:tcPr>
            <w:tcW w:w="5724" w:type="dxa"/>
            <w:tcBorders>
              <w:top w:val="single" w:color="auto" w:sz="4" w:space="0"/>
              <w:left w:val="single" w:color="000000" w:sz="4" w:space="0"/>
              <w:bottom w:val="single" w:color="auto" w:sz="4" w:space="0"/>
              <w:right w:val="single" w:color="000000" w:sz="4" w:space="0"/>
            </w:tcBorders>
            <w:noWrap w:val="0"/>
            <w:vAlign w:val="center"/>
          </w:tcPr>
          <w:p w14:paraId="6BEDE698">
            <w:pPr>
              <w:pStyle w:val="8"/>
              <w:tabs>
                <w:tab w:val="left" w:pos="312"/>
              </w:tabs>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用于预臭氧模拟实验及预臭氧控制模型建立</w:t>
            </w:r>
          </w:p>
        </w:tc>
      </w:tr>
      <w:tr w14:paraId="3D4D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9" w:type="dxa"/>
            <w:tcBorders>
              <w:top w:val="single" w:color="auto" w:sz="4" w:space="0"/>
              <w:left w:val="single" w:color="auto" w:sz="4" w:space="0"/>
              <w:bottom w:val="single" w:color="auto" w:sz="4" w:space="0"/>
              <w:right w:val="single" w:color="000000" w:sz="4" w:space="0"/>
            </w:tcBorders>
            <w:noWrap w:val="0"/>
            <w:vAlign w:val="center"/>
          </w:tcPr>
          <w:p w14:paraId="3DD23963">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2556" w:type="dxa"/>
            <w:gridSpan w:val="2"/>
            <w:tcBorders>
              <w:top w:val="single" w:color="auto" w:sz="4" w:space="0"/>
              <w:left w:val="single" w:color="000000" w:sz="4" w:space="0"/>
              <w:bottom w:val="single" w:color="auto" w:sz="4" w:space="0"/>
              <w:right w:val="single" w:color="000000" w:sz="4" w:space="0"/>
            </w:tcBorders>
            <w:noWrap w:val="0"/>
            <w:vAlign w:val="center"/>
          </w:tcPr>
          <w:p w14:paraId="16E8CD0C">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边缘计算服务器</w:t>
            </w:r>
          </w:p>
        </w:tc>
        <w:tc>
          <w:tcPr>
            <w:tcW w:w="5724" w:type="dxa"/>
            <w:tcBorders>
              <w:top w:val="single" w:color="auto" w:sz="4" w:space="0"/>
              <w:left w:val="single" w:color="000000" w:sz="4" w:space="0"/>
              <w:bottom w:val="single" w:color="auto" w:sz="4" w:space="0"/>
              <w:right w:val="single" w:color="000000" w:sz="4" w:space="0"/>
            </w:tcBorders>
            <w:noWrap w:val="0"/>
            <w:vAlign w:val="center"/>
          </w:tcPr>
          <w:p w14:paraId="38713E68">
            <w:pPr>
              <w:pStyle w:val="8"/>
              <w:tabs>
                <w:tab w:val="left" w:pos="312"/>
              </w:tabs>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用于部署系统、模型计算；设备安装于加药智能体内或水厂服务器机房。</w:t>
            </w:r>
          </w:p>
        </w:tc>
      </w:tr>
    </w:tbl>
    <w:p w14:paraId="14987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2" w:firstLineChars="200"/>
        <w:jc w:val="left"/>
        <w:textAlignment w:val="auto"/>
        <w:rPr>
          <w:rFonts w:hint="eastAsia" w:ascii="宋体" w:hAnsi="宋体" w:eastAsia="宋体" w:cs="宋体"/>
          <w:b/>
          <w:bCs/>
          <w:color w:val="auto"/>
          <w:kern w:val="2"/>
          <w:sz w:val="21"/>
          <w:szCs w:val="21"/>
          <w:highlight w:val="none"/>
          <w:lang w:val="en-US" w:eastAsia="zh-CN" w:bidi="ar"/>
        </w:rPr>
      </w:pPr>
      <w:r>
        <w:rPr>
          <w:rFonts w:hint="eastAsia" w:cs="宋体"/>
          <w:b/>
          <w:bCs/>
          <w:color w:val="auto"/>
          <w:kern w:val="2"/>
          <w:sz w:val="21"/>
          <w:szCs w:val="21"/>
          <w:highlight w:val="none"/>
          <w:lang w:val="en-US" w:eastAsia="zh-CN" w:bidi="ar"/>
        </w:rPr>
        <w:t>（注：以上功能可自行组合）</w:t>
      </w:r>
    </w:p>
    <w:p w14:paraId="17F0EE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2" w:firstLineChars="200"/>
        <w:jc w:val="left"/>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三、配套设备</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
        <w:gridCol w:w="1344"/>
        <w:gridCol w:w="2112"/>
        <w:gridCol w:w="4812"/>
      </w:tblGrid>
      <w:tr w14:paraId="3468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4B41BC0D">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序号</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14:paraId="60DE84E1">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793CF1B4">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所属模块</w:t>
            </w:r>
          </w:p>
        </w:tc>
        <w:tc>
          <w:tcPr>
            <w:tcW w:w="4812" w:type="dxa"/>
            <w:tcBorders>
              <w:top w:val="single" w:color="000000" w:sz="4" w:space="0"/>
              <w:left w:val="single" w:color="000000" w:sz="4" w:space="0"/>
              <w:bottom w:val="single" w:color="000000" w:sz="4" w:space="0"/>
              <w:right w:val="single" w:color="000000" w:sz="4" w:space="0"/>
            </w:tcBorders>
            <w:noWrap w:val="0"/>
            <w:vAlign w:val="center"/>
          </w:tcPr>
          <w:p w14:paraId="5F12D5DE">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用途</w:t>
            </w:r>
          </w:p>
        </w:tc>
      </w:tr>
      <w:tr w14:paraId="01863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5CD57487">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14:paraId="0F733A16">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池中浊度仪</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336E17F4">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智能混凝控制</w:t>
            </w:r>
          </w:p>
        </w:tc>
        <w:tc>
          <w:tcPr>
            <w:tcW w:w="4812" w:type="dxa"/>
            <w:tcBorders>
              <w:top w:val="single" w:color="000000" w:sz="4" w:space="0"/>
              <w:left w:val="single" w:color="000000" w:sz="4" w:space="0"/>
              <w:bottom w:val="single" w:color="000000" w:sz="4" w:space="0"/>
              <w:right w:val="single" w:color="000000" w:sz="4" w:space="0"/>
            </w:tcBorders>
            <w:noWrap w:val="0"/>
            <w:vAlign w:val="center"/>
          </w:tcPr>
          <w:p w14:paraId="49B99BA6">
            <w:pPr>
              <w:pStyle w:val="8"/>
              <w:tabs>
                <w:tab w:val="left" w:pos="312"/>
              </w:tabs>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平流沉淀池内浊度检测</w:t>
            </w:r>
          </w:p>
        </w:tc>
      </w:tr>
      <w:tr w14:paraId="242E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24FA568D">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14:paraId="227011B3">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加药智能体安装棚</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43D3E577">
            <w:pPr>
              <w:pStyle w:val="8"/>
              <w:tabs>
                <w:tab w:val="left" w:pos="312"/>
              </w:tabs>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智能混凝控制</w:t>
            </w:r>
          </w:p>
        </w:tc>
        <w:tc>
          <w:tcPr>
            <w:tcW w:w="4812" w:type="dxa"/>
            <w:tcBorders>
              <w:top w:val="single" w:color="000000" w:sz="4" w:space="0"/>
              <w:left w:val="nil"/>
              <w:bottom w:val="single" w:color="000000" w:sz="4" w:space="0"/>
              <w:right w:val="single" w:color="000000" w:sz="4" w:space="0"/>
            </w:tcBorders>
            <w:noWrap w:val="0"/>
            <w:vAlign w:val="center"/>
          </w:tcPr>
          <w:p w14:paraId="5A5B61E3">
            <w:pPr>
              <w:pStyle w:val="8"/>
              <w:tabs>
                <w:tab w:val="left" w:pos="312"/>
              </w:tabs>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用于安放实验装置</w:t>
            </w:r>
            <w:r>
              <w:rPr>
                <w:rFonts w:hint="eastAsia" w:cs="宋体"/>
                <w:color w:val="auto"/>
                <w:sz w:val="21"/>
                <w:szCs w:val="21"/>
                <w:highlight w:val="none"/>
                <w:lang w:val="en-US" w:eastAsia="zh-CN"/>
              </w:rPr>
              <w:t>及本项目的原水检测仪表</w:t>
            </w:r>
            <w:r>
              <w:rPr>
                <w:rFonts w:hint="eastAsia" w:ascii="宋体" w:hAnsi="宋体" w:eastAsia="宋体" w:cs="宋体"/>
                <w:color w:val="auto"/>
                <w:sz w:val="21"/>
                <w:szCs w:val="21"/>
                <w:highlight w:val="none"/>
                <w:lang w:val="en-US" w:eastAsia="zh-CN"/>
              </w:rPr>
              <w:t>；</w:t>
            </w:r>
          </w:p>
        </w:tc>
      </w:tr>
      <w:tr w14:paraId="07E7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5FACF608">
            <w:pPr>
              <w:pStyle w:val="8"/>
              <w:tabs>
                <w:tab w:val="left" w:pos="312"/>
              </w:tabs>
              <w:bidi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14:paraId="2C1B93C5">
            <w:pPr>
              <w:pStyle w:val="8"/>
              <w:tabs>
                <w:tab w:val="left" w:pos="312"/>
              </w:tabs>
              <w:bidi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溶解氧</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2BDFC6FE">
            <w:pPr>
              <w:pStyle w:val="8"/>
              <w:tabs>
                <w:tab w:val="left" w:pos="312"/>
              </w:tabs>
              <w:bidi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预处理智能控制</w:t>
            </w:r>
          </w:p>
        </w:tc>
        <w:tc>
          <w:tcPr>
            <w:tcW w:w="4812" w:type="dxa"/>
            <w:tcBorders>
              <w:top w:val="single" w:color="000000" w:sz="4" w:space="0"/>
              <w:left w:val="nil"/>
              <w:bottom w:val="single" w:color="000000" w:sz="4" w:space="0"/>
              <w:right w:val="single" w:color="000000" w:sz="4" w:space="0"/>
            </w:tcBorders>
            <w:noWrap w:val="0"/>
            <w:vAlign w:val="center"/>
          </w:tcPr>
          <w:p w14:paraId="70F268A7">
            <w:pPr>
              <w:pStyle w:val="8"/>
              <w:tabs>
                <w:tab w:val="left" w:pos="312"/>
              </w:tabs>
              <w:bidi w:val="0"/>
              <w:spacing w:line="240" w:lineRule="auto"/>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江水溶解氧检测</w:t>
            </w:r>
          </w:p>
        </w:tc>
      </w:tr>
      <w:tr w14:paraId="4B32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534D813B">
            <w:pPr>
              <w:pStyle w:val="8"/>
              <w:tabs>
                <w:tab w:val="left" w:pos="312"/>
              </w:tabs>
              <w:bidi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14:paraId="3BD5261D">
            <w:pPr>
              <w:pStyle w:val="8"/>
              <w:tabs>
                <w:tab w:val="left" w:pos="312"/>
              </w:tabs>
              <w:bidi w:val="0"/>
              <w:spacing w:line="240" w:lineRule="auto"/>
              <w:ind w:firstLine="0" w:firstLineChars="0"/>
              <w:jc w:val="center"/>
              <w:rPr>
                <w:rFonts w:hint="default" w:ascii="宋体" w:hAnsi="宋体" w:eastAsia="宋体" w:cs="宋体"/>
                <w:color w:val="auto"/>
                <w:kern w:val="2"/>
                <w:sz w:val="21"/>
                <w:szCs w:val="21"/>
                <w:highlight w:val="none"/>
                <w:lang w:eastAsia="zh-CN" w:bidi="ar-SA"/>
              </w:rPr>
            </w:pPr>
            <w:r>
              <w:rPr>
                <w:rFonts w:hint="eastAsia" w:ascii="宋体" w:hAnsi="宋体" w:eastAsia="宋体" w:cs="宋体"/>
                <w:color w:val="auto"/>
                <w:sz w:val="21"/>
                <w:szCs w:val="21"/>
                <w:highlight w:val="none"/>
                <w:lang w:val="en-US" w:eastAsia="zh-CN"/>
              </w:rPr>
              <w:t>COD</w:t>
            </w:r>
            <w:r>
              <w:rPr>
                <w:rFonts w:hint="default" w:cs="宋体"/>
                <w:color w:val="auto"/>
                <w:sz w:val="21"/>
                <w:szCs w:val="21"/>
                <w:highlight w:val="none"/>
                <w:lang w:eastAsia="zh-CN"/>
              </w:rPr>
              <w:t>仪（锰法）</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558A52AF">
            <w:pPr>
              <w:pStyle w:val="8"/>
              <w:tabs>
                <w:tab w:val="left" w:pos="312"/>
              </w:tabs>
              <w:bidi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预处理智能控制</w:t>
            </w:r>
          </w:p>
        </w:tc>
        <w:tc>
          <w:tcPr>
            <w:tcW w:w="4812" w:type="dxa"/>
            <w:tcBorders>
              <w:top w:val="single" w:color="000000" w:sz="4" w:space="0"/>
              <w:left w:val="nil"/>
              <w:bottom w:val="single" w:color="000000" w:sz="4" w:space="0"/>
              <w:right w:val="single" w:color="000000" w:sz="4" w:space="0"/>
            </w:tcBorders>
            <w:noWrap w:val="0"/>
            <w:vAlign w:val="center"/>
          </w:tcPr>
          <w:p w14:paraId="54DE3FA8">
            <w:pPr>
              <w:pStyle w:val="8"/>
              <w:tabs>
                <w:tab w:val="left" w:pos="312"/>
              </w:tabs>
              <w:bidi w:val="0"/>
              <w:spacing w:line="240" w:lineRule="auto"/>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原水、</w:t>
            </w:r>
            <w:r>
              <w:rPr>
                <w:rFonts w:hint="eastAsia" w:cs="宋体"/>
                <w:color w:val="auto"/>
                <w:kern w:val="2"/>
                <w:sz w:val="21"/>
                <w:szCs w:val="21"/>
                <w:highlight w:val="none"/>
                <w:lang w:val="en-US" w:eastAsia="zh-CN" w:bidi="ar-SA"/>
              </w:rPr>
              <w:t>预</w:t>
            </w:r>
            <w:r>
              <w:rPr>
                <w:rFonts w:hint="eastAsia" w:ascii="宋体" w:hAnsi="宋体" w:eastAsia="宋体" w:cs="宋体"/>
                <w:color w:val="auto"/>
                <w:kern w:val="2"/>
                <w:sz w:val="21"/>
                <w:szCs w:val="21"/>
                <w:highlight w:val="none"/>
                <w:lang w:val="en-US" w:eastAsia="zh-CN" w:bidi="ar-SA"/>
              </w:rPr>
              <w:t>臭氧后水COD监测</w:t>
            </w:r>
          </w:p>
        </w:tc>
      </w:tr>
      <w:tr w14:paraId="08A1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478D61">
            <w:pPr>
              <w:pStyle w:val="8"/>
              <w:tabs>
                <w:tab w:val="left" w:pos="312"/>
              </w:tabs>
              <w:bidi w:val="0"/>
              <w:spacing w:line="240" w:lineRule="auto"/>
              <w:ind w:firstLine="0" w:firstLineChars="0"/>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5</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14:paraId="1C713E49">
            <w:pPr>
              <w:pStyle w:val="8"/>
              <w:tabs>
                <w:tab w:val="left" w:pos="312"/>
              </w:tabs>
              <w:bidi w:val="0"/>
              <w:spacing w:line="240" w:lineRule="auto"/>
              <w:ind w:firstLine="0" w:firstLineChars="0"/>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TOC仪</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2260D227">
            <w:pPr>
              <w:pStyle w:val="8"/>
              <w:tabs>
                <w:tab w:val="left" w:pos="312"/>
              </w:tabs>
              <w:spacing w:line="240" w:lineRule="auto"/>
              <w:ind w:firstLine="0" w:firstLineChars="0"/>
              <w:jc w:val="center"/>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智能后臭氧控制</w:t>
            </w:r>
          </w:p>
        </w:tc>
        <w:tc>
          <w:tcPr>
            <w:tcW w:w="4812" w:type="dxa"/>
            <w:tcBorders>
              <w:top w:val="single" w:color="000000" w:sz="4" w:space="0"/>
              <w:left w:val="nil"/>
              <w:bottom w:val="single" w:color="000000" w:sz="4" w:space="0"/>
              <w:right w:val="single" w:color="000000" w:sz="4" w:space="0"/>
            </w:tcBorders>
            <w:noWrap w:val="0"/>
            <w:vAlign w:val="center"/>
          </w:tcPr>
          <w:p w14:paraId="07C24FC8">
            <w:pPr>
              <w:pStyle w:val="8"/>
              <w:tabs>
                <w:tab w:val="left" w:pos="312"/>
              </w:tabs>
              <w:bidi w:val="0"/>
              <w:spacing w:line="240" w:lineRule="auto"/>
              <w:ind w:firstLine="0" w:firstLineChars="0"/>
              <w:rPr>
                <w:rFonts w:hint="default" w:ascii="宋体" w:hAnsi="宋体" w:eastAsia="宋体" w:cs="宋体"/>
                <w:b w:val="0"/>
                <w:bCs w:val="0"/>
                <w:i w:val="0"/>
                <w:iCs w:val="0"/>
                <w:caps w:val="0"/>
                <w:color w:val="auto"/>
                <w:spacing w:val="0"/>
                <w:sz w:val="21"/>
                <w:szCs w:val="21"/>
                <w:highlight w:val="none"/>
                <w:shd w:val="clear" w:color="auto" w:fill="FFFFFF"/>
                <w:lang w:val="en-US" w:eastAsia="zh-CN"/>
              </w:rPr>
            </w:pPr>
            <w:r>
              <w:rPr>
                <w:rFonts w:hint="eastAsia" w:cs="宋体"/>
                <w:b w:val="0"/>
                <w:bCs w:val="0"/>
                <w:i w:val="0"/>
                <w:iCs w:val="0"/>
                <w:caps w:val="0"/>
                <w:color w:val="auto"/>
                <w:spacing w:val="0"/>
                <w:sz w:val="21"/>
                <w:szCs w:val="21"/>
                <w:highlight w:val="none"/>
                <w:shd w:val="clear" w:color="auto" w:fill="FFFFFF"/>
                <w:lang w:val="en-US" w:eastAsia="zh-CN"/>
              </w:rPr>
              <w:t>后臭氧进出水控制，</w:t>
            </w:r>
            <w:r>
              <w:rPr>
                <w:rFonts w:hint="eastAsia" w:cs="宋体"/>
                <w:color w:val="auto"/>
                <w:sz w:val="21"/>
                <w:szCs w:val="21"/>
                <w:highlight w:val="none"/>
                <w:lang w:val="en-US" w:eastAsia="zh-CN"/>
              </w:rPr>
              <w:t>配电磁阀实现2路水样切换进水及检测</w:t>
            </w:r>
          </w:p>
        </w:tc>
      </w:tr>
      <w:tr w14:paraId="03FE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6910D462">
            <w:pPr>
              <w:pStyle w:val="8"/>
              <w:tabs>
                <w:tab w:val="left" w:pos="312"/>
              </w:tabs>
              <w:bidi w:val="0"/>
              <w:spacing w:line="240" w:lineRule="auto"/>
              <w:ind w:firstLine="0" w:firstLineChars="0"/>
              <w:jc w:val="center"/>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6</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14:paraId="728FE7D4">
            <w:pPr>
              <w:pStyle w:val="8"/>
              <w:tabs>
                <w:tab w:val="left" w:pos="312"/>
              </w:tabs>
              <w:bidi w:val="0"/>
              <w:spacing w:line="240" w:lineRule="auto"/>
              <w:ind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电脑</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6278BED3">
            <w:pPr>
              <w:pStyle w:val="8"/>
              <w:tabs>
                <w:tab w:val="left" w:pos="312"/>
              </w:tabs>
              <w:spacing w:line="240" w:lineRule="auto"/>
              <w:ind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4812" w:type="dxa"/>
            <w:tcBorders>
              <w:top w:val="single" w:color="000000" w:sz="4" w:space="0"/>
              <w:left w:val="nil"/>
              <w:bottom w:val="single" w:color="000000" w:sz="4" w:space="0"/>
              <w:right w:val="single" w:color="000000" w:sz="4" w:space="0"/>
            </w:tcBorders>
            <w:noWrap w:val="0"/>
            <w:vAlign w:val="center"/>
          </w:tcPr>
          <w:p w14:paraId="573B79F8">
            <w:pPr>
              <w:pStyle w:val="8"/>
              <w:tabs>
                <w:tab w:val="left" w:pos="312"/>
              </w:tabs>
              <w:bidi w:val="0"/>
              <w:spacing w:line="240" w:lineRule="auto"/>
              <w:ind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i w:val="0"/>
                <w:iCs w:val="0"/>
                <w:caps w:val="0"/>
                <w:color w:val="auto"/>
                <w:spacing w:val="0"/>
                <w:sz w:val="21"/>
                <w:szCs w:val="21"/>
                <w:highlight w:val="none"/>
                <w:shd w:val="clear" w:color="auto" w:fill="FFFFFF"/>
              </w:rPr>
              <w:t>台式电脑台式机</w:t>
            </w:r>
          </w:p>
        </w:tc>
      </w:tr>
    </w:tbl>
    <w:p w14:paraId="6B2C02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中数据处理与基础配置平台、智能控制系统部署在本地，接入水厂工控网，需要从网络接入、数据安全、应用安全等方面进行综合考虑，使得系统安全运行。目前平水江水厂生产系统，PLC为AB，上位机为Ifix，整套Scada为生产控制系统独立以太环网，本项目开发，数据连接的平台需要与水厂目前的Scada系统匹配。所有施工均应符合国家相关规范，包括且不仅包括有电气规范，防雷规范，网络安全规范等。</w:t>
      </w:r>
    </w:p>
    <w:p w14:paraId="33F0A04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2" w:firstLineChars="200"/>
        <w:jc w:val="left"/>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四、主要技术指标要求</w:t>
      </w:r>
    </w:p>
    <w:p w14:paraId="1B131318">
      <w:pPr>
        <w:spacing w:line="560" w:lineRule="exac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预处理</w:t>
      </w:r>
      <w:r>
        <w:rPr>
          <w:rFonts w:hint="eastAsia" w:ascii="宋体" w:hAnsi="宋体" w:eastAsia="宋体" w:cs="宋体"/>
          <w:bCs/>
          <w:color w:val="auto"/>
          <w:sz w:val="21"/>
          <w:szCs w:val="21"/>
          <w:highlight w:val="none"/>
          <w:lang w:val="en-US" w:eastAsia="zh-CN"/>
        </w:rPr>
        <w:t>系统</w:t>
      </w:r>
    </w:p>
    <w:p w14:paraId="25CB754B">
      <w:pPr>
        <w:spacing w:line="560" w:lineRule="exac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（1）出厂水pH值</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锰</w:t>
      </w:r>
      <w:r>
        <w:rPr>
          <w:rFonts w:hint="eastAsia" w:ascii="宋体" w:hAnsi="宋体" w:eastAsia="宋体" w:cs="宋体"/>
          <w:bCs/>
          <w:color w:val="auto"/>
          <w:sz w:val="21"/>
          <w:szCs w:val="21"/>
          <w:highlight w:val="none"/>
          <w:lang w:eastAsia="zh-CN"/>
        </w:rPr>
        <w:t>和</w:t>
      </w:r>
      <w:r>
        <w:rPr>
          <w:rFonts w:hint="eastAsia" w:ascii="宋体" w:hAnsi="宋体" w:eastAsia="宋体" w:cs="宋体"/>
          <w:bCs/>
          <w:color w:val="auto"/>
          <w:sz w:val="21"/>
          <w:szCs w:val="21"/>
          <w:highlight w:val="none"/>
          <w:lang w:val="en-US" w:eastAsia="zh-CN"/>
        </w:rPr>
        <w:t>铝达标控制；</w:t>
      </w:r>
    </w:p>
    <w:p w14:paraId="1D9D3B41">
      <w:pPr>
        <w:spacing w:line="560" w:lineRule="exact"/>
        <w:ind w:left="0" w:leftChars="0"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（2）与混凝协同控制，提升混凝效果；</w:t>
      </w:r>
    </w:p>
    <w:p w14:paraId="4B3B0C07">
      <w:pPr>
        <w:spacing w:line="56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（3）水源水质突变，加药响应时间小于30min。</w:t>
      </w:r>
    </w:p>
    <w:p w14:paraId="1975E70F">
      <w:pPr>
        <w:spacing w:line="560" w:lineRule="exac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加矾</w:t>
      </w:r>
      <w:r>
        <w:rPr>
          <w:rFonts w:hint="eastAsia" w:ascii="宋体" w:hAnsi="宋体" w:eastAsia="宋体" w:cs="宋体"/>
          <w:bCs/>
          <w:color w:val="auto"/>
          <w:sz w:val="21"/>
          <w:szCs w:val="21"/>
          <w:highlight w:val="none"/>
          <w:lang w:val="en-US" w:eastAsia="zh-CN"/>
        </w:rPr>
        <w:t>系统</w:t>
      </w:r>
    </w:p>
    <w:p w14:paraId="0616D75D">
      <w:pPr>
        <w:spacing w:line="560" w:lineRule="exact"/>
        <w:ind w:left="0" w:leftChars="0"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沉后浊度在</w:t>
      </w:r>
      <w:r>
        <w:rPr>
          <w:rFonts w:hint="eastAsia" w:ascii="宋体" w:hAnsi="宋体" w:eastAsia="宋体" w:cs="宋体"/>
          <w:bCs/>
          <w:color w:val="auto"/>
          <w:sz w:val="21"/>
          <w:szCs w:val="21"/>
          <w:highlight w:val="none"/>
          <w:lang w:val="en-US" w:eastAsia="zh-CN"/>
        </w:rPr>
        <w:t>85</w:t>
      </w:r>
      <w:r>
        <w:rPr>
          <w:rFonts w:hint="eastAsia" w:ascii="宋体" w:hAnsi="宋体" w:eastAsia="宋体" w:cs="宋体"/>
          <w:bCs/>
          <w:color w:val="auto"/>
          <w:sz w:val="21"/>
          <w:szCs w:val="21"/>
          <w:highlight w:val="none"/>
        </w:rPr>
        <w:t>%以上的时间控制在目标值的±0.</w:t>
      </w:r>
      <w:r>
        <w:rPr>
          <w:rFonts w:hint="eastAsia" w:ascii="宋体" w:hAnsi="宋体" w:eastAsia="宋体" w:cs="宋体"/>
          <w:bCs/>
          <w:color w:val="auto"/>
          <w:sz w:val="21"/>
          <w:szCs w:val="21"/>
          <w:highlight w:val="none"/>
          <w:lang w:val="en-US" w:eastAsia="zh-CN"/>
        </w:rPr>
        <w:t>25</w:t>
      </w:r>
      <w:r>
        <w:rPr>
          <w:rFonts w:hint="eastAsia" w:ascii="宋体" w:hAnsi="宋体" w:eastAsia="宋体" w:cs="宋体"/>
          <w:bCs/>
          <w:color w:val="auto"/>
          <w:sz w:val="21"/>
          <w:szCs w:val="21"/>
          <w:highlight w:val="none"/>
        </w:rPr>
        <w:t>NTU以内</w:t>
      </w:r>
      <w:r>
        <w:rPr>
          <w:rFonts w:hint="eastAsia" w:ascii="宋体" w:hAnsi="宋体" w:eastAsia="宋体" w:cs="宋体"/>
          <w:bCs/>
          <w:color w:val="auto"/>
          <w:sz w:val="21"/>
          <w:szCs w:val="21"/>
          <w:highlight w:val="none"/>
          <w:lang w:eastAsia="zh-CN"/>
        </w:rPr>
        <w:t>；</w:t>
      </w:r>
    </w:p>
    <w:p w14:paraId="7738BA35">
      <w:pPr>
        <w:spacing w:line="560" w:lineRule="exac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（2）日平均值不高于浊度控制上限；</w:t>
      </w:r>
    </w:p>
    <w:p w14:paraId="1D29F5AA">
      <w:pPr>
        <w:spacing w:line="560" w:lineRule="exact"/>
        <w:ind w:left="0" w:leftChars="0"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水质变化后，絮凝药剂随之变化的响应时间不超过30min</w:t>
      </w:r>
      <w:r>
        <w:rPr>
          <w:rFonts w:hint="eastAsia" w:ascii="宋体" w:hAnsi="宋体" w:eastAsia="宋体" w:cs="宋体"/>
          <w:bCs/>
          <w:color w:val="auto"/>
          <w:sz w:val="21"/>
          <w:szCs w:val="21"/>
          <w:highlight w:val="none"/>
          <w:lang w:eastAsia="zh-CN"/>
        </w:rPr>
        <w:t>。</w:t>
      </w:r>
    </w:p>
    <w:p w14:paraId="69E3B3F3">
      <w:pPr>
        <w:spacing w:line="560" w:lineRule="exac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加氯</w:t>
      </w:r>
      <w:r>
        <w:rPr>
          <w:rFonts w:hint="eastAsia" w:ascii="宋体" w:hAnsi="宋体" w:eastAsia="宋体" w:cs="宋体"/>
          <w:bCs/>
          <w:color w:val="auto"/>
          <w:sz w:val="21"/>
          <w:szCs w:val="21"/>
          <w:highlight w:val="none"/>
          <w:lang w:val="en-US" w:eastAsia="zh-CN"/>
        </w:rPr>
        <w:t>系统</w:t>
      </w:r>
    </w:p>
    <w:p w14:paraId="166F1874">
      <w:pPr>
        <w:spacing w:line="560" w:lineRule="exact"/>
        <w:ind w:left="0" w:leftChars="0"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在</w:t>
      </w:r>
      <w:r>
        <w:rPr>
          <w:rFonts w:hint="eastAsia" w:ascii="宋体" w:hAnsi="宋体" w:eastAsia="宋体" w:cs="宋体"/>
          <w:bCs/>
          <w:color w:val="auto"/>
          <w:sz w:val="21"/>
          <w:szCs w:val="21"/>
          <w:highlight w:val="none"/>
          <w:lang w:val="en-US" w:eastAsia="zh-CN"/>
        </w:rPr>
        <w:t>补加氯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0.1mg/</w:t>
      </w:r>
      <w:r>
        <w:rPr>
          <w:rFonts w:hint="eastAsia" w:ascii="宋体" w:hAnsi="宋体" w:eastAsia="宋体" w:cs="宋体"/>
          <w:bCs/>
          <w:color w:val="auto"/>
          <w:sz w:val="21"/>
          <w:szCs w:val="21"/>
          <w:highlight w:val="none"/>
          <w:lang w:eastAsia="zh-CN"/>
        </w:rPr>
        <w:t>L的条件下，</w:t>
      </w:r>
      <w:r>
        <w:rPr>
          <w:rFonts w:hint="eastAsia" w:ascii="宋体" w:hAnsi="宋体" w:eastAsia="宋体" w:cs="宋体"/>
          <w:bCs/>
          <w:color w:val="auto"/>
          <w:sz w:val="21"/>
          <w:szCs w:val="21"/>
          <w:highlight w:val="none"/>
          <w:lang w:val="en-US" w:eastAsia="zh-CN"/>
        </w:rPr>
        <w:t>利用后加氯及补加氯协同控制，</w:t>
      </w:r>
      <w:r>
        <w:rPr>
          <w:rFonts w:hint="eastAsia" w:ascii="宋体" w:hAnsi="宋体" w:eastAsia="宋体" w:cs="宋体"/>
          <w:bCs/>
          <w:color w:val="auto"/>
          <w:sz w:val="21"/>
          <w:szCs w:val="21"/>
          <w:highlight w:val="none"/>
        </w:rPr>
        <w:t>出厂水余氯在</w:t>
      </w:r>
      <w:r>
        <w:rPr>
          <w:rFonts w:hint="eastAsia" w:ascii="宋体" w:hAnsi="宋体" w:eastAsia="宋体" w:cs="宋体"/>
          <w:bCs/>
          <w:color w:val="auto"/>
          <w:sz w:val="21"/>
          <w:szCs w:val="21"/>
          <w:highlight w:val="none"/>
          <w:lang w:val="en-US" w:eastAsia="zh-CN"/>
        </w:rPr>
        <w:t>90</w:t>
      </w:r>
      <w:r>
        <w:rPr>
          <w:rFonts w:hint="eastAsia" w:ascii="宋体" w:hAnsi="宋体" w:eastAsia="宋体" w:cs="宋体"/>
          <w:bCs/>
          <w:color w:val="auto"/>
          <w:sz w:val="21"/>
          <w:szCs w:val="21"/>
          <w:highlight w:val="none"/>
        </w:rPr>
        <w:t>%以上时间内控制在目标值的±0.</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mg/L以内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98</w:t>
      </w:r>
      <w:r>
        <w:rPr>
          <w:rFonts w:hint="eastAsia" w:ascii="宋体" w:hAnsi="宋体" w:eastAsia="宋体" w:cs="宋体"/>
          <w:bCs/>
          <w:color w:val="auto"/>
          <w:sz w:val="21"/>
          <w:szCs w:val="21"/>
          <w:highlight w:val="none"/>
        </w:rPr>
        <w:t>%以上时间内控制在目标值的±0.</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mg/L以内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100</w:t>
      </w:r>
      <w:r>
        <w:rPr>
          <w:rFonts w:hint="eastAsia" w:ascii="宋体" w:hAnsi="宋体" w:eastAsia="宋体" w:cs="宋体"/>
          <w:bCs/>
          <w:color w:val="auto"/>
          <w:sz w:val="21"/>
          <w:szCs w:val="21"/>
          <w:highlight w:val="none"/>
        </w:rPr>
        <w:t>%控制在目标值的±0.</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mg/L以内</w:t>
      </w:r>
      <w:r>
        <w:rPr>
          <w:rFonts w:hint="eastAsia" w:ascii="宋体" w:hAnsi="宋体" w:eastAsia="宋体" w:cs="宋体"/>
          <w:bCs/>
          <w:color w:val="auto"/>
          <w:sz w:val="21"/>
          <w:szCs w:val="21"/>
          <w:highlight w:val="none"/>
          <w:lang w:eastAsia="zh-CN"/>
        </w:rPr>
        <w:t>；</w:t>
      </w:r>
    </w:p>
    <w:p w14:paraId="29AE0D2E">
      <w:pPr>
        <w:spacing w:line="560" w:lineRule="exact"/>
        <w:ind w:left="0" w:leftChars="0"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水质突发变化后，次氯酸钠随之变化的响应时间不超过30min</w:t>
      </w:r>
      <w:r>
        <w:rPr>
          <w:rFonts w:hint="eastAsia" w:ascii="宋体" w:hAnsi="宋体" w:eastAsia="宋体" w:cs="宋体"/>
          <w:bCs/>
          <w:color w:val="auto"/>
          <w:sz w:val="21"/>
          <w:szCs w:val="21"/>
          <w:highlight w:val="none"/>
          <w:lang w:eastAsia="zh-CN"/>
        </w:rPr>
        <w:t>。</w:t>
      </w:r>
    </w:p>
    <w:p w14:paraId="123BD0DB">
      <w:pPr>
        <w:spacing w:line="560" w:lineRule="exac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4、出厂水水质满足</w:t>
      </w:r>
      <w:r>
        <w:rPr>
          <w:rFonts w:hint="eastAsia" w:ascii="宋体" w:hAnsi="宋体" w:eastAsia="宋体" w:cs="宋体"/>
          <w:bCs/>
          <w:color w:val="auto"/>
          <w:sz w:val="21"/>
          <w:szCs w:val="21"/>
          <w:highlight w:val="none"/>
          <w:lang w:eastAsia="zh-CN"/>
        </w:rPr>
        <w:t>公司和</w:t>
      </w:r>
      <w:r>
        <w:rPr>
          <w:rFonts w:hint="eastAsia" w:ascii="宋体" w:hAnsi="宋体" w:eastAsia="宋体" w:cs="宋体"/>
          <w:bCs/>
          <w:color w:val="auto"/>
          <w:sz w:val="21"/>
          <w:szCs w:val="21"/>
          <w:highlight w:val="none"/>
          <w:lang w:val="en-US" w:eastAsia="zh-CN"/>
        </w:rPr>
        <w:t>集团内控标准</w:t>
      </w:r>
      <w:r>
        <w:rPr>
          <w:rFonts w:hint="default" w:cs="宋体"/>
          <w:bCs/>
          <w:color w:val="auto"/>
          <w:sz w:val="21"/>
          <w:szCs w:val="21"/>
          <w:highlight w:val="none"/>
          <w:lang w:eastAsia="zh-CN"/>
        </w:rPr>
        <w:t>。</w:t>
      </w:r>
    </w:p>
    <w:p w14:paraId="0ED518CC">
      <w:pPr>
        <w:widowControl w:val="0"/>
        <w:numPr>
          <w:ilvl w:val="0"/>
          <w:numId w:val="0"/>
        </w:numPr>
        <w:adjustRightInd w:val="0"/>
        <w:snapToGrid w:val="0"/>
        <w:spacing w:line="560" w:lineRule="exact"/>
        <w:ind w:firstLine="422" w:firstLineChars="200"/>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五、主要经济指标</w:t>
      </w:r>
    </w:p>
    <w:p w14:paraId="6D5222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通过智能控制减少</w:t>
      </w:r>
      <w:r>
        <w:rPr>
          <w:rFonts w:hint="eastAsia" w:ascii="宋体" w:hAnsi="宋体" w:eastAsia="宋体" w:cs="宋体"/>
          <w:color w:val="auto"/>
          <w:sz w:val="21"/>
          <w:szCs w:val="21"/>
          <w:highlight w:val="none"/>
          <w:lang w:val="en-US" w:eastAsia="zh-CN"/>
        </w:rPr>
        <w:t>混凝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在原水水质接近的情况下，与近三年同期相比，在6个月考核期间，水</w:t>
      </w:r>
      <w:r>
        <w:rPr>
          <w:rFonts w:hint="eastAsia" w:ascii="宋体" w:hAnsi="宋体" w:eastAsia="宋体" w:cs="宋体"/>
          <w:color w:val="auto"/>
          <w:sz w:val="21"/>
          <w:szCs w:val="21"/>
          <w:highlight w:val="none"/>
        </w:rPr>
        <w:t>厂</w:t>
      </w:r>
      <w:r>
        <w:rPr>
          <w:rFonts w:hint="eastAsia" w:ascii="宋体" w:hAnsi="宋体" w:eastAsia="宋体" w:cs="宋体"/>
          <w:color w:val="auto"/>
          <w:sz w:val="21"/>
          <w:szCs w:val="21"/>
          <w:highlight w:val="none"/>
          <w:lang w:val="en-US" w:eastAsia="zh-CN"/>
        </w:rPr>
        <w:t>混凝剂药耗</w:t>
      </w:r>
      <w:r>
        <w:rPr>
          <w:rFonts w:hint="eastAsia" w:ascii="宋体" w:hAnsi="宋体" w:eastAsia="宋体" w:cs="宋体"/>
          <w:color w:val="auto"/>
          <w:sz w:val="21"/>
          <w:szCs w:val="21"/>
          <w:highlight w:val="none"/>
        </w:rPr>
        <w:t>降低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以上。</w:t>
      </w:r>
    </w:p>
    <w:p w14:paraId="1DAF5A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2" w:firstLineChars="200"/>
        <w:jc w:val="left"/>
        <w:textAlignment w:val="auto"/>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val="en-US" w:eastAsia="zh-CN"/>
        </w:rPr>
        <w:t>、其他</w:t>
      </w:r>
    </w:p>
    <w:p w14:paraId="0CAF7E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（一）报价</w:t>
      </w:r>
      <w:r>
        <w:rPr>
          <w:rFonts w:hint="eastAsia" w:ascii="宋体" w:hAnsi="宋体" w:eastAsia="宋体" w:cs="宋体"/>
          <w:b/>
          <w:bCs/>
          <w:color w:val="auto"/>
          <w:sz w:val="21"/>
          <w:szCs w:val="21"/>
          <w:highlight w:val="none"/>
        </w:rPr>
        <w:t>人要求</w:t>
      </w:r>
    </w:p>
    <w:p w14:paraId="4CB95660">
      <w:pPr>
        <w:keepNext w:val="0"/>
        <w:keepLines w:val="0"/>
        <w:pageBreakBefore w:val="0"/>
        <w:kinsoku/>
        <w:wordWrap/>
        <w:topLinePunct w:val="0"/>
        <w:bidi w:val="0"/>
        <w:spacing w:beforeLines="0" w:beforeAutospacing="0" w:afterAutospacing="0" w:line="44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1.符合《中华人民共和国政府采购法》第二十二条之规定，在中华人民共和国境内注册；</w:t>
      </w:r>
    </w:p>
    <w:p w14:paraId="400B82C0">
      <w:pPr>
        <w:keepNext w:val="0"/>
        <w:keepLines w:val="0"/>
        <w:pageBreakBefore w:val="0"/>
        <w:kinsoku/>
        <w:wordWrap/>
        <w:topLinePunct w:val="0"/>
        <w:bidi w:val="0"/>
        <w:spacing w:beforeLines="0" w:beforeAutospacing="0" w:afterAutospacing="0" w:line="44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2.营业执照范围内具有生产或经营本项目产品的厂家或销售能力的供应商；</w:t>
      </w:r>
    </w:p>
    <w:p w14:paraId="6F0A8409">
      <w:pPr>
        <w:keepNext w:val="0"/>
        <w:keepLines w:val="0"/>
        <w:pageBreakBefore w:val="0"/>
        <w:kinsoku/>
        <w:wordWrap/>
        <w:topLinePunct w:val="0"/>
        <w:bidi w:val="0"/>
        <w:spacing w:beforeLines="0" w:beforeAutospacing="0" w:afterAutospacing="0" w:line="44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证明材料：参与报价的人须提供</w:t>
      </w:r>
      <w:r>
        <w:rPr>
          <w:rFonts w:hint="eastAsia" w:ascii="宋体" w:hAnsi="宋体" w:eastAsia="宋体" w:cs="宋体"/>
          <w:b/>
          <w:bCs/>
          <w:color w:val="auto"/>
          <w:sz w:val="21"/>
          <w:szCs w:val="21"/>
          <w:highlight w:val="none"/>
        </w:rPr>
        <w:t>营业执照复印件、</w:t>
      </w:r>
      <w:r>
        <w:rPr>
          <w:rFonts w:hint="eastAsia" w:ascii="宋体" w:hAnsi="宋体" w:eastAsia="宋体" w:cs="宋体"/>
          <w:b/>
          <w:color w:val="auto"/>
          <w:sz w:val="21"/>
          <w:szCs w:val="21"/>
          <w:highlight w:val="none"/>
        </w:rPr>
        <w:t>公开询价</w:t>
      </w:r>
      <w:r>
        <w:rPr>
          <w:rFonts w:hint="eastAsia" w:ascii="宋体" w:hAnsi="宋体" w:eastAsia="宋体" w:cs="宋体"/>
          <w:b/>
          <w:color w:val="auto"/>
          <w:sz w:val="21"/>
          <w:szCs w:val="21"/>
          <w:highlight w:val="none"/>
          <w:lang w:val="en-US" w:eastAsia="zh-CN"/>
        </w:rPr>
        <w:t>函</w:t>
      </w:r>
      <w:r>
        <w:rPr>
          <w:rFonts w:hint="eastAsia" w:ascii="宋体" w:hAnsi="宋体" w:eastAsia="宋体" w:cs="宋体"/>
          <w:b/>
          <w:bCs/>
          <w:color w:val="auto"/>
          <w:sz w:val="21"/>
          <w:szCs w:val="21"/>
          <w:highlight w:val="none"/>
        </w:rPr>
        <w:t>（格式详见附件</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）、以上资料需加盖公章，并在多页上加盖骑缝公章</w:t>
      </w:r>
      <w:r>
        <w:rPr>
          <w:rFonts w:hint="eastAsia" w:ascii="宋体" w:hAnsi="宋体" w:eastAsia="宋体" w:cs="宋体"/>
          <w:b w:val="0"/>
          <w:bCs w:val="0"/>
          <w:color w:val="auto"/>
          <w:sz w:val="21"/>
          <w:szCs w:val="21"/>
          <w:highlight w:val="none"/>
        </w:rPr>
        <w:t>，所提供的资料必须真实有效，若发现弄虚作假则取消</w:t>
      </w:r>
      <w:r>
        <w:rPr>
          <w:rFonts w:hint="eastAsia" w:ascii="宋体" w:hAnsi="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资格；未上传以上资料，响应无效。</w:t>
      </w:r>
    </w:p>
    <w:p w14:paraId="6FDEC814">
      <w:pPr>
        <w:keepNext w:val="0"/>
        <w:keepLines w:val="0"/>
        <w:pageBreakBefore w:val="0"/>
        <w:kinsoku/>
        <w:wordWrap/>
        <w:topLinePunct w:val="0"/>
        <w:bidi w:val="0"/>
        <w:spacing w:beforeLines="0" w:beforeAutospacing="0" w:afterAutospacing="0" w:line="440" w:lineRule="exact"/>
        <w:ind w:firstLine="422" w:firstLineChars="200"/>
        <w:rPr>
          <w:rFonts w:hint="eastAsia" w:ascii="宋体" w:hAnsi="宋体" w:eastAsia="宋体" w:cs="宋体"/>
          <w:b w:val="0"/>
          <w:bCs w:val="0"/>
          <w:color w:val="auto"/>
          <w:sz w:val="21"/>
          <w:szCs w:val="21"/>
          <w:highlight w:val="none"/>
          <w:lang w:eastAsia="zh-CN"/>
        </w:rPr>
      </w:pPr>
      <w:r>
        <w:rPr>
          <w:rFonts w:hint="eastAsia" w:ascii="宋体" w:hAnsi="宋体" w:cs="宋体"/>
          <w:b/>
          <w:bCs/>
          <w:color w:val="auto"/>
          <w:sz w:val="21"/>
          <w:szCs w:val="21"/>
          <w:highlight w:val="none"/>
          <w:lang w:val="en-US" w:eastAsia="zh-CN"/>
        </w:rPr>
        <w:t>（二）</w:t>
      </w:r>
      <w:r>
        <w:rPr>
          <w:rFonts w:hint="eastAsia" w:ascii="宋体" w:hAnsi="宋体" w:eastAsia="宋体" w:cs="宋体"/>
          <w:b w:val="0"/>
          <w:bCs w:val="0"/>
          <w:color w:val="auto"/>
          <w:sz w:val="21"/>
          <w:szCs w:val="21"/>
          <w:highlight w:val="none"/>
          <w:lang w:val="en-US" w:eastAsia="zh-CN"/>
        </w:rPr>
        <w:t>供货地点：绍兴市制水有限公司指定位置。</w:t>
      </w:r>
    </w:p>
    <w:p w14:paraId="57EB7A06">
      <w:pPr>
        <w:spacing w:line="600" w:lineRule="exact"/>
        <w:rPr>
          <w:rFonts w:hint="eastAsia"/>
          <w:b/>
          <w:color w:val="auto"/>
          <w:sz w:val="24"/>
          <w:highlight w:val="none"/>
        </w:rPr>
      </w:pPr>
    </w:p>
    <w:p w14:paraId="7863C469">
      <w:pPr>
        <w:spacing w:line="600" w:lineRule="exact"/>
        <w:rPr>
          <w:rFonts w:hint="eastAsia"/>
          <w:b/>
          <w:color w:val="auto"/>
          <w:sz w:val="24"/>
          <w:highlight w:val="none"/>
          <w:lang w:val="en-US" w:eastAsia="zh-CN"/>
        </w:rPr>
      </w:pPr>
      <w:r>
        <w:rPr>
          <w:rFonts w:hint="eastAsia"/>
          <w:b/>
          <w:color w:val="auto"/>
          <w:sz w:val="24"/>
          <w:highlight w:val="none"/>
        </w:rPr>
        <w:br w:type="page"/>
      </w:r>
      <w:r>
        <w:rPr>
          <w:rFonts w:hint="eastAsia"/>
          <w:b/>
          <w:color w:val="auto"/>
          <w:sz w:val="24"/>
          <w:highlight w:val="none"/>
        </w:rPr>
        <w:t>附件</w:t>
      </w:r>
      <w:r>
        <w:rPr>
          <w:rFonts w:hint="eastAsia"/>
          <w:b/>
          <w:color w:val="auto"/>
          <w:sz w:val="24"/>
          <w:highlight w:val="none"/>
          <w:lang w:val="en-US" w:eastAsia="zh-CN"/>
        </w:rPr>
        <w:t>2</w:t>
      </w:r>
    </w:p>
    <w:p w14:paraId="5BCDD4CE">
      <w:pPr>
        <w:spacing w:line="600" w:lineRule="exact"/>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平水江水厂基于AR算法前后反馈双控智能加药系统研发项目</w:t>
      </w:r>
    </w:p>
    <w:p w14:paraId="7CB3D30E">
      <w:pPr>
        <w:spacing w:line="60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公开询价</w:t>
      </w:r>
      <w:r>
        <w:rPr>
          <w:rFonts w:hint="eastAsia" w:ascii="宋体" w:hAnsi="宋体" w:eastAsia="宋体" w:cs="宋体"/>
          <w:b/>
          <w:color w:val="auto"/>
          <w:sz w:val="21"/>
          <w:szCs w:val="21"/>
          <w:highlight w:val="none"/>
          <w:lang w:val="en-US" w:eastAsia="zh-CN"/>
        </w:rPr>
        <w:t>函</w:t>
      </w:r>
    </w:p>
    <w:p w14:paraId="6AD166B0">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在研究了贵公司关于</w:t>
      </w:r>
      <w:r>
        <w:rPr>
          <w:rFonts w:hint="eastAsia" w:ascii="宋体" w:hAnsi="宋体" w:eastAsia="宋体" w:cs="宋体"/>
          <w:bCs/>
          <w:color w:val="auto"/>
          <w:sz w:val="21"/>
          <w:szCs w:val="21"/>
          <w:highlight w:val="none"/>
          <w:lang w:val="en-US" w:eastAsia="zh-CN"/>
        </w:rPr>
        <w:t>平水江水厂基于AR算法前后反馈双控智能加药系统研发项目</w:t>
      </w:r>
      <w:r>
        <w:rPr>
          <w:rFonts w:hint="eastAsia" w:ascii="宋体" w:hAnsi="宋体" w:eastAsia="宋体" w:cs="宋体"/>
          <w:bCs/>
          <w:color w:val="auto"/>
          <w:sz w:val="21"/>
          <w:szCs w:val="21"/>
          <w:highlight w:val="none"/>
        </w:rPr>
        <w:t>的</w:t>
      </w:r>
      <w:r>
        <w:rPr>
          <w:rFonts w:hint="eastAsia" w:ascii="宋体" w:hAnsi="宋体" w:eastAsia="宋体" w:cs="宋体"/>
          <w:bCs/>
          <w:color w:val="auto"/>
          <w:sz w:val="21"/>
          <w:szCs w:val="21"/>
          <w:highlight w:val="none"/>
          <w:lang w:val="en-US" w:eastAsia="zh-CN"/>
        </w:rPr>
        <w:t>询价需求</w:t>
      </w:r>
      <w:r>
        <w:rPr>
          <w:rFonts w:hint="eastAsia" w:ascii="宋体" w:hAnsi="宋体" w:eastAsia="宋体" w:cs="宋体"/>
          <w:bCs/>
          <w:color w:val="auto"/>
          <w:sz w:val="21"/>
          <w:szCs w:val="21"/>
          <w:highlight w:val="none"/>
        </w:rPr>
        <w:t>后，我们提出的报价如下：</w:t>
      </w:r>
      <w:r>
        <w:rPr>
          <w:rFonts w:hint="eastAsia" w:ascii="宋体" w:hAnsi="宋体" w:eastAsia="宋体" w:cs="宋体"/>
          <w:color w:val="auto"/>
          <w:sz w:val="21"/>
          <w:szCs w:val="21"/>
          <w:highlight w:val="none"/>
          <w:u w:val="none"/>
          <w:lang w:val="en-US" w:eastAsia="zh-CN"/>
        </w:rPr>
        <w:t xml:space="preserve">                                         </w:t>
      </w:r>
    </w:p>
    <w:tbl>
      <w:tblPr>
        <w:tblStyle w:val="16"/>
        <w:tblW w:w="0" w:type="auto"/>
        <w:jc w:val="center"/>
        <w:tblLayout w:type="fixed"/>
        <w:tblCellMar>
          <w:top w:w="0" w:type="dxa"/>
          <w:left w:w="108" w:type="dxa"/>
          <w:bottom w:w="0" w:type="dxa"/>
          <w:right w:w="108" w:type="dxa"/>
        </w:tblCellMar>
      </w:tblPr>
      <w:tblGrid>
        <w:gridCol w:w="785"/>
        <w:gridCol w:w="2083"/>
        <w:gridCol w:w="2196"/>
        <w:gridCol w:w="804"/>
        <w:gridCol w:w="864"/>
        <w:gridCol w:w="2059"/>
      </w:tblGrid>
      <w:tr w14:paraId="3F798BBC">
        <w:tblPrEx>
          <w:tblCellMar>
            <w:top w:w="0" w:type="dxa"/>
            <w:left w:w="108" w:type="dxa"/>
            <w:bottom w:w="0" w:type="dxa"/>
            <w:right w:w="108" w:type="dxa"/>
          </w:tblCellMar>
        </w:tblPrEx>
        <w:trPr>
          <w:trHeight w:val="476" w:hRule="atLeast"/>
          <w:jc w:val="center"/>
        </w:trPr>
        <w:tc>
          <w:tcPr>
            <w:tcW w:w="8791" w:type="dxa"/>
            <w:gridSpan w:val="6"/>
            <w:tcBorders>
              <w:top w:val="single" w:color="auto" w:sz="4" w:space="0"/>
              <w:left w:val="single" w:color="auto" w:sz="4" w:space="0"/>
              <w:bottom w:val="single" w:color="auto" w:sz="4" w:space="0"/>
              <w:right w:val="single" w:color="auto" w:sz="4" w:space="0"/>
            </w:tcBorders>
            <w:noWrap/>
            <w:vAlign w:val="center"/>
          </w:tcPr>
          <w:p w14:paraId="3F7E5245">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lang w:eastAsia="zh-CN"/>
              </w:rPr>
              <w:t>智能系统及设备</w:t>
            </w:r>
          </w:p>
        </w:tc>
      </w:tr>
      <w:tr w14:paraId="09888DD9">
        <w:tblPrEx>
          <w:tblCellMar>
            <w:top w:w="0" w:type="dxa"/>
            <w:left w:w="108" w:type="dxa"/>
            <w:bottom w:w="0" w:type="dxa"/>
            <w:right w:w="108" w:type="dxa"/>
          </w:tblCellMar>
        </w:tblPrEx>
        <w:trPr>
          <w:trHeight w:val="490"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15818A3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083" w:type="dxa"/>
            <w:tcBorders>
              <w:top w:val="single" w:color="auto" w:sz="4" w:space="0"/>
              <w:left w:val="single" w:color="auto" w:sz="4" w:space="0"/>
              <w:bottom w:val="single" w:color="auto" w:sz="4" w:space="0"/>
              <w:right w:val="single" w:color="auto" w:sz="4" w:space="0"/>
            </w:tcBorders>
            <w:noWrap/>
            <w:vAlign w:val="center"/>
          </w:tcPr>
          <w:p w14:paraId="338675E0">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系统</w:t>
            </w:r>
          </w:p>
        </w:tc>
        <w:tc>
          <w:tcPr>
            <w:tcW w:w="2196" w:type="dxa"/>
            <w:tcBorders>
              <w:top w:val="single" w:color="auto" w:sz="4" w:space="0"/>
              <w:left w:val="single" w:color="auto" w:sz="4" w:space="0"/>
              <w:bottom w:val="single" w:color="auto" w:sz="4" w:space="0"/>
              <w:right w:val="single" w:color="auto" w:sz="4" w:space="0"/>
            </w:tcBorders>
            <w:noWrap/>
            <w:vAlign w:val="center"/>
          </w:tcPr>
          <w:p w14:paraId="0705BFEA">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规格</w:t>
            </w:r>
            <w:r>
              <w:rPr>
                <w:rFonts w:hint="eastAsia" w:cs="宋体"/>
                <w:color w:val="auto"/>
                <w:kern w:val="0"/>
                <w:sz w:val="21"/>
                <w:szCs w:val="21"/>
                <w:highlight w:val="none"/>
                <w:lang w:val="en-US" w:eastAsia="zh-CN"/>
              </w:rPr>
              <w:t>/品牌型号</w:t>
            </w:r>
          </w:p>
        </w:tc>
        <w:tc>
          <w:tcPr>
            <w:tcW w:w="804" w:type="dxa"/>
            <w:tcBorders>
              <w:top w:val="single" w:color="auto" w:sz="4" w:space="0"/>
              <w:left w:val="single" w:color="auto" w:sz="4" w:space="0"/>
              <w:bottom w:val="single" w:color="auto" w:sz="4" w:space="0"/>
              <w:right w:val="single" w:color="auto" w:sz="4" w:space="0"/>
            </w:tcBorders>
            <w:noWrap/>
            <w:vAlign w:val="center"/>
          </w:tcPr>
          <w:p w14:paraId="77009D5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864" w:type="dxa"/>
            <w:tcBorders>
              <w:top w:val="single" w:color="auto" w:sz="4" w:space="0"/>
              <w:left w:val="single" w:color="auto" w:sz="4" w:space="0"/>
              <w:bottom w:val="single" w:color="auto" w:sz="4" w:space="0"/>
              <w:right w:val="single" w:color="auto" w:sz="4" w:space="0"/>
            </w:tcBorders>
            <w:noWrap/>
            <w:vAlign w:val="center"/>
          </w:tcPr>
          <w:p w14:paraId="086CC95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2059" w:type="dxa"/>
            <w:tcBorders>
              <w:top w:val="single" w:color="auto" w:sz="4" w:space="0"/>
              <w:left w:val="single" w:color="auto" w:sz="4" w:space="0"/>
              <w:bottom w:val="single" w:color="auto" w:sz="4" w:space="0"/>
              <w:right w:val="single" w:color="auto" w:sz="4" w:space="0"/>
            </w:tcBorders>
            <w:noWrap/>
            <w:vAlign w:val="center"/>
          </w:tcPr>
          <w:p w14:paraId="268405BE">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单价（元）</w:t>
            </w:r>
          </w:p>
        </w:tc>
      </w:tr>
      <w:tr w14:paraId="2D597C49">
        <w:tblPrEx>
          <w:tblCellMar>
            <w:top w:w="0" w:type="dxa"/>
            <w:left w:w="108" w:type="dxa"/>
            <w:bottom w:w="0" w:type="dxa"/>
            <w:right w:w="108" w:type="dxa"/>
          </w:tblCellMar>
        </w:tblPrEx>
        <w:trPr>
          <w:trHeight w:val="477"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4ABFE85A">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2083" w:type="dxa"/>
            <w:tcBorders>
              <w:top w:val="single" w:color="auto" w:sz="4" w:space="0"/>
              <w:left w:val="single" w:color="auto" w:sz="4" w:space="0"/>
              <w:bottom w:val="single" w:color="auto" w:sz="4" w:space="0"/>
              <w:right w:val="single" w:color="auto" w:sz="4" w:space="0"/>
            </w:tcBorders>
            <w:noWrap/>
            <w:vAlign w:val="center"/>
          </w:tcPr>
          <w:p w14:paraId="575712F2">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智能混凝控制</w:t>
            </w:r>
          </w:p>
        </w:tc>
        <w:tc>
          <w:tcPr>
            <w:tcW w:w="2196" w:type="dxa"/>
            <w:tcBorders>
              <w:top w:val="single" w:color="auto" w:sz="4" w:space="0"/>
              <w:left w:val="single" w:color="auto" w:sz="4" w:space="0"/>
              <w:bottom w:val="single" w:color="auto" w:sz="4" w:space="0"/>
              <w:right w:val="single" w:color="auto" w:sz="4" w:space="0"/>
            </w:tcBorders>
            <w:noWrap/>
            <w:vAlign w:val="center"/>
          </w:tcPr>
          <w:p w14:paraId="700B24C9">
            <w:pPr>
              <w:widowControl/>
              <w:jc w:val="center"/>
              <w:rPr>
                <w:rFonts w:hint="eastAsia" w:ascii="宋体" w:hAnsi="宋体" w:eastAsia="宋体" w:cs="宋体"/>
                <w:color w:val="auto"/>
                <w:kern w:val="0"/>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cBorders>
            <w:noWrap/>
            <w:vAlign w:val="center"/>
          </w:tcPr>
          <w:p w14:paraId="6F6E5FF3">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台</w:t>
            </w:r>
          </w:p>
        </w:tc>
        <w:tc>
          <w:tcPr>
            <w:tcW w:w="864" w:type="dxa"/>
            <w:tcBorders>
              <w:top w:val="single" w:color="auto" w:sz="4" w:space="0"/>
              <w:left w:val="single" w:color="auto" w:sz="4" w:space="0"/>
              <w:bottom w:val="single" w:color="auto" w:sz="4" w:space="0"/>
              <w:right w:val="single" w:color="auto" w:sz="4" w:space="0"/>
            </w:tcBorders>
            <w:noWrap/>
            <w:vAlign w:val="center"/>
          </w:tcPr>
          <w:p w14:paraId="01CAB268">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2059" w:type="dxa"/>
            <w:tcBorders>
              <w:top w:val="single" w:color="auto" w:sz="4" w:space="0"/>
              <w:left w:val="single" w:color="auto" w:sz="4" w:space="0"/>
              <w:bottom w:val="single" w:color="auto" w:sz="4" w:space="0"/>
              <w:right w:val="single" w:color="auto" w:sz="4" w:space="0"/>
            </w:tcBorders>
            <w:noWrap/>
            <w:vAlign w:val="center"/>
          </w:tcPr>
          <w:p w14:paraId="26FCBD59">
            <w:pPr>
              <w:widowControl/>
              <w:jc w:val="center"/>
              <w:rPr>
                <w:rFonts w:hint="eastAsia" w:ascii="宋体" w:hAnsi="宋体" w:eastAsia="宋体" w:cs="宋体"/>
                <w:color w:val="auto"/>
                <w:kern w:val="0"/>
                <w:sz w:val="21"/>
                <w:szCs w:val="21"/>
                <w:highlight w:val="none"/>
                <w:lang w:val="en-US" w:eastAsia="zh-CN"/>
              </w:rPr>
            </w:pPr>
          </w:p>
        </w:tc>
      </w:tr>
      <w:tr w14:paraId="639562BA">
        <w:tblPrEx>
          <w:tblCellMar>
            <w:top w:w="0" w:type="dxa"/>
            <w:left w:w="108" w:type="dxa"/>
            <w:bottom w:w="0" w:type="dxa"/>
            <w:right w:w="108" w:type="dxa"/>
          </w:tblCellMar>
        </w:tblPrEx>
        <w:trPr>
          <w:trHeight w:val="40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4E671F67">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p>
        </w:tc>
        <w:tc>
          <w:tcPr>
            <w:tcW w:w="2083" w:type="dxa"/>
            <w:tcBorders>
              <w:top w:val="single" w:color="auto" w:sz="4" w:space="0"/>
              <w:left w:val="single" w:color="auto" w:sz="4" w:space="0"/>
              <w:bottom w:val="single" w:color="auto" w:sz="4" w:space="0"/>
              <w:right w:val="single" w:color="auto" w:sz="4" w:space="0"/>
            </w:tcBorders>
            <w:noWrap/>
            <w:vAlign w:val="center"/>
          </w:tcPr>
          <w:p w14:paraId="579450A5">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智能加氯控制</w:t>
            </w:r>
          </w:p>
        </w:tc>
        <w:tc>
          <w:tcPr>
            <w:tcW w:w="2196" w:type="dxa"/>
            <w:tcBorders>
              <w:top w:val="single" w:color="auto" w:sz="4" w:space="0"/>
              <w:left w:val="single" w:color="auto" w:sz="4" w:space="0"/>
              <w:bottom w:val="single" w:color="auto" w:sz="4" w:space="0"/>
              <w:right w:val="single" w:color="auto" w:sz="4" w:space="0"/>
            </w:tcBorders>
            <w:noWrap/>
            <w:vAlign w:val="center"/>
          </w:tcPr>
          <w:p w14:paraId="0264CF38">
            <w:pPr>
              <w:widowControl/>
              <w:jc w:val="center"/>
              <w:rPr>
                <w:rFonts w:hint="eastAsia" w:ascii="宋体" w:hAnsi="宋体" w:eastAsia="宋体" w:cs="宋体"/>
                <w:color w:val="auto"/>
                <w:kern w:val="0"/>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cBorders>
            <w:noWrap/>
            <w:vAlign w:val="center"/>
          </w:tcPr>
          <w:p w14:paraId="62DFD5B9">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c>
          <w:tcPr>
            <w:tcW w:w="864" w:type="dxa"/>
            <w:tcBorders>
              <w:top w:val="single" w:color="auto" w:sz="4" w:space="0"/>
              <w:left w:val="single" w:color="auto" w:sz="4" w:space="0"/>
              <w:bottom w:val="single" w:color="auto" w:sz="4" w:space="0"/>
              <w:right w:val="single" w:color="auto" w:sz="4" w:space="0"/>
            </w:tcBorders>
            <w:noWrap/>
            <w:vAlign w:val="center"/>
          </w:tcPr>
          <w:p w14:paraId="102AA807">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2059" w:type="dxa"/>
            <w:tcBorders>
              <w:top w:val="single" w:color="auto" w:sz="4" w:space="0"/>
              <w:left w:val="single" w:color="auto" w:sz="4" w:space="0"/>
              <w:bottom w:val="single" w:color="auto" w:sz="4" w:space="0"/>
              <w:right w:val="single" w:color="auto" w:sz="4" w:space="0"/>
            </w:tcBorders>
            <w:noWrap/>
            <w:vAlign w:val="center"/>
          </w:tcPr>
          <w:p w14:paraId="414D8F0F">
            <w:pPr>
              <w:widowControl/>
              <w:jc w:val="center"/>
              <w:rPr>
                <w:rFonts w:hint="eastAsia" w:ascii="宋体" w:hAnsi="宋体" w:eastAsia="宋体" w:cs="宋体"/>
                <w:color w:val="auto"/>
                <w:kern w:val="0"/>
                <w:sz w:val="21"/>
                <w:szCs w:val="21"/>
                <w:highlight w:val="none"/>
                <w:lang w:val="en-US" w:eastAsia="zh-CN"/>
              </w:rPr>
            </w:pPr>
          </w:p>
        </w:tc>
      </w:tr>
      <w:tr w14:paraId="571DB2AB">
        <w:tblPrEx>
          <w:tblCellMar>
            <w:top w:w="0" w:type="dxa"/>
            <w:left w:w="108" w:type="dxa"/>
            <w:bottom w:w="0" w:type="dxa"/>
            <w:right w:w="108" w:type="dxa"/>
          </w:tblCellMar>
        </w:tblPrEx>
        <w:trPr>
          <w:trHeight w:val="489"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7CE8ED5B">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w:t>
            </w:r>
          </w:p>
        </w:tc>
        <w:tc>
          <w:tcPr>
            <w:tcW w:w="2083" w:type="dxa"/>
            <w:tcBorders>
              <w:top w:val="single" w:color="auto" w:sz="4" w:space="0"/>
              <w:left w:val="single" w:color="auto" w:sz="4" w:space="0"/>
              <w:bottom w:val="single" w:color="auto" w:sz="4" w:space="0"/>
              <w:right w:val="single" w:color="auto" w:sz="4" w:space="0"/>
            </w:tcBorders>
            <w:noWrap/>
            <w:vAlign w:val="center"/>
          </w:tcPr>
          <w:p w14:paraId="708CBE59">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智能预处理控制</w:t>
            </w:r>
          </w:p>
        </w:tc>
        <w:tc>
          <w:tcPr>
            <w:tcW w:w="2196" w:type="dxa"/>
            <w:tcBorders>
              <w:top w:val="single" w:color="auto" w:sz="4" w:space="0"/>
              <w:left w:val="single" w:color="auto" w:sz="4" w:space="0"/>
              <w:bottom w:val="single" w:color="auto" w:sz="4" w:space="0"/>
              <w:right w:val="single" w:color="auto" w:sz="4" w:space="0"/>
            </w:tcBorders>
            <w:noWrap/>
            <w:vAlign w:val="center"/>
          </w:tcPr>
          <w:p w14:paraId="4ABB9CED">
            <w:pPr>
              <w:widowControl/>
              <w:jc w:val="center"/>
              <w:rPr>
                <w:rFonts w:hint="eastAsia" w:ascii="宋体" w:hAnsi="宋体" w:eastAsia="宋体" w:cs="宋体"/>
                <w:color w:val="auto"/>
                <w:kern w:val="0"/>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cBorders>
            <w:noWrap/>
            <w:vAlign w:val="center"/>
          </w:tcPr>
          <w:p w14:paraId="6412AA65">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c>
          <w:tcPr>
            <w:tcW w:w="864" w:type="dxa"/>
            <w:tcBorders>
              <w:top w:val="single" w:color="auto" w:sz="4" w:space="0"/>
              <w:left w:val="single" w:color="auto" w:sz="4" w:space="0"/>
              <w:bottom w:val="single" w:color="auto" w:sz="4" w:space="0"/>
              <w:right w:val="single" w:color="auto" w:sz="4" w:space="0"/>
            </w:tcBorders>
            <w:noWrap/>
            <w:vAlign w:val="center"/>
          </w:tcPr>
          <w:p w14:paraId="00754C46">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2059" w:type="dxa"/>
            <w:tcBorders>
              <w:top w:val="single" w:color="auto" w:sz="4" w:space="0"/>
              <w:left w:val="single" w:color="auto" w:sz="4" w:space="0"/>
              <w:bottom w:val="single" w:color="auto" w:sz="4" w:space="0"/>
              <w:right w:val="single" w:color="auto" w:sz="4" w:space="0"/>
            </w:tcBorders>
            <w:noWrap/>
            <w:vAlign w:val="center"/>
          </w:tcPr>
          <w:p w14:paraId="21FB5FF1">
            <w:pPr>
              <w:widowControl/>
              <w:jc w:val="center"/>
              <w:rPr>
                <w:rFonts w:hint="eastAsia" w:ascii="宋体" w:hAnsi="宋体" w:eastAsia="宋体" w:cs="宋体"/>
                <w:color w:val="auto"/>
                <w:kern w:val="0"/>
                <w:sz w:val="21"/>
                <w:szCs w:val="21"/>
                <w:highlight w:val="none"/>
                <w:lang w:val="en-US" w:eastAsia="zh-CN"/>
              </w:rPr>
            </w:pPr>
          </w:p>
        </w:tc>
      </w:tr>
      <w:tr w14:paraId="7D6F1A31">
        <w:tblPrEx>
          <w:tblCellMar>
            <w:top w:w="0" w:type="dxa"/>
            <w:left w:w="108" w:type="dxa"/>
            <w:bottom w:w="0" w:type="dxa"/>
            <w:right w:w="108" w:type="dxa"/>
          </w:tblCellMar>
        </w:tblPrEx>
        <w:trPr>
          <w:trHeight w:val="441"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4E4A1E19">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w:t>
            </w:r>
          </w:p>
        </w:tc>
        <w:tc>
          <w:tcPr>
            <w:tcW w:w="2083" w:type="dxa"/>
            <w:tcBorders>
              <w:top w:val="single" w:color="auto" w:sz="4" w:space="0"/>
              <w:left w:val="single" w:color="auto" w:sz="4" w:space="0"/>
              <w:bottom w:val="single" w:color="auto" w:sz="4" w:space="0"/>
              <w:right w:val="single" w:color="auto" w:sz="4" w:space="0"/>
            </w:tcBorders>
            <w:noWrap/>
            <w:vAlign w:val="center"/>
          </w:tcPr>
          <w:p w14:paraId="67538D4C">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智能臭氧控制</w:t>
            </w:r>
          </w:p>
        </w:tc>
        <w:tc>
          <w:tcPr>
            <w:tcW w:w="2196" w:type="dxa"/>
            <w:tcBorders>
              <w:top w:val="single" w:color="auto" w:sz="4" w:space="0"/>
              <w:left w:val="single" w:color="auto" w:sz="4" w:space="0"/>
              <w:bottom w:val="single" w:color="auto" w:sz="4" w:space="0"/>
              <w:right w:val="single" w:color="auto" w:sz="4" w:space="0"/>
            </w:tcBorders>
            <w:noWrap/>
            <w:vAlign w:val="center"/>
          </w:tcPr>
          <w:p w14:paraId="22505330">
            <w:pPr>
              <w:widowControl/>
              <w:jc w:val="center"/>
              <w:rPr>
                <w:rFonts w:hint="eastAsia" w:ascii="宋体" w:hAnsi="宋体" w:eastAsia="宋体" w:cs="宋体"/>
                <w:color w:val="auto"/>
                <w:kern w:val="0"/>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cBorders>
            <w:noWrap/>
            <w:vAlign w:val="center"/>
          </w:tcPr>
          <w:p w14:paraId="0366E939">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c>
          <w:tcPr>
            <w:tcW w:w="864" w:type="dxa"/>
            <w:tcBorders>
              <w:top w:val="single" w:color="auto" w:sz="4" w:space="0"/>
              <w:left w:val="single" w:color="auto" w:sz="4" w:space="0"/>
              <w:bottom w:val="single" w:color="auto" w:sz="4" w:space="0"/>
              <w:right w:val="single" w:color="auto" w:sz="4" w:space="0"/>
            </w:tcBorders>
            <w:noWrap/>
            <w:vAlign w:val="center"/>
          </w:tcPr>
          <w:p w14:paraId="01DDB48E">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2059" w:type="dxa"/>
            <w:tcBorders>
              <w:top w:val="single" w:color="auto" w:sz="4" w:space="0"/>
              <w:left w:val="single" w:color="auto" w:sz="4" w:space="0"/>
              <w:bottom w:val="single" w:color="auto" w:sz="4" w:space="0"/>
              <w:right w:val="single" w:color="auto" w:sz="4" w:space="0"/>
            </w:tcBorders>
            <w:noWrap/>
            <w:vAlign w:val="center"/>
          </w:tcPr>
          <w:p w14:paraId="0ACE7716">
            <w:pPr>
              <w:widowControl/>
              <w:jc w:val="center"/>
              <w:rPr>
                <w:rFonts w:hint="eastAsia" w:ascii="宋体" w:hAnsi="宋体" w:eastAsia="宋体" w:cs="宋体"/>
                <w:color w:val="auto"/>
                <w:kern w:val="0"/>
                <w:sz w:val="21"/>
                <w:szCs w:val="21"/>
                <w:highlight w:val="none"/>
                <w:lang w:val="en-US" w:eastAsia="zh-CN"/>
              </w:rPr>
            </w:pPr>
          </w:p>
        </w:tc>
      </w:tr>
      <w:tr w14:paraId="646F3B5F">
        <w:tblPrEx>
          <w:tblCellMar>
            <w:top w:w="0" w:type="dxa"/>
            <w:left w:w="108" w:type="dxa"/>
            <w:bottom w:w="0" w:type="dxa"/>
            <w:right w:w="108" w:type="dxa"/>
          </w:tblCellMar>
        </w:tblPrEx>
        <w:trPr>
          <w:trHeight w:val="882"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2A9BF757">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w:t>
            </w:r>
          </w:p>
        </w:tc>
        <w:tc>
          <w:tcPr>
            <w:tcW w:w="2083" w:type="dxa"/>
            <w:tcBorders>
              <w:top w:val="single" w:color="auto" w:sz="4" w:space="0"/>
              <w:left w:val="single" w:color="auto" w:sz="4" w:space="0"/>
              <w:bottom w:val="single" w:color="auto" w:sz="4" w:space="0"/>
              <w:right w:val="single" w:color="auto" w:sz="4" w:space="0"/>
            </w:tcBorders>
            <w:noWrap/>
            <w:vAlign w:val="center"/>
          </w:tcPr>
          <w:p w14:paraId="7D05132E">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矾花识别辅助控制模块</w:t>
            </w:r>
          </w:p>
        </w:tc>
        <w:tc>
          <w:tcPr>
            <w:tcW w:w="2196" w:type="dxa"/>
            <w:tcBorders>
              <w:top w:val="single" w:color="auto" w:sz="4" w:space="0"/>
              <w:left w:val="single" w:color="auto" w:sz="4" w:space="0"/>
              <w:bottom w:val="single" w:color="auto" w:sz="4" w:space="0"/>
              <w:right w:val="single" w:color="auto" w:sz="4" w:space="0"/>
            </w:tcBorders>
            <w:noWrap/>
            <w:vAlign w:val="center"/>
          </w:tcPr>
          <w:p w14:paraId="45BA9EAE">
            <w:pPr>
              <w:widowControl/>
              <w:jc w:val="center"/>
              <w:rPr>
                <w:rFonts w:hint="eastAsia" w:ascii="宋体" w:hAnsi="宋体" w:eastAsia="宋体" w:cs="宋体"/>
                <w:color w:val="auto"/>
                <w:kern w:val="0"/>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cBorders>
            <w:noWrap/>
            <w:vAlign w:val="center"/>
          </w:tcPr>
          <w:p w14:paraId="5FC81442">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c>
          <w:tcPr>
            <w:tcW w:w="864" w:type="dxa"/>
            <w:tcBorders>
              <w:top w:val="single" w:color="auto" w:sz="4" w:space="0"/>
              <w:left w:val="single" w:color="auto" w:sz="4" w:space="0"/>
              <w:bottom w:val="single" w:color="auto" w:sz="4" w:space="0"/>
              <w:right w:val="single" w:color="auto" w:sz="4" w:space="0"/>
            </w:tcBorders>
            <w:noWrap/>
            <w:vAlign w:val="center"/>
          </w:tcPr>
          <w:p w14:paraId="53435C01">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2059" w:type="dxa"/>
            <w:tcBorders>
              <w:top w:val="single" w:color="auto" w:sz="4" w:space="0"/>
              <w:left w:val="single" w:color="auto" w:sz="4" w:space="0"/>
              <w:bottom w:val="single" w:color="auto" w:sz="4" w:space="0"/>
              <w:right w:val="single" w:color="auto" w:sz="4" w:space="0"/>
            </w:tcBorders>
            <w:noWrap/>
            <w:vAlign w:val="center"/>
          </w:tcPr>
          <w:p w14:paraId="7E14EB54">
            <w:pPr>
              <w:widowControl/>
              <w:jc w:val="center"/>
              <w:rPr>
                <w:rFonts w:hint="eastAsia" w:ascii="宋体" w:hAnsi="宋体" w:eastAsia="宋体" w:cs="宋体"/>
                <w:color w:val="auto"/>
                <w:kern w:val="0"/>
                <w:sz w:val="21"/>
                <w:szCs w:val="21"/>
                <w:highlight w:val="none"/>
                <w:lang w:val="en-US" w:eastAsia="zh-CN"/>
              </w:rPr>
            </w:pPr>
          </w:p>
        </w:tc>
      </w:tr>
      <w:tr w14:paraId="0FBC15AD">
        <w:tblPrEx>
          <w:tblCellMar>
            <w:top w:w="0" w:type="dxa"/>
            <w:left w:w="108" w:type="dxa"/>
            <w:bottom w:w="0" w:type="dxa"/>
            <w:right w:w="108" w:type="dxa"/>
          </w:tblCellMar>
        </w:tblPrEx>
        <w:trPr>
          <w:trHeight w:val="59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0475E639">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6</w:t>
            </w:r>
          </w:p>
        </w:tc>
        <w:tc>
          <w:tcPr>
            <w:tcW w:w="2083" w:type="dxa"/>
            <w:tcBorders>
              <w:top w:val="single" w:color="auto" w:sz="4" w:space="0"/>
              <w:left w:val="single" w:color="auto" w:sz="4" w:space="0"/>
              <w:bottom w:val="single" w:color="auto" w:sz="4" w:space="0"/>
              <w:right w:val="single" w:color="auto" w:sz="4" w:space="0"/>
            </w:tcBorders>
            <w:noWrap/>
            <w:vAlign w:val="center"/>
          </w:tcPr>
          <w:p w14:paraId="590F4CF3">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模拟实验装置及平台</w:t>
            </w:r>
          </w:p>
        </w:tc>
        <w:tc>
          <w:tcPr>
            <w:tcW w:w="2196" w:type="dxa"/>
            <w:tcBorders>
              <w:top w:val="single" w:color="auto" w:sz="4" w:space="0"/>
              <w:left w:val="single" w:color="auto" w:sz="4" w:space="0"/>
              <w:bottom w:val="single" w:color="auto" w:sz="4" w:space="0"/>
              <w:right w:val="single" w:color="auto" w:sz="4" w:space="0"/>
            </w:tcBorders>
            <w:noWrap/>
            <w:vAlign w:val="center"/>
          </w:tcPr>
          <w:p w14:paraId="1A40A2F3">
            <w:pPr>
              <w:widowControl/>
              <w:jc w:val="center"/>
              <w:rPr>
                <w:rFonts w:hint="eastAsia" w:ascii="宋体" w:hAnsi="宋体" w:eastAsia="宋体" w:cs="宋体"/>
                <w:color w:val="auto"/>
                <w:kern w:val="0"/>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cBorders>
            <w:noWrap/>
            <w:vAlign w:val="center"/>
          </w:tcPr>
          <w:p w14:paraId="56613CAD">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c>
          <w:tcPr>
            <w:tcW w:w="864" w:type="dxa"/>
            <w:tcBorders>
              <w:top w:val="single" w:color="auto" w:sz="4" w:space="0"/>
              <w:left w:val="single" w:color="auto" w:sz="4" w:space="0"/>
              <w:bottom w:val="single" w:color="auto" w:sz="4" w:space="0"/>
              <w:right w:val="single" w:color="auto" w:sz="4" w:space="0"/>
            </w:tcBorders>
            <w:noWrap/>
            <w:vAlign w:val="center"/>
          </w:tcPr>
          <w:p w14:paraId="34775775">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2059" w:type="dxa"/>
            <w:tcBorders>
              <w:top w:val="single" w:color="auto" w:sz="4" w:space="0"/>
              <w:left w:val="single" w:color="auto" w:sz="4" w:space="0"/>
              <w:bottom w:val="single" w:color="auto" w:sz="4" w:space="0"/>
              <w:right w:val="single" w:color="auto" w:sz="4" w:space="0"/>
            </w:tcBorders>
            <w:noWrap/>
            <w:vAlign w:val="center"/>
          </w:tcPr>
          <w:p w14:paraId="66849EBC">
            <w:pPr>
              <w:widowControl/>
              <w:jc w:val="center"/>
              <w:rPr>
                <w:rFonts w:hint="eastAsia" w:ascii="宋体" w:hAnsi="宋体" w:eastAsia="宋体" w:cs="宋体"/>
                <w:color w:val="auto"/>
                <w:kern w:val="0"/>
                <w:sz w:val="21"/>
                <w:szCs w:val="21"/>
                <w:highlight w:val="none"/>
                <w:lang w:val="en-US" w:eastAsia="zh-CN"/>
              </w:rPr>
            </w:pPr>
          </w:p>
        </w:tc>
      </w:tr>
      <w:tr w14:paraId="144BC454">
        <w:tblPrEx>
          <w:tblCellMar>
            <w:top w:w="0" w:type="dxa"/>
            <w:left w:w="108" w:type="dxa"/>
            <w:bottom w:w="0" w:type="dxa"/>
            <w:right w:w="108" w:type="dxa"/>
          </w:tblCellMar>
        </w:tblPrEx>
        <w:trPr>
          <w:trHeight w:val="59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710579C9">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7</w:t>
            </w:r>
          </w:p>
        </w:tc>
        <w:tc>
          <w:tcPr>
            <w:tcW w:w="2083" w:type="dxa"/>
            <w:tcBorders>
              <w:top w:val="single" w:color="auto" w:sz="4" w:space="0"/>
              <w:left w:val="single" w:color="auto" w:sz="4" w:space="0"/>
              <w:bottom w:val="single" w:color="auto" w:sz="4" w:space="0"/>
              <w:right w:val="single" w:color="auto" w:sz="4" w:space="0"/>
            </w:tcBorders>
            <w:noWrap/>
            <w:vAlign w:val="center"/>
          </w:tcPr>
          <w:p w14:paraId="28CF92D0">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预臭氧实验装置及平台</w:t>
            </w:r>
          </w:p>
        </w:tc>
        <w:tc>
          <w:tcPr>
            <w:tcW w:w="2196" w:type="dxa"/>
            <w:tcBorders>
              <w:top w:val="single" w:color="auto" w:sz="4" w:space="0"/>
              <w:left w:val="single" w:color="auto" w:sz="4" w:space="0"/>
              <w:bottom w:val="single" w:color="auto" w:sz="4" w:space="0"/>
              <w:right w:val="single" w:color="auto" w:sz="4" w:space="0"/>
            </w:tcBorders>
            <w:noWrap/>
            <w:vAlign w:val="center"/>
          </w:tcPr>
          <w:p w14:paraId="0F9218ED">
            <w:pPr>
              <w:widowControl/>
              <w:jc w:val="center"/>
              <w:rPr>
                <w:rFonts w:hint="eastAsia" w:ascii="宋体" w:hAnsi="宋体" w:eastAsia="宋体" w:cs="宋体"/>
                <w:color w:val="auto"/>
                <w:kern w:val="0"/>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cBorders>
            <w:noWrap/>
            <w:vAlign w:val="center"/>
          </w:tcPr>
          <w:p w14:paraId="74A5567A">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c>
          <w:tcPr>
            <w:tcW w:w="864" w:type="dxa"/>
            <w:tcBorders>
              <w:top w:val="single" w:color="auto" w:sz="4" w:space="0"/>
              <w:left w:val="single" w:color="auto" w:sz="4" w:space="0"/>
              <w:bottom w:val="single" w:color="auto" w:sz="4" w:space="0"/>
              <w:right w:val="single" w:color="auto" w:sz="4" w:space="0"/>
            </w:tcBorders>
            <w:noWrap/>
            <w:vAlign w:val="center"/>
          </w:tcPr>
          <w:p w14:paraId="27DAC717">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2059" w:type="dxa"/>
            <w:tcBorders>
              <w:top w:val="single" w:color="auto" w:sz="4" w:space="0"/>
              <w:left w:val="single" w:color="auto" w:sz="4" w:space="0"/>
              <w:bottom w:val="single" w:color="auto" w:sz="4" w:space="0"/>
              <w:right w:val="single" w:color="auto" w:sz="4" w:space="0"/>
            </w:tcBorders>
            <w:noWrap/>
            <w:vAlign w:val="center"/>
          </w:tcPr>
          <w:p w14:paraId="31AA2AD4">
            <w:pPr>
              <w:widowControl/>
              <w:jc w:val="center"/>
              <w:rPr>
                <w:rFonts w:hint="eastAsia" w:ascii="宋体" w:hAnsi="宋体" w:eastAsia="宋体" w:cs="宋体"/>
                <w:color w:val="auto"/>
                <w:kern w:val="0"/>
                <w:sz w:val="21"/>
                <w:szCs w:val="21"/>
                <w:highlight w:val="none"/>
                <w:lang w:val="en-US" w:eastAsia="zh-CN"/>
              </w:rPr>
            </w:pPr>
          </w:p>
        </w:tc>
      </w:tr>
      <w:tr w14:paraId="207313A9">
        <w:tblPrEx>
          <w:tblCellMar>
            <w:top w:w="0" w:type="dxa"/>
            <w:left w:w="108" w:type="dxa"/>
            <w:bottom w:w="0" w:type="dxa"/>
            <w:right w:w="108" w:type="dxa"/>
          </w:tblCellMar>
        </w:tblPrEx>
        <w:trPr>
          <w:trHeight w:val="59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66144BB9">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8</w:t>
            </w:r>
          </w:p>
        </w:tc>
        <w:tc>
          <w:tcPr>
            <w:tcW w:w="2083" w:type="dxa"/>
            <w:tcBorders>
              <w:top w:val="single" w:color="auto" w:sz="4" w:space="0"/>
              <w:left w:val="single" w:color="auto" w:sz="4" w:space="0"/>
              <w:bottom w:val="single" w:color="auto" w:sz="4" w:space="0"/>
              <w:right w:val="single" w:color="auto" w:sz="4" w:space="0"/>
            </w:tcBorders>
            <w:noWrap/>
            <w:vAlign w:val="center"/>
          </w:tcPr>
          <w:p w14:paraId="0F268285">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边缘计算服务器</w:t>
            </w:r>
          </w:p>
        </w:tc>
        <w:tc>
          <w:tcPr>
            <w:tcW w:w="2196" w:type="dxa"/>
            <w:tcBorders>
              <w:top w:val="single" w:color="auto" w:sz="4" w:space="0"/>
              <w:left w:val="single" w:color="auto" w:sz="4" w:space="0"/>
              <w:bottom w:val="single" w:color="auto" w:sz="4" w:space="0"/>
              <w:right w:val="single" w:color="auto" w:sz="4" w:space="0"/>
            </w:tcBorders>
            <w:noWrap/>
            <w:vAlign w:val="center"/>
          </w:tcPr>
          <w:p w14:paraId="3BD7A273">
            <w:pPr>
              <w:widowControl/>
              <w:jc w:val="center"/>
              <w:rPr>
                <w:rFonts w:hint="eastAsia" w:ascii="宋体" w:hAnsi="宋体" w:eastAsia="宋体" w:cs="宋体"/>
                <w:color w:val="auto"/>
                <w:kern w:val="0"/>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cBorders>
            <w:noWrap/>
            <w:vAlign w:val="center"/>
          </w:tcPr>
          <w:p w14:paraId="2132E316">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台</w:t>
            </w:r>
          </w:p>
        </w:tc>
        <w:tc>
          <w:tcPr>
            <w:tcW w:w="864" w:type="dxa"/>
            <w:tcBorders>
              <w:top w:val="single" w:color="auto" w:sz="4" w:space="0"/>
              <w:left w:val="single" w:color="auto" w:sz="4" w:space="0"/>
              <w:bottom w:val="single" w:color="auto" w:sz="4" w:space="0"/>
              <w:right w:val="single" w:color="auto" w:sz="4" w:space="0"/>
            </w:tcBorders>
            <w:noWrap/>
            <w:vAlign w:val="center"/>
          </w:tcPr>
          <w:p w14:paraId="068D52AB">
            <w:pPr>
              <w:numPr>
                <w:ilvl w:val="0"/>
                <w:numId w:val="0"/>
              </w:numPr>
              <w:spacing w:line="500" w:lineRule="exact"/>
              <w:ind w:left="0" w:leftChars="0"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2059" w:type="dxa"/>
            <w:tcBorders>
              <w:top w:val="single" w:color="auto" w:sz="4" w:space="0"/>
              <w:left w:val="single" w:color="auto" w:sz="4" w:space="0"/>
              <w:bottom w:val="single" w:color="auto" w:sz="4" w:space="0"/>
              <w:right w:val="single" w:color="auto" w:sz="4" w:space="0"/>
            </w:tcBorders>
            <w:noWrap/>
            <w:vAlign w:val="center"/>
          </w:tcPr>
          <w:p w14:paraId="4038A421">
            <w:pPr>
              <w:widowControl/>
              <w:jc w:val="center"/>
              <w:rPr>
                <w:rFonts w:hint="eastAsia" w:ascii="宋体" w:hAnsi="宋体" w:eastAsia="宋体" w:cs="宋体"/>
                <w:color w:val="auto"/>
                <w:kern w:val="0"/>
                <w:sz w:val="21"/>
                <w:szCs w:val="21"/>
                <w:highlight w:val="none"/>
                <w:lang w:val="en-US" w:eastAsia="zh-CN"/>
              </w:rPr>
            </w:pPr>
          </w:p>
        </w:tc>
      </w:tr>
      <w:tr w14:paraId="02BA4536">
        <w:tblPrEx>
          <w:tblCellMar>
            <w:top w:w="0" w:type="dxa"/>
            <w:left w:w="108" w:type="dxa"/>
            <w:bottom w:w="0" w:type="dxa"/>
            <w:right w:w="108" w:type="dxa"/>
          </w:tblCellMar>
        </w:tblPrEx>
        <w:trPr>
          <w:trHeight w:val="595" w:hRule="atLeast"/>
          <w:jc w:val="center"/>
        </w:trPr>
        <w:tc>
          <w:tcPr>
            <w:tcW w:w="8791" w:type="dxa"/>
            <w:gridSpan w:val="6"/>
            <w:tcBorders>
              <w:top w:val="single" w:color="auto" w:sz="4" w:space="0"/>
              <w:left w:val="single" w:color="auto" w:sz="4" w:space="0"/>
              <w:bottom w:val="single" w:color="auto" w:sz="4" w:space="0"/>
              <w:right w:val="single" w:color="auto" w:sz="4" w:space="0"/>
            </w:tcBorders>
            <w:noWrap/>
            <w:vAlign w:val="center"/>
          </w:tcPr>
          <w:p w14:paraId="10F739C0">
            <w:pPr>
              <w:widowControl/>
              <w:tabs>
                <w:tab w:val="left" w:pos="1022"/>
              </w:tabs>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二、配套设备</w:t>
            </w:r>
          </w:p>
        </w:tc>
      </w:tr>
      <w:tr w14:paraId="3E734A76">
        <w:tblPrEx>
          <w:tblCellMar>
            <w:top w:w="0" w:type="dxa"/>
            <w:left w:w="108" w:type="dxa"/>
            <w:bottom w:w="0" w:type="dxa"/>
            <w:right w:w="108" w:type="dxa"/>
          </w:tblCellMar>
        </w:tblPrEx>
        <w:trPr>
          <w:trHeight w:val="59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7A573C81">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2083" w:type="dxa"/>
            <w:tcBorders>
              <w:top w:val="single" w:color="auto" w:sz="4" w:space="0"/>
              <w:left w:val="single" w:color="auto" w:sz="4" w:space="0"/>
              <w:bottom w:val="single" w:color="auto" w:sz="4" w:space="0"/>
              <w:right w:val="single" w:color="auto" w:sz="4" w:space="0"/>
            </w:tcBorders>
            <w:noWrap/>
            <w:vAlign w:val="center"/>
          </w:tcPr>
          <w:p w14:paraId="448527F1">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池中浊度仪</w:t>
            </w:r>
          </w:p>
        </w:tc>
        <w:tc>
          <w:tcPr>
            <w:tcW w:w="2196" w:type="dxa"/>
            <w:tcBorders>
              <w:top w:val="single" w:color="auto" w:sz="4" w:space="0"/>
              <w:left w:val="single" w:color="auto" w:sz="4" w:space="0"/>
              <w:bottom w:val="single" w:color="auto" w:sz="4" w:space="0"/>
              <w:right w:val="single" w:color="auto" w:sz="4" w:space="0"/>
            </w:tcBorders>
            <w:noWrap/>
            <w:vAlign w:val="center"/>
          </w:tcPr>
          <w:p w14:paraId="16160DC7">
            <w:pPr>
              <w:widowControl/>
              <w:jc w:val="center"/>
              <w:rPr>
                <w:rFonts w:hint="eastAsia" w:ascii="宋体" w:hAnsi="宋体" w:eastAsia="宋体" w:cs="宋体"/>
                <w:color w:val="auto"/>
                <w:kern w:val="0"/>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cBorders>
            <w:noWrap/>
            <w:vAlign w:val="center"/>
          </w:tcPr>
          <w:p w14:paraId="2D7F9FFE">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套</w:t>
            </w:r>
          </w:p>
        </w:tc>
        <w:tc>
          <w:tcPr>
            <w:tcW w:w="864" w:type="dxa"/>
            <w:tcBorders>
              <w:top w:val="single" w:color="auto" w:sz="4" w:space="0"/>
              <w:left w:val="single" w:color="auto" w:sz="4" w:space="0"/>
              <w:bottom w:val="single" w:color="auto" w:sz="4" w:space="0"/>
              <w:right w:val="single" w:color="auto" w:sz="4" w:space="0"/>
            </w:tcBorders>
            <w:noWrap/>
            <w:vAlign w:val="center"/>
          </w:tcPr>
          <w:p w14:paraId="0FDD0C09">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2059" w:type="dxa"/>
            <w:tcBorders>
              <w:top w:val="single" w:color="auto" w:sz="4" w:space="0"/>
              <w:left w:val="single" w:color="auto" w:sz="4" w:space="0"/>
              <w:bottom w:val="single" w:color="auto" w:sz="4" w:space="0"/>
              <w:right w:val="single" w:color="auto" w:sz="4" w:space="0"/>
            </w:tcBorders>
            <w:noWrap/>
            <w:vAlign w:val="center"/>
          </w:tcPr>
          <w:p w14:paraId="7D42FD69">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p>
        </w:tc>
      </w:tr>
      <w:tr w14:paraId="3029DD05">
        <w:tblPrEx>
          <w:tblCellMar>
            <w:top w:w="0" w:type="dxa"/>
            <w:left w:w="108" w:type="dxa"/>
            <w:bottom w:w="0" w:type="dxa"/>
            <w:right w:w="108" w:type="dxa"/>
          </w:tblCellMar>
        </w:tblPrEx>
        <w:trPr>
          <w:trHeight w:val="59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48C66D6A">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2083" w:type="dxa"/>
            <w:tcBorders>
              <w:top w:val="single" w:color="auto" w:sz="4" w:space="0"/>
              <w:left w:val="single" w:color="auto" w:sz="4" w:space="0"/>
              <w:bottom w:val="single" w:color="auto" w:sz="4" w:space="0"/>
              <w:right w:val="single" w:color="auto" w:sz="4" w:space="0"/>
            </w:tcBorders>
            <w:noWrap/>
            <w:vAlign w:val="center"/>
          </w:tcPr>
          <w:p w14:paraId="41D8059C">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加药智能体安装棚</w:t>
            </w:r>
          </w:p>
        </w:tc>
        <w:tc>
          <w:tcPr>
            <w:tcW w:w="2196" w:type="dxa"/>
            <w:tcBorders>
              <w:top w:val="single" w:color="auto" w:sz="4" w:space="0"/>
              <w:left w:val="single" w:color="auto" w:sz="4" w:space="0"/>
              <w:bottom w:val="single" w:color="auto" w:sz="4" w:space="0"/>
              <w:right w:val="single" w:color="auto" w:sz="4" w:space="0"/>
            </w:tcBorders>
            <w:noWrap/>
            <w:vAlign w:val="center"/>
          </w:tcPr>
          <w:p w14:paraId="444AF512">
            <w:pPr>
              <w:widowControl/>
              <w:jc w:val="center"/>
              <w:rPr>
                <w:rFonts w:hint="eastAsia" w:ascii="宋体" w:hAnsi="宋体" w:eastAsia="宋体" w:cs="宋体"/>
                <w:color w:val="auto"/>
                <w:kern w:val="0"/>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cBorders>
            <w:noWrap/>
            <w:vAlign w:val="center"/>
          </w:tcPr>
          <w:p w14:paraId="2988C855">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套</w:t>
            </w:r>
          </w:p>
        </w:tc>
        <w:tc>
          <w:tcPr>
            <w:tcW w:w="864" w:type="dxa"/>
            <w:tcBorders>
              <w:top w:val="single" w:color="auto" w:sz="4" w:space="0"/>
              <w:left w:val="single" w:color="auto" w:sz="4" w:space="0"/>
              <w:bottom w:val="single" w:color="auto" w:sz="4" w:space="0"/>
              <w:right w:val="single" w:color="auto" w:sz="4" w:space="0"/>
            </w:tcBorders>
            <w:noWrap/>
            <w:vAlign w:val="center"/>
          </w:tcPr>
          <w:p w14:paraId="7BF854FB">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2059" w:type="dxa"/>
            <w:tcBorders>
              <w:top w:val="single" w:color="auto" w:sz="4" w:space="0"/>
              <w:left w:val="single" w:color="auto" w:sz="4" w:space="0"/>
              <w:bottom w:val="single" w:color="auto" w:sz="4" w:space="0"/>
              <w:right w:val="single" w:color="auto" w:sz="4" w:space="0"/>
            </w:tcBorders>
            <w:noWrap/>
            <w:vAlign w:val="center"/>
          </w:tcPr>
          <w:p w14:paraId="19D5FE12">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p>
        </w:tc>
      </w:tr>
      <w:tr w14:paraId="0ECDEB2D">
        <w:tblPrEx>
          <w:tblCellMar>
            <w:top w:w="0" w:type="dxa"/>
            <w:left w:w="108" w:type="dxa"/>
            <w:bottom w:w="0" w:type="dxa"/>
            <w:right w:w="108" w:type="dxa"/>
          </w:tblCellMar>
        </w:tblPrEx>
        <w:trPr>
          <w:trHeight w:val="59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34B7B3B8">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083" w:type="dxa"/>
            <w:tcBorders>
              <w:top w:val="single" w:color="auto" w:sz="4" w:space="0"/>
              <w:left w:val="single" w:color="auto" w:sz="4" w:space="0"/>
              <w:bottom w:val="single" w:color="auto" w:sz="4" w:space="0"/>
              <w:right w:val="single" w:color="auto" w:sz="4" w:space="0"/>
            </w:tcBorders>
            <w:noWrap/>
            <w:vAlign w:val="center"/>
          </w:tcPr>
          <w:p w14:paraId="6E3E1F96">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溶解氧</w:t>
            </w:r>
          </w:p>
        </w:tc>
        <w:tc>
          <w:tcPr>
            <w:tcW w:w="2196" w:type="dxa"/>
            <w:tcBorders>
              <w:top w:val="single" w:color="auto" w:sz="4" w:space="0"/>
              <w:left w:val="single" w:color="auto" w:sz="4" w:space="0"/>
              <w:bottom w:val="single" w:color="auto" w:sz="4" w:space="0"/>
              <w:right w:val="single" w:color="auto" w:sz="4" w:space="0"/>
            </w:tcBorders>
            <w:noWrap/>
            <w:vAlign w:val="center"/>
          </w:tcPr>
          <w:p w14:paraId="7B1FDAB2">
            <w:pPr>
              <w:widowControl/>
              <w:jc w:val="center"/>
              <w:rPr>
                <w:rFonts w:hint="eastAsia" w:ascii="宋体" w:hAnsi="宋体" w:eastAsia="宋体" w:cs="宋体"/>
                <w:color w:val="auto"/>
                <w:kern w:val="0"/>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cBorders>
            <w:noWrap/>
            <w:vAlign w:val="center"/>
          </w:tcPr>
          <w:p w14:paraId="68341A4F">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套</w:t>
            </w:r>
          </w:p>
        </w:tc>
        <w:tc>
          <w:tcPr>
            <w:tcW w:w="864" w:type="dxa"/>
            <w:tcBorders>
              <w:top w:val="single" w:color="auto" w:sz="4" w:space="0"/>
              <w:left w:val="single" w:color="auto" w:sz="4" w:space="0"/>
              <w:bottom w:val="single" w:color="auto" w:sz="4" w:space="0"/>
              <w:right w:val="single" w:color="auto" w:sz="4" w:space="0"/>
            </w:tcBorders>
            <w:noWrap/>
            <w:vAlign w:val="center"/>
          </w:tcPr>
          <w:p w14:paraId="2896B130">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2059" w:type="dxa"/>
            <w:tcBorders>
              <w:top w:val="single" w:color="auto" w:sz="4" w:space="0"/>
              <w:left w:val="single" w:color="auto" w:sz="4" w:space="0"/>
              <w:bottom w:val="single" w:color="auto" w:sz="4" w:space="0"/>
              <w:right w:val="single" w:color="auto" w:sz="4" w:space="0"/>
            </w:tcBorders>
            <w:noWrap/>
            <w:vAlign w:val="center"/>
          </w:tcPr>
          <w:p w14:paraId="5431D308">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p>
        </w:tc>
      </w:tr>
      <w:tr w14:paraId="6BF49C62">
        <w:tblPrEx>
          <w:tblCellMar>
            <w:top w:w="0" w:type="dxa"/>
            <w:left w:w="108" w:type="dxa"/>
            <w:bottom w:w="0" w:type="dxa"/>
            <w:right w:w="108" w:type="dxa"/>
          </w:tblCellMar>
        </w:tblPrEx>
        <w:trPr>
          <w:trHeight w:val="521"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740D4FE2">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083" w:type="dxa"/>
            <w:tcBorders>
              <w:top w:val="single" w:color="auto" w:sz="4" w:space="0"/>
              <w:left w:val="single" w:color="auto" w:sz="4" w:space="0"/>
              <w:bottom w:val="single" w:color="auto" w:sz="4" w:space="0"/>
              <w:right w:val="single" w:color="auto" w:sz="4" w:space="0"/>
            </w:tcBorders>
            <w:noWrap/>
            <w:vAlign w:val="center"/>
          </w:tcPr>
          <w:p w14:paraId="42C07C73">
            <w:pPr>
              <w:pStyle w:val="8"/>
              <w:tabs>
                <w:tab w:val="left" w:pos="312"/>
              </w:tabs>
              <w:bidi w:val="0"/>
              <w:spacing w:line="240" w:lineRule="auto"/>
              <w:jc w:val="center"/>
              <w:rPr>
                <w:rFonts w:hint="default" w:ascii="宋体" w:hAnsi="宋体" w:eastAsia="宋体" w:cs="宋体"/>
                <w:color w:val="auto"/>
                <w:sz w:val="21"/>
                <w:szCs w:val="21"/>
                <w:highlight w:val="none"/>
                <w:lang w:eastAsia="zh-CN" w:bidi="ar-SA"/>
              </w:rPr>
            </w:pPr>
            <w:r>
              <w:rPr>
                <w:rFonts w:hint="eastAsia" w:ascii="宋体" w:hAnsi="宋体" w:eastAsia="宋体" w:cs="宋体"/>
                <w:color w:val="auto"/>
                <w:sz w:val="21"/>
                <w:szCs w:val="21"/>
                <w:highlight w:val="none"/>
                <w:lang w:val="en-US" w:eastAsia="zh-CN"/>
              </w:rPr>
              <w:t>COD</w:t>
            </w:r>
            <w:r>
              <w:rPr>
                <w:rFonts w:hint="eastAsia" w:cs="宋体"/>
                <w:color w:val="auto"/>
                <w:sz w:val="21"/>
                <w:szCs w:val="21"/>
                <w:highlight w:val="none"/>
                <w:lang w:val="en-US" w:eastAsia="zh-CN"/>
              </w:rPr>
              <w:t>仪</w:t>
            </w:r>
            <w:r>
              <w:rPr>
                <w:rFonts w:hint="default" w:cs="宋体"/>
                <w:color w:val="auto"/>
                <w:sz w:val="21"/>
                <w:szCs w:val="21"/>
                <w:highlight w:val="none"/>
                <w:lang w:eastAsia="zh-CN"/>
              </w:rPr>
              <w:t>（锰法）</w:t>
            </w:r>
          </w:p>
        </w:tc>
        <w:tc>
          <w:tcPr>
            <w:tcW w:w="2196" w:type="dxa"/>
            <w:tcBorders>
              <w:top w:val="single" w:color="auto" w:sz="4" w:space="0"/>
              <w:left w:val="single" w:color="auto" w:sz="4" w:space="0"/>
              <w:bottom w:val="single" w:color="auto" w:sz="4" w:space="0"/>
              <w:right w:val="single" w:color="auto" w:sz="4" w:space="0"/>
            </w:tcBorders>
            <w:noWrap/>
            <w:vAlign w:val="center"/>
          </w:tcPr>
          <w:p w14:paraId="724697D8">
            <w:pPr>
              <w:widowControl/>
              <w:jc w:val="center"/>
              <w:rPr>
                <w:rFonts w:hint="eastAsia" w:ascii="宋体" w:hAnsi="宋体" w:eastAsia="宋体" w:cs="宋体"/>
                <w:color w:val="auto"/>
                <w:kern w:val="0"/>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cBorders>
            <w:noWrap/>
            <w:vAlign w:val="center"/>
          </w:tcPr>
          <w:p w14:paraId="5B62CBE7">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套</w:t>
            </w:r>
          </w:p>
        </w:tc>
        <w:tc>
          <w:tcPr>
            <w:tcW w:w="864" w:type="dxa"/>
            <w:tcBorders>
              <w:top w:val="single" w:color="auto" w:sz="4" w:space="0"/>
              <w:left w:val="single" w:color="auto" w:sz="4" w:space="0"/>
              <w:bottom w:val="single" w:color="auto" w:sz="4" w:space="0"/>
              <w:right w:val="single" w:color="auto" w:sz="4" w:space="0"/>
            </w:tcBorders>
            <w:noWrap/>
            <w:vAlign w:val="center"/>
          </w:tcPr>
          <w:p w14:paraId="0EECDE0C">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2059" w:type="dxa"/>
            <w:tcBorders>
              <w:top w:val="single" w:color="auto" w:sz="4" w:space="0"/>
              <w:left w:val="single" w:color="auto" w:sz="4" w:space="0"/>
              <w:bottom w:val="single" w:color="auto" w:sz="4" w:space="0"/>
              <w:right w:val="single" w:color="auto" w:sz="4" w:space="0"/>
            </w:tcBorders>
            <w:noWrap/>
            <w:vAlign w:val="center"/>
          </w:tcPr>
          <w:p w14:paraId="280A1E15">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p>
        </w:tc>
      </w:tr>
      <w:tr w14:paraId="308AA14A">
        <w:tblPrEx>
          <w:tblCellMar>
            <w:top w:w="0" w:type="dxa"/>
            <w:left w:w="108" w:type="dxa"/>
            <w:bottom w:w="0" w:type="dxa"/>
            <w:right w:w="108" w:type="dxa"/>
          </w:tblCellMar>
        </w:tblPrEx>
        <w:trPr>
          <w:trHeight w:val="52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1C7F675E">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2083" w:type="dxa"/>
            <w:tcBorders>
              <w:top w:val="single" w:color="auto" w:sz="4" w:space="0"/>
              <w:left w:val="single" w:color="auto" w:sz="4" w:space="0"/>
              <w:bottom w:val="single" w:color="auto" w:sz="4" w:space="0"/>
              <w:right w:val="single" w:color="auto" w:sz="4" w:space="0"/>
            </w:tcBorders>
            <w:noWrap/>
            <w:vAlign w:val="center"/>
          </w:tcPr>
          <w:p w14:paraId="75840589">
            <w:pPr>
              <w:pStyle w:val="8"/>
              <w:tabs>
                <w:tab w:val="left" w:pos="312"/>
              </w:tabs>
              <w:bidi w:val="0"/>
              <w:spacing w:line="240" w:lineRule="auto"/>
              <w:jc w:val="center"/>
              <w:rPr>
                <w:rFonts w:hint="default"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rPr>
              <w:t>TOC仪</w:t>
            </w:r>
          </w:p>
        </w:tc>
        <w:tc>
          <w:tcPr>
            <w:tcW w:w="2196" w:type="dxa"/>
            <w:tcBorders>
              <w:top w:val="single" w:color="auto" w:sz="4" w:space="0"/>
              <w:left w:val="single" w:color="auto" w:sz="4" w:space="0"/>
              <w:bottom w:val="single" w:color="auto" w:sz="4" w:space="0"/>
              <w:right w:val="single" w:color="auto" w:sz="4" w:space="0"/>
            </w:tcBorders>
            <w:noWrap/>
            <w:vAlign w:val="center"/>
          </w:tcPr>
          <w:p w14:paraId="14FA3E58">
            <w:pPr>
              <w:widowControl/>
              <w:jc w:val="center"/>
              <w:rPr>
                <w:rFonts w:hint="eastAsia" w:ascii="宋体" w:hAnsi="宋体" w:eastAsia="宋体" w:cs="宋体"/>
                <w:color w:val="auto"/>
                <w:kern w:val="0"/>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cBorders>
            <w:noWrap/>
            <w:vAlign w:val="center"/>
          </w:tcPr>
          <w:p w14:paraId="11CC7B33">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套</w:t>
            </w:r>
          </w:p>
        </w:tc>
        <w:tc>
          <w:tcPr>
            <w:tcW w:w="864" w:type="dxa"/>
            <w:tcBorders>
              <w:top w:val="single" w:color="auto" w:sz="4" w:space="0"/>
              <w:left w:val="single" w:color="auto" w:sz="4" w:space="0"/>
              <w:bottom w:val="single" w:color="auto" w:sz="4" w:space="0"/>
              <w:right w:val="single" w:color="auto" w:sz="4" w:space="0"/>
            </w:tcBorders>
            <w:noWrap/>
            <w:vAlign w:val="center"/>
          </w:tcPr>
          <w:p w14:paraId="4A13C91B">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2059" w:type="dxa"/>
            <w:tcBorders>
              <w:top w:val="single" w:color="auto" w:sz="4" w:space="0"/>
              <w:left w:val="single" w:color="auto" w:sz="4" w:space="0"/>
              <w:bottom w:val="single" w:color="auto" w:sz="4" w:space="0"/>
              <w:right w:val="single" w:color="auto" w:sz="4" w:space="0"/>
            </w:tcBorders>
            <w:noWrap/>
            <w:vAlign w:val="center"/>
          </w:tcPr>
          <w:p w14:paraId="5BB83594">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p>
        </w:tc>
      </w:tr>
      <w:tr w14:paraId="0EFA0985">
        <w:tblPrEx>
          <w:tblCellMar>
            <w:top w:w="0" w:type="dxa"/>
            <w:left w:w="108" w:type="dxa"/>
            <w:bottom w:w="0" w:type="dxa"/>
            <w:right w:w="108" w:type="dxa"/>
          </w:tblCellMar>
        </w:tblPrEx>
        <w:trPr>
          <w:trHeight w:val="539"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63C57C17">
            <w:pPr>
              <w:pStyle w:val="8"/>
              <w:tabs>
                <w:tab w:val="left" w:pos="312"/>
              </w:tabs>
              <w:bidi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2083" w:type="dxa"/>
            <w:tcBorders>
              <w:top w:val="single" w:color="auto" w:sz="4" w:space="0"/>
              <w:left w:val="single" w:color="auto" w:sz="4" w:space="0"/>
              <w:bottom w:val="single" w:color="auto" w:sz="4" w:space="0"/>
              <w:right w:val="single" w:color="auto" w:sz="4" w:space="0"/>
            </w:tcBorders>
            <w:noWrap/>
            <w:vAlign w:val="center"/>
          </w:tcPr>
          <w:p w14:paraId="2416DB64">
            <w:pPr>
              <w:pStyle w:val="8"/>
              <w:tabs>
                <w:tab w:val="left" w:pos="312"/>
              </w:tabs>
              <w:bidi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电脑</w:t>
            </w:r>
          </w:p>
        </w:tc>
        <w:tc>
          <w:tcPr>
            <w:tcW w:w="2196" w:type="dxa"/>
            <w:tcBorders>
              <w:top w:val="single" w:color="auto" w:sz="4" w:space="0"/>
              <w:left w:val="single" w:color="auto" w:sz="4" w:space="0"/>
              <w:bottom w:val="single" w:color="auto" w:sz="4" w:space="0"/>
              <w:right w:val="single" w:color="auto" w:sz="4" w:space="0"/>
            </w:tcBorders>
            <w:noWrap/>
            <w:vAlign w:val="center"/>
          </w:tcPr>
          <w:p w14:paraId="32FA1735">
            <w:pPr>
              <w:widowControl/>
              <w:jc w:val="center"/>
              <w:rPr>
                <w:rFonts w:hint="eastAsia" w:ascii="宋体" w:hAnsi="宋体" w:eastAsia="宋体" w:cs="宋体"/>
                <w:color w:val="auto"/>
                <w:kern w:val="0"/>
                <w:sz w:val="21"/>
                <w:szCs w:val="21"/>
                <w:highlight w:val="none"/>
                <w:lang w:val="en-US" w:eastAsia="zh-CN"/>
              </w:rPr>
            </w:pPr>
          </w:p>
        </w:tc>
        <w:tc>
          <w:tcPr>
            <w:tcW w:w="804" w:type="dxa"/>
            <w:tcBorders>
              <w:top w:val="single" w:color="auto" w:sz="4" w:space="0"/>
              <w:left w:val="single" w:color="auto" w:sz="4" w:space="0"/>
              <w:bottom w:val="single" w:color="auto" w:sz="4" w:space="0"/>
              <w:right w:val="single" w:color="auto" w:sz="4" w:space="0"/>
            </w:tcBorders>
            <w:noWrap/>
            <w:vAlign w:val="center"/>
          </w:tcPr>
          <w:p w14:paraId="3388B587">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台</w:t>
            </w:r>
          </w:p>
        </w:tc>
        <w:tc>
          <w:tcPr>
            <w:tcW w:w="864" w:type="dxa"/>
            <w:tcBorders>
              <w:top w:val="single" w:color="auto" w:sz="4" w:space="0"/>
              <w:left w:val="single" w:color="auto" w:sz="4" w:space="0"/>
              <w:bottom w:val="single" w:color="auto" w:sz="4" w:space="0"/>
              <w:right w:val="single" w:color="auto" w:sz="4" w:space="0"/>
            </w:tcBorders>
            <w:noWrap/>
            <w:vAlign w:val="center"/>
          </w:tcPr>
          <w:p w14:paraId="6F2AB883">
            <w:pPr>
              <w:pStyle w:val="8"/>
              <w:tabs>
                <w:tab w:val="left" w:pos="312"/>
              </w:tabs>
              <w:bidi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2059" w:type="dxa"/>
            <w:tcBorders>
              <w:top w:val="single" w:color="auto" w:sz="4" w:space="0"/>
              <w:left w:val="single" w:color="auto" w:sz="4" w:space="0"/>
              <w:bottom w:val="single" w:color="auto" w:sz="4" w:space="0"/>
              <w:right w:val="single" w:color="auto" w:sz="4" w:space="0"/>
            </w:tcBorders>
            <w:noWrap/>
            <w:vAlign w:val="center"/>
          </w:tcPr>
          <w:p w14:paraId="1CAB8001">
            <w:pPr>
              <w:pStyle w:val="8"/>
              <w:tabs>
                <w:tab w:val="left" w:pos="312"/>
              </w:tabs>
              <w:bidi w:val="0"/>
              <w:spacing w:line="240" w:lineRule="auto"/>
              <w:jc w:val="center"/>
              <w:rPr>
                <w:rFonts w:hint="eastAsia" w:ascii="宋体" w:hAnsi="宋体" w:eastAsia="宋体" w:cs="宋体"/>
                <w:color w:val="auto"/>
                <w:sz w:val="21"/>
                <w:szCs w:val="21"/>
                <w:highlight w:val="none"/>
                <w:lang w:val="en-US" w:eastAsia="zh-CN" w:bidi="ar-SA"/>
              </w:rPr>
            </w:pPr>
          </w:p>
        </w:tc>
      </w:tr>
      <w:tr w14:paraId="65EAEBE0">
        <w:tblPrEx>
          <w:tblCellMar>
            <w:top w:w="0" w:type="dxa"/>
            <w:left w:w="108" w:type="dxa"/>
            <w:bottom w:w="0" w:type="dxa"/>
            <w:right w:w="108" w:type="dxa"/>
          </w:tblCellMar>
        </w:tblPrEx>
        <w:trPr>
          <w:trHeight w:val="595" w:hRule="atLeast"/>
          <w:jc w:val="center"/>
        </w:trPr>
        <w:tc>
          <w:tcPr>
            <w:tcW w:w="6732" w:type="dxa"/>
            <w:gridSpan w:val="5"/>
            <w:tcBorders>
              <w:top w:val="single" w:color="auto" w:sz="4" w:space="0"/>
              <w:left w:val="single" w:color="auto" w:sz="4" w:space="0"/>
              <w:bottom w:val="single" w:color="auto" w:sz="4" w:space="0"/>
              <w:right w:val="single" w:color="auto" w:sz="4" w:space="0"/>
            </w:tcBorders>
            <w:noWrap/>
            <w:vAlign w:val="center"/>
          </w:tcPr>
          <w:p w14:paraId="564A080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总价（元）</w:t>
            </w:r>
          </w:p>
        </w:tc>
        <w:tc>
          <w:tcPr>
            <w:tcW w:w="2059" w:type="dxa"/>
            <w:tcBorders>
              <w:top w:val="single" w:color="auto" w:sz="4" w:space="0"/>
              <w:left w:val="single" w:color="auto" w:sz="4" w:space="0"/>
              <w:bottom w:val="single" w:color="auto" w:sz="4" w:space="0"/>
              <w:right w:val="single" w:color="auto" w:sz="4" w:space="0"/>
            </w:tcBorders>
            <w:noWrap/>
            <w:vAlign w:val="center"/>
          </w:tcPr>
          <w:p w14:paraId="2329EDA9">
            <w:pPr>
              <w:widowControl/>
              <w:jc w:val="center"/>
              <w:rPr>
                <w:rFonts w:hint="eastAsia" w:ascii="宋体" w:hAnsi="宋体" w:eastAsia="宋体" w:cs="宋体"/>
                <w:color w:val="auto"/>
                <w:kern w:val="0"/>
                <w:sz w:val="21"/>
                <w:szCs w:val="21"/>
                <w:highlight w:val="none"/>
                <w:lang w:val="en-US" w:eastAsia="zh-CN"/>
              </w:rPr>
            </w:pPr>
          </w:p>
        </w:tc>
      </w:tr>
    </w:tbl>
    <w:p w14:paraId="7D436D5F">
      <w:pPr>
        <w:pStyle w:val="24"/>
        <w:keepNext w:val="0"/>
        <w:keepLines w:val="0"/>
        <w:pageBreakBefore w:val="0"/>
        <w:kinsoku/>
        <w:wordWrap/>
        <w:topLinePunct w:val="0"/>
        <w:bidi w:val="0"/>
        <w:snapToGrid w:val="0"/>
        <w:spacing w:beforeLines="0" w:beforeAutospacing="0" w:afterAutospacing="0" w:line="440" w:lineRule="exact"/>
        <w:ind w:firstLine="420" w:firstLineChars="200"/>
        <w:rPr>
          <w:rFonts w:hint="eastAsia" w:ascii="宋体" w:hAnsi="宋体" w:eastAsia="宋体" w:cs="宋体"/>
          <w:color w:val="auto"/>
          <w:sz w:val="21"/>
          <w:szCs w:val="21"/>
          <w:highlight w:val="none"/>
        </w:rPr>
      </w:pPr>
    </w:p>
    <w:p w14:paraId="572F370B">
      <w:pPr>
        <w:pStyle w:val="24"/>
        <w:keepNext w:val="0"/>
        <w:keepLines w:val="0"/>
        <w:pageBreakBefore w:val="0"/>
        <w:kinsoku/>
        <w:wordWrap/>
        <w:topLinePunct w:val="0"/>
        <w:bidi w:val="0"/>
        <w:snapToGrid w:val="0"/>
        <w:spacing w:beforeLines="0" w:beforeAutospacing="0" w:afterAutospacing="0"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报价所需材料：公开询价函（盖公章）、营业执照复印件（盖公章）</w:t>
      </w:r>
    </w:p>
    <w:p w14:paraId="2C63F177">
      <w:pPr>
        <w:keepNext w:val="0"/>
        <w:keepLines w:val="0"/>
        <w:pageBreakBefore w:val="0"/>
        <w:kinsoku/>
        <w:wordWrap/>
        <w:topLinePunct w:val="0"/>
        <w:bidi w:val="0"/>
        <w:spacing w:beforeLines="0" w:beforeAutospacing="0" w:afterAutospacing="0" w:line="440" w:lineRule="exact"/>
        <w:ind w:firstLine="4410" w:firstLineChars="2100"/>
        <w:rPr>
          <w:rFonts w:hint="eastAsia" w:ascii="宋体" w:hAnsi="宋体" w:eastAsia="宋体" w:cs="宋体"/>
          <w:color w:val="auto"/>
          <w:sz w:val="21"/>
          <w:szCs w:val="21"/>
          <w:highlight w:val="none"/>
          <w:lang w:val="en-US" w:eastAsia="zh-CN"/>
        </w:rPr>
      </w:pPr>
    </w:p>
    <w:p w14:paraId="532159F7">
      <w:pPr>
        <w:keepNext w:val="0"/>
        <w:keepLines w:val="0"/>
        <w:pageBreakBefore w:val="0"/>
        <w:kinsoku/>
        <w:wordWrap/>
        <w:topLinePunct w:val="0"/>
        <w:bidi w:val="0"/>
        <w:spacing w:beforeLines="0" w:beforeAutospacing="0" w:afterAutospacing="0" w:line="440" w:lineRule="exact"/>
        <w:ind w:firstLine="4410" w:firstLine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 xml:space="preserve">（盖章）： </w:t>
      </w:r>
    </w:p>
    <w:p w14:paraId="6F221661">
      <w:pPr>
        <w:keepNext w:val="0"/>
        <w:keepLines w:val="0"/>
        <w:pageBreakBefore w:val="0"/>
        <w:kinsoku/>
        <w:wordWrap/>
        <w:topLinePunct w:val="0"/>
        <w:bidi w:val="0"/>
        <w:spacing w:beforeLines="0" w:beforeAutospacing="0" w:afterAutospacing="0" w:line="440" w:lineRule="exact"/>
        <w:ind w:firstLine="4410" w:firstLine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报价人联系方式：</w:t>
      </w:r>
      <w:r>
        <w:rPr>
          <w:rFonts w:hint="eastAsia" w:ascii="宋体" w:hAnsi="宋体" w:eastAsia="宋体" w:cs="宋体"/>
          <w:color w:val="auto"/>
          <w:sz w:val="21"/>
          <w:szCs w:val="21"/>
          <w:highlight w:val="none"/>
        </w:rPr>
        <w:t xml:space="preserve">                          </w:t>
      </w:r>
    </w:p>
    <w:p w14:paraId="3653497E">
      <w:pPr>
        <w:keepNext w:val="0"/>
        <w:keepLines w:val="0"/>
        <w:pageBreakBefore w:val="0"/>
        <w:kinsoku/>
        <w:wordWrap/>
        <w:topLinePunct w:val="0"/>
        <w:bidi w:val="0"/>
        <w:spacing w:beforeLines="0" w:beforeAutospacing="0" w:afterAutospacing="0" w:line="440" w:lineRule="exact"/>
        <w:ind w:firstLine="4410" w:firstLineChars="2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日</w:t>
      </w:r>
    </w:p>
    <w:sectPr>
      <w:headerReference r:id="rId3" w:type="default"/>
      <w:pgSz w:w="11906" w:h="16838"/>
      <w:pgMar w:top="1361" w:right="1474" w:bottom="1361" w:left="1587" w:header="851" w:footer="992" w:gutter="0"/>
      <w:paperSrc/>
      <w:pgBorders>
        <w:top w:val="none" w:sz="0" w:space="0"/>
        <w:left w:val="none" w:sz="0" w:space="0"/>
        <w:bottom w:val="none" w:sz="0" w:space="0"/>
        <w:right w:val="none" w:sz="0" w:space="0"/>
      </w:pgBorders>
      <w:pgNumType w:fmt="numberInDash"/>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2312">
    <w:panose1 w:val="02000000000000000000"/>
    <w:charset w:val="86"/>
    <w:family w:val="auto"/>
    <w:pitch w:val="default"/>
    <w:sig w:usb0="A00002BF" w:usb1="184F6CFA" w:usb2="00000012"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4E2D6">
    <w:pPr>
      <w:pStyle w:val="13"/>
      <w:pBdr>
        <w:bottom w:val="none" w:color="auto" w:sz="0" w:space="0"/>
      </w:pBdr>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OWRiOGI1YzNhZGNlNjU2NmYxNDQ3YmRlN2JlYzQifQ=="/>
  </w:docVars>
  <w:rsids>
    <w:rsidRoot w:val="6B510A07"/>
    <w:rsid w:val="00343607"/>
    <w:rsid w:val="00622219"/>
    <w:rsid w:val="00C23FF2"/>
    <w:rsid w:val="017A0B74"/>
    <w:rsid w:val="018A514F"/>
    <w:rsid w:val="01AC22DD"/>
    <w:rsid w:val="02051AAD"/>
    <w:rsid w:val="02412B40"/>
    <w:rsid w:val="024153AD"/>
    <w:rsid w:val="02427003"/>
    <w:rsid w:val="02644444"/>
    <w:rsid w:val="02966FE3"/>
    <w:rsid w:val="034A0E99"/>
    <w:rsid w:val="03646ACC"/>
    <w:rsid w:val="04C81921"/>
    <w:rsid w:val="05340028"/>
    <w:rsid w:val="05813916"/>
    <w:rsid w:val="05B679D4"/>
    <w:rsid w:val="05C91E4C"/>
    <w:rsid w:val="05E7169E"/>
    <w:rsid w:val="060F50EA"/>
    <w:rsid w:val="06912DFA"/>
    <w:rsid w:val="072C5636"/>
    <w:rsid w:val="07635D64"/>
    <w:rsid w:val="0797195C"/>
    <w:rsid w:val="08714357"/>
    <w:rsid w:val="08D518B0"/>
    <w:rsid w:val="09016DD2"/>
    <w:rsid w:val="094E0BDE"/>
    <w:rsid w:val="09860C2E"/>
    <w:rsid w:val="09C868A5"/>
    <w:rsid w:val="09FE1DB1"/>
    <w:rsid w:val="0A1D4625"/>
    <w:rsid w:val="0A887CED"/>
    <w:rsid w:val="0AB67EE3"/>
    <w:rsid w:val="0AEF39F1"/>
    <w:rsid w:val="0B1A381C"/>
    <w:rsid w:val="0B5A254A"/>
    <w:rsid w:val="0B9515EF"/>
    <w:rsid w:val="0C506A75"/>
    <w:rsid w:val="0CCD4867"/>
    <w:rsid w:val="0CD376C1"/>
    <w:rsid w:val="0D0B7FEC"/>
    <w:rsid w:val="0D1E3B0E"/>
    <w:rsid w:val="0DA331E6"/>
    <w:rsid w:val="0DF148CA"/>
    <w:rsid w:val="0E242F66"/>
    <w:rsid w:val="0E450485"/>
    <w:rsid w:val="0E762AE6"/>
    <w:rsid w:val="0EB65E62"/>
    <w:rsid w:val="0EE428AF"/>
    <w:rsid w:val="0EE917BF"/>
    <w:rsid w:val="0F2B235A"/>
    <w:rsid w:val="0FB2044E"/>
    <w:rsid w:val="101747CE"/>
    <w:rsid w:val="10377489"/>
    <w:rsid w:val="10806817"/>
    <w:rsid w:val="1085402A"/>
    <w:rsid w:val="10871B1C"/>
    <w:rsid w:val="109A294A"/>
    <w:rsid w:val="10BC5375"/>
    <w:rsid w:val="11017B5B"/>
    <w:rsid w:val="11482DB0"/>
    <w:rsid w:val="116457F1"/>
    <w:rsid w:val="116A324B"/>
    <w:rsid w:val="116F64D5"/>
    <w:rsid w:val="123B6767"/>
    <w:rsid w:val="12764066"/>
    <w:rsid w:val="1278378D"/>
    <w:rsid w:val="1280736E"/>
    <w:rsid w:val="12A7719E"/>
    <w:rsid w:val="130C3353"/>
    <w:rsid w:val="132023BA"/>
    <w:rsid w:val="1368517D"/>
    <w:rsid w:val="13DD5026"/>
    <w:rsid w:val="14027543"/>
    <w:rsid w:val="147640E7"/>
    <w:rsid w:val="14904521"/>
    <w:rsid w:val="14E1232E"/>
    <w:rsid w:val="14EF3F6B"/>
    <w:rsid w:val="15341D38"/>
    <w:rsid w:val="153831A2"/>
    <w:rsid w:val="15806971"/>
    <w:rsid w:val="15894CE1"/>
    <w:rsid w:val="15E50ECA"/>
    <w:rsid w:val="160E6673"/>
    <w:rsid w:val="1638149B"/>
    <w:rsid w:val="165110B9"/>
    <w:rsid w:val="1656764B"/>
    <w:rsid w:val="16866209"/>
    <w:rsid w:val="16921052"/>
    <w:rsid w:val="17814EE8"/>
    <w:rsid w:val="17A11429"/>
    <w:rsid w:val="183C3263"/>
    <w:rsid w:val="18543A3D"/>
    <w:rsid w:val="189F06F8"/>
    <w:rsid w:val="18AC1086"/>
    <w:rsid w:val="18D41291"/>
    <w:rsid w:val="18DB0459"/>
    <w:rsid w:val="190C7CF1"/>
    <w:rsid w:val="19837BF6"/>
    <w:rsid w:val="1A6C5716"/>
    <w:rsid w:val="1AA025DA"/>
    <w:rsid w:val="1AB65028"/>
    <w:rsid w:val="1ABE0BC6"/>
    <w:rsid w:val="1AC7396F"/>
    <w:rsid w:val="1B213911"/>
    <w:rsid w:val="1B6C4F8F"/>
    <w:rsid w:val="1BB20BEE"/>
    <w:rsid w:val="1BC10D18"/>
    <w:rsid w:val="1BE5253B"/>
    <w:rsid w:val="1BF00388"/>
    <w:rsid w:val="1C053F8F"/>
    <w:rsid w:val="1C2C3A61"/>
    <w:rsid w:val="1C2C57C5"/>
    <w:rsid w:val="1C7A700A"/>
    <w:rsid w:val="1CF87735"/>
    <w:rsid w:val="1D632E00"/>
    <w:rsid w:val="1D6C6D3F"/>
    <w:rsid w:val="1D7547B1"/>
    <w:rsid w:val="1D8B20EE"/>
    <w:rsid w:val="1DCC746F"/>
    <w:rsid w:val="1E014A11"/>
    <w:rsid w:val="1E3723A2"/>
    <w:rsid w:val="1E635F68"/>
    <w:rsid w:val="1EBD5A69"/>
    <w:rsid w:val="1F0707EF"/>
    <w:rsid w:val="1F265CF5"/>
    <w:rsid w:val="1FC551B5"/>
    <w:rsid w:val="1FF44938"/>
    <w:rsid w:val="202D50BB"/>
    <w:rsid w:val="20427645"/>
    <w:rsid w:val="20C0421A"/>
    <w:rsid w:val="20CE682E"/>
    <w:rsid w:val="20F3339F"/>
    <w:rsid w:val="21020B82"/>
    <w:rsid w:val="21135671"/>
    <w:rsid w:val="211D3C0E"/>
    <w:rsid w:val="215A485A"/>
    <w:rsid w:val="21FE03AF"/>
    <w:rsid w:val="223F1616"/>
    <w:rsid w:val="226B5A73"/>
    <w:rsid w:val="227D3055"/>
    <w:rsid w:val="22841F74"/>
    <w:rsid w:val="22C47F17"/>
    <w:rsid w:val="23641680"/>
    <w:rsid w:val="237A0EA4"/>
    <w:rsid w:val="238F0B8A"/>
    <w:rsid w:val="23F10800"/>
    <w:rsid w:val="243279D1"/>
    <w:rsid w:val="24340A4D"/>
    <w:rsid w:val="247C024D"/>
    <w:rsid w:val="25201F1F"/>
    <w:rsid w:val="255F52DD"/>
    <w:rsid w:val="256619E3"/>
    <w:rsid w:val="25793B21"/>
    <w:rsid w:val="25945171"/>
    <w:rsid w:val="2605693B"/>
    <w:rsid w:val="26423351"/>
    <w:rsid w:val="26431BE1"/>
    <w:rsid w:val="267B47B0"/>
    <w:rsid w:val="26A06F33"/>
    <w:rsid w:val="278C7E70"/>
    <w:rsid w:val="27A60A34"/>
    <w:rsid w:val="27C72FE4"/>
    <w:rsid w:val="27C76682"/>
    <w:rsid w:val="27D36DD5"/>
    <w:rsid w:val="27EB6878"/>
    <w:rsid w:val="28387CC0"/>
    <w:rsid w:val="284B24CF"/>
    <w:rsid w:val="285D02A8"/>
    <w:rsid w:val="286E09A4"/>
    <w:rsid w:val="287D173A"/>
    <w:rsid w:val="288950B5"/>
    <w:rsid w:val="28AA4941"/>
    <w:rsid w:val="293A076D"/>
    <w:rsid w:val="296B4121"/>
    <w:rsid w:val="296B4E82"/>
    <w:rsid w:val="298F4DBE"/>
    <w:rsid w:val="29A46EA5"/>
    <w:rsid w:val="29D85D20"/>
    <w:rsid w:val="29EB4BCA"/>
    <w:rsid w:val="2A043D7C"/>
    <w:rsid w:val="2A1335F7"/>
    <w:rsid w:val="2AB5228B"/>
    <w:rsid w:val="2ABC12C1"/>
    <w:rsid w:val="2B492CDC"/>
    <w:rsid w:val="2B8269B4"/>
    <w:rsid w:val="2BBE493A"/>
    <w:rsid w:val="2BFD6036"/>
    <w:rsid w:val="2C707D0B"/>
    <w:rsid w:val="2CB42F09"/>
    <w:rsid w:val="2D3547D9"/>
    <w:rsid w:val="2D430559"/>
    <w:rsid w:val="2D581582"/>
    <w:rsid w:val="2D596372"/>
    <w:rsid w:val="2D6E2C02"/>
    <w:rsid w:val="2DBF7902"/>
    <w:rsid w:val="2DD30FDA"/>
    <w:rsid w:val="2DF806BF"/>
    <w:rsid w:val="2EB3502F"/>
    <w:rsid w:val="30A371B5"/>
    <w:rsid w:val="30B71121"/>
    <w:rsid w:val="30CB379B"/>
    <w:rsid w:val="30DF4341"/>
    <w:rsid w:val="30F32C2F"/>
    <w:rsid w:val="31133E16"/>
    <w:rsid w:val="31137908"/>
    <w:rsid w:val="315E0057"/>
    <w:rsid w:val="31823863"/>
    <w:rsid w:val="323B0398"/>
    <w:rsid w:val="32607DFF"/>
    <w:rsid w:val="32F83B93"/>
    <w:rsid w:val="337820FF"/>
    <w:rsid w:val="33C24431"/>
    <w:rsid w:val="33F474CA"/>
    <w:rsid w:val="3461303A"/>
    <w:rsid w:val="34E34473"/>
    <w:rsid w:val="351729F7"/>
    <w:rsid w:val="358677E3"/>
    <w:rsid w:val="359C0B1F"/>
    <w:rsid w:val="35B9585C"/>
    <w:rsid w:val="35BC4430"/>
    <w:rsid w:val="35C30D58"/>
    <w:rsid w:val="35E2030C"/>
    <w:rsid w:val="36BD268B"/>
    <w:rsid w:val="36F82325"/>
    <w:rsid w:val="37622373"/>
    <w:rsid w:val="37766037"/>
    <w:rsid w:val="378123A9"/>
    <w:rsid w:val="37A711A3"/>
    <w:rsid w:val="37F0319C"/>
    <w:rsid w:val="38B249D2"/>
    <w:rsid w:val="390521E1"/>
    <w:rsid w:val="39452648"/>
    <w:rsid w:val="39876E99"/>
    <w:rsid w:val="399C6DB0"/>
    <w:rsid w:val="39C54B72"/>
    <w:rsid w:val="3ABA6E0E"/>
    <w:rsid w:val="3B492D34"/>
    <w:rsid w:val="3B6A5C99"/>
    <w:rsid w:val="3B7D1085"/>
    <w:rsid w:val="3B9B5CEC"/>
    <w:rsid w:val="3BAD035A"/>
    <w:rsid w:val="3BBD7D90"/>
    <w:rsid w:val="3BC76DD4"/>
    <w:rsid w:val="3C361476"/>
    <w:rsid w:val="3C5C698D"/>
    <w:rsid w:val="3C64384C"/>
    <w:rsid w:val="3CC14625"/>
    <w:rsid w:val="3D3659E4"/>
    <w:rsid w:val="3DA31B8E"/>
    <w:rsid w:val="3DBBF2D1"/>
    <w:rsid w:val="3DC213DF"/>
    <w:rsid w:val="3DEA1A80"/>
    <w:rsid w:val="3DF338D5"/>
    <w:rsid w:val="3E3143FD"/>
    <w:rsid w:val="3E8A20B5"/>
    <w:rsid w:val="3EA6303D"/>
    <w:rsid w:val="3EFD39DF"/>
    <w:rsid w:val="3F463CE0"/>
    <w:rsid w:val="3F4B711F"/>
    <w:rsid w:val="3F7A552C"/>
    <w:rsid w:val="3F7D78FA"/>
    <w:rsid w:val="3F964E60"/>
    <w:rsid w:val="4011218F"/>
    <w:rsid w:val="401873FE"/>
    <w:rsid w:val="4057657C"/>
    <w:rsid w:val="40FF740D"/>
    <w:rsid w:val="410F40DD"/>
    <w:rsid w:val="417C4D95"/>
    <w:rsid w:val="418E2EE3"/>
    <w:rsid w:val="41CC4B69"/>
    <w:rsid w:val="41E94BEF"/>
    <w:rsid w:val="41ED1EE6"/>
    <w:rsid w:val="42045BDC"/>
    <w:rsid w:val="42D75E6B"/>
    <w:rsid w:val="43340EB4"/>
    <w:rsid w:val="43457B42"/>
    <w:rsid w:val="43646572"/>
    <w:rsid w:val="436A04F5"/>
    <w:rsid w:val="437614F2"/>
    <w:rsid w:val="43A47886"/>
    <w:rsid w:val="44475071"/>
    <w:rsid w:val="44CC2865"/>
    <w:rsid w:val="451B2245"/>
    <w:rsid w:val="45543C81"/>
    <w:rsid w:val="45624364"/>
    <w:rsid w:val="45A65E51"/>
    <w:rsid w:val="45B27966"/>
    <w:rsid w:val="45C00B37"/>
    <w:rsid w:val="46982FFA"/>
    <w:rsid w:val="46AF3186"/>
    <w:rsid w:val="46E37A1A"/>
    <w:rsid w:val="46E75B1C"/>
    <w:rsid w:val="47072768"/>
    <w:rsid w:val="470F525B"/>
    <w:rsid w:val="4724245C"/>
    <w:rsid w:val="47C14A44"/>
    <w:rsid w:val="47DF04AC"/>
    <w:rsid w:val="4815765C"/>
    <w:rsid w:val="482109E5"/>
    <w:rsid w:val="48962BA2"/>
    <w:rsid w:val="48F30C2D"/>
    <w:rsid w:val="48FA3895"/>
    <w:rsid w:val="48FC5189"/>
    <w:rsid w:val="49465201"/>
    <w:rsid w:val="4A284CA0"/>
    <w:rsid w:val="4A4919A9"/>
    <w:rsid w:val="4A7B298F"/>
    <w:rsid w:val="4AFC33F0"/>
    <w:rsid w:val="4B977F95"/>
    <w:rsid w:val="4B9C296D"/>
    <w:rsid w:val="4BAA4996"/>
    <w:rsid w:val="4BF12FF7"/>
    <w:rsid w:val="4BF9481B"/>
    <w:rsid w:val="4C0A7DE7"/>
    <w:rsid w:val="4CAE04A7"/>
    <w:rsid w:val="4CB807C5"/>
    <w:rsid w:val="4CBB2B23"/>
    <w:rsid w:val="4CDA2487"/>
    <w:rsid w:val="4D4C48EC"/>
    <w:rsid w:val="4D9D2EF6"/>
    <w:rsid w:val="4DA64349"/>
    <w:rsid w:val="4EED488B"/>
    <w:rsid w:val="4F6F4D85"/>
    <w:rsid w:val="4FA71C6A"/>
    <w:rsid w:val="50303A27"/>
    <w:rsid w:val="50BF0009"/>
    <w:rsid w:val="50F10148"/>
    <w:rsid w:val="51503271"/>
    <w:rsid w:val="519B00E9"/>
    <w:rsid w:val="51C1782C"/>
    <w:rsid w:val="52044E1D"/>
    <w:rsid w:val="52140592"/>
    <w:rsid w:val="52580D97"/>
    <w:rsid w:val="532A2681"/>
    <w:rsid w:val="538A1F1F"/>
    <w:rsid w:val="53A96C77"/>
    <w:rsid w:val="53DC54E9"/>
    <w:rsid w:val="53DF697E"/>
    <w:rsid w:val="540B7773"/>
    <w:rsid w:val="54111AB6"/>
    <w:rsid w:val="546D4D79"/>
    <w:rsid w:val="54AF6973"/>
    <w:rsid w:val="54BA6AA3"/>
    <w:rsid w:val="54C94435"/>
    <w:rsid w:val="557C4295"/>
    <w:rsid w:val="558C191C"/>
    <w:rsid w:val="567561D1"/>
    <w:rsid w:val="56A41247"/>
    <w:rsid w:val="570603D3"/>
    <w:rsid w:val="571B5F1F"/>
    <w:rsid w:val="5776389C"/>
    <w:rsid w:val="57891646"/>
    <w:rsid w:val="578C7B5D"/>
    <w:rsid w:val="57E7516C"/>
    <w:rsid w:val="580F7106"/>
    <w:rsid w:val="58101132"/>
    <w:rsid w:val="582901C7"/>
    <w:rsid w:val="58781620"/>
    <w:rsid w:val="588F0397"/>
    <w:rsid w:val="589C4E3D"/>
    <w:rsid w:val="58A21270"/>
    <w:rsid w:val="5916173A"/>
    <w:rsid w:val="594A4899"/>
    <w:rsid w:val="5978405B"/>
    <w:rsid w:val="59AC3B2A"/>
    <w:rsid w:val="59D57327"/>
    <w:rsid w:val="5A347325"/>
    <w:rsid w:val="5A845B89"/>
    <w:rsid w:val="5A9B1124"/>
    <w:rsid w:val="5AC66A62"/>
    <w:rsid w:val="5AF667E6"/>
    <w:rsid w:val="5B532543"/>
    <w:rsid w:val="5C032F7C"/>
    <w:rsid w:val="5C190A1D"/>
    <w:rsid w:val="5D1122D4"/>
    <w:rsid w:val="5D5303C3"/>
    <w:rsid w:val="5D9312B3"/>
    <w:rsid w:val="5DA00216"/>
    <w:rsid w:val="5DA42E7F"/>
    <w:rsid w:val="5DBF15BA"/>
    <w:rsid w:val="5DEB5F1F"/>
    <w:rsid w:val="5EC44B06"/>
    <w:rsid w:val="5EDF5F6C"/>
    <w:rsid w:val="5EE94B54"/>
    <w:rsid w:val="5F46765E"/>
    <w:rsid w:val="5F7337E3"/>
    <w:rsid w:val="5F8D54E0"/>
    <w:rsid w:val="603303C5"/>
    <w:rsid w:val="6033571C"/>
    <w:rsid w:val="6064581D"/>
    <w:rsid w:val="60803296"/>
    <w:rsid w:val="608763D3"/>
    <w:rsid w:val="60A85972"/>
    <w:rsid w:val="60EC34ED"/>
    <w:rsid w:val="610F43EE"/>
    <w:rsid w:val="61771B10"/>
    <w:rsid w:val="617F52FC"/>
    <w:rsid w:val="61CF535F"/>
    <w:rsid w:val="62C0797A"/>
    <w:rsid w:val="6304549E"/>
    <w:rsid w:val="631E52BC"/>
    <w:rsid w:val="63560445"/>
    <w:rsid w:val="6397692D"/>
    <w:rsid w:val="63DD455C"/>
    <w:rsid w:val="63F66DCD"/>
    <w:rsid w:val="63F85856"/>
    <w:rsid w:val="64302B47"/>
    <w:rsid w:val="64320A70"/>
    <w:rsid w:val="64C51278"/>
    <w:rsid w:val="653B3A37"/>
    <w:rsid w:val="653E0EB3"/>
    <w:rsid w:val="659D0447"/>
    <w:rsid w:val="65E513F7"/>
    <w:rsid w:val="65E76F1F"/>
    <w:rsid w:val="666351EC"/>
    <w:rsid w:val="66BF2BBD"/>
    <w:rsid w:val="66E24AD6"/>
    <w:rsid w:val="67201EA7"/>
    <w:rsid w:val="67303838"/>
    <w:rsid w:val="676764E2"/>
    <w:rsid w:val="6776088A"/>
    <w:rsid w:val="67EF78EE"/>
    <w:rsid w:val="68665F57"/>
    <w:rsid w:val="68CF3111"/>
    <w:rsid w:val="692D018F"/>
    <w:rsid w:val="69484687"/>
    <w:rsid w:val="69E14BF0"/>
    <w:rsid w:val="6A214A46"/>
    <w:rsid w:val="6AB33AA3"/>
    <w:rsid w:val="6AC202A9"/>
    <w:rsid w:val="6AF428B7"/>
    <w:rsid w:val="6B0625EA"/>
    <w:rsid w:val="6B510A07"/>
    <w:rsid w:val="6B532090"/>
    <w:rsid w:val="6B963EEB"/>
    <w:rsid w:val="6C496EB7"/>
    <w:rsid w:val="6CAD5330"/>
    <w:rsid w:val="6CDD60A6"/>
    <w:rsid w:val="6D06793C"/>
    <w:rsid w:val="6D3708FB"/>
    <w:rsid w:val="6D800432"/>
    <w:rsid w:val="6D90095A"/>
    <w:rsid w:val="6DA305C4"/>
    <w:rsid w:val="6DBF1F1C"/>
    <w:rsid w:val="6DBF7BAE"/>
    <w:rsid w:val="6DE85FD7"/>
    <w:rsid w:val="6E871D36"/>
    <w:rsid w:val="6E891169"/>
    <w:rsid w:val="6EB81525"/>
    <w:rsid w:val="6EE720CF"/>
    <w:rsid w:val="6F336B02"/>
    <w:rsid w:val="6F6E713D"/>
    <w:rsid w:val="6FDC49BE"/>
    <w:rsid w:val="700D33D7"/>
    <w:rsid w:val="702575D2"/>
    <w:rsid w:val="70602531"/>
    <w:rsid w:val="70624778"/>
    <w:rsid w:val="708B58B2"/>
    <w:rsid w:val="70AF7952"/>
    <w:rsid w:val="70C17187"/>
    <w:rsid w:val="71334DC6"/>
    <w:rsid w:val="71AF61B2"/>
    <w:rsid w:val="71C05268"/>
    <w:rsid w:val="71C9421E"/>
    <w:rsid w:val="721C317B"/>
    <w:rsid w:val="72263A65"/>
    <w:rsid w:val="7343286F"/>
    <w:rsid w:val="738F7621"/>
    <w:rsid w:val="73F73FEF"/>
    <w:rsid w:val="74166E71"/>
    <w:rsid w:val="74681C20"/>
    <w:rsid w:val="74691979"/>
    <w:rsid w:val="748E6D46"/>
    <w:rsid w:val="74B10200"/>
    <w:rsid w:val="750000AA"/>
    <w:rsid w:val="75232716"/>
    <w:rsid w:val="755A05F0"/>
    <w:rsid w:val="75721215"/>
    <w:rsid w:val="7609401F"/>
    <w:rsid w:val="7677439C"/>
    <w:rsid w:val="769F603D"/>
    <w:rsid w:val="771B11CB"/>
    <w:rsid w:val="77234781"/>
    <w:rsid w:val="7730116A"/>
    <w:rsid w:val="777625CD"/>
    <w:rsid w:val="77A3503C"/>
    <w:rsid w:val="77B130BD"/>
    <w:rsid w:val="780340CB"/>
    <w:rsid w:val="78060E1C"/>
    <w:rsid w:val="780B463B"/>
    <w:rsid w:val="78480DFE"/>
    <w:rsid w:val="7867549A"/>
    <w:rsid w:val="789A40F1"/>
    <w:rsid w:val="78B85490"/>
    <w:rsid w:val="78DD498A"/>
    <w:rsid w:val="78DE6954"/>
    <w:rsid w:val="78EC0B50"/>
    <w:rsid w:val="78FA3CB9"/>
    <w:rsid w:val="790920EA"/>
    <w:rsid w:val="79160434"/>
    <w:rsid w:val="793122E3"/>
    <w:rsid w:val="79314CD6"/>
    <w:rsid w:val="793918EE"/>
    <w:rsid w:val="79875270"/>
    <w:rsid w:val="7A3952C7"/>
    <w:rsid w:val="7A57639F"/>
    <w:rsid w:val="7A7E5B4B"/>
    <w:rsid w:val="7AA37E55"/>
    <w:rsid w:val="7AA46C4C"/>
    <w:rsid w:val="7C036220"/>
    <w:rsid w:val="7C2D57D0"/>
    <w:rsid w:val="7C315704"/>
    <w:rsid w:val="7C8273D9"/>
    <w:rsid w:val="7CAB2916"/>
    <w:rsid w:val="7CB66A4D"/>
    <w:rsid w:val="7CB741B2"/>
    <w:rsid w:val="7CEC5AE4"/>
    <w:rsid w:val="7CF304DF"/>
    <w:rsid w:val="7D0627EC"/>
    <w:rsid w:val="7D0C4CD2"/>
    <w:rsid w:val="7D384885"/>
    <w:rsid w:val="7D514B2A"/>
    <w:rsid w:val="7D835207"/>
    <w:rsid w:val="7DF804B8"/>
    <w:rsid w:val="7E0D0691"/>
    <w:rsid w:val="7E505BFE"/>
    <w:rsid w:val="7E547A8E"/>
    <w:rsid w:val="7E6D4E3A"/>
    <w:rsid w:val="7EC14D4E"/>
    <w:rsid w:val="7EC52638"/>
    <w:rsid w:val="7F0263D9"/>
    <w:rsid w:val="7F692E9A"/>
    <w:rsid w:val="FEF35353"/>
    <w:rsid w:val="FFFA2B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spacing w:line="216" w:lineRule="auto"/>
      <w:outlineLvl w:val="1"/>
    </w:pPr>
    <w:rPr>
      <w:rFonts w:ascii="宋体"/>
      <w:b/>
      <w:sz w:val="28"/>
      <w:szCs w:val="20"/>
    </w:rPr>
  </w:style>
  <w:style w:type="paragraph" w:styleId="4">
    <w:name w:val="heading 4"/>
    <w:basedOn w:val="1"/>
    <w:next w:val="1"/>
    <w:qFormat/>
    <w:uiPriority w:val="0"/>
    <w:pPr>
      <w:keepNext/>
      <w:keepLines/>
      <w:tabs>
        <w:tab w:val="left" w:pos="1620"/>
        <w:tab w:val="left" w:pos="1984"/>
      </w:tabs>
      <w:spacing w:before="280" w:after="290" w:line="376" w:lineRule="auto"/>
      <w:ind w:left="1620" w:hanging="360"/>
      <w:outlineLvl w:val="3"/>
    </w:pPr>
    <w:rPr>
      <w:rFonts w:ascii="Arial" w:hAnsi="Arial" w:eastAsia="黑体"/>
      <w:b/>
      <w:sz w:val="28"/>
      <w:szCs w:val="20"/>
    </w:rPr>
  </w:style>
  <w:style w:type="paragraph" w:styleId="5">
    <w:name w:val="heading 6"/>
    <w:basedOn w:val="1"/>
    <w:next w:val="1"/>
    <w:qFormat/>
    <w:uiPriority w:val="0"/>
    <w:pPr>
      <w:widowControl/>
      <w:spacing w:before="60" w:after="60" w:line="440" w:lineRule="atLeast"/>
      <w:textAlignment w:val="baseline"/>
      <w:outlineLvl w:val="5"/>
    </w:pPr>
    <w:rPr>
      <w:rFonts w:ascii="宋体" w:hAnsi="Arial"/>
      <w:kern w:val="0"/>
      <w:sz w:val="24"/>
      <w:szCs w:val="20"/>
    </w:rPr>
  </w:style>
  <w:style w:type="character" w:default="1" w:styleId="18">
    <w:name w:val="Default Paragraph Font"/>
    <w:semiHidden/>
    <w:uiPriority w:val="0"/>
  </w:style>
  <w:style w:type="table" w:default="1" w:styleId="16">
    <w:name w:val="Normal Table"/>
    <w:semiHidden/>
    <w:qFormat/>
    <w:uiPriority w:val="0"/>
    <w:tblPr>
      <w:tblStyle w:val="16"/>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pPr>
      <w:widowControl/>
      <w:jc w:val="left"/>
    </w:pPr>
    <w:rPr>
      <w:rFonts w:ascii="宋体" w:hAnsi="宋体" w:cs="宋体"/>
      <w:kern w:val="0"/>
      <w:sz w:val="24"/>
    </w:rPr>
  </w:style>
  <w:style w:type="paragraph" w:styleId="8">
    <w:name w:val="Body Text"/>
    <w:basedOn w:val="1"/>
    <w:next w:val="9"/>
    <w:qFormat/>
    <w:uiPriority w:val="99"/>
    <w:pPr>
      <w:spacing w:after="120"/>
    </w:pPr>
  </w:style>
  <w:style w:type="paragraph" w:styleId="9">
    <w:name w:val="Body Text First Indent"/>
    <w:basedOn w:val="8"/>
    <w:next w:val="10"/>
    <w:qFormat/>
    <w:uiPriority w:val="99"/>
    <w:pPr>
      <w:widowControl w:val="0"/>
      <w:overflowPunct/>
      <w:autoSpaceDE/>
      <w:autoSpaceDN/>
      <w:adjustRightInd/>
      <w:spacing w:before="0"/>
      <w:ind w:left="0" w:firstLine="420" w:firstLineChars="100"/>
      <w:jc w:val="both"/>
      <w:textAlignment w:val="auto"/>
    </w:pPr>
    <w:rPr>
      <w:rFonts w:ascii="Times New Roman" w:hAnsi="Times New Roman" w:eastAsia="方正仿宋_GB2312"/>
      <w:kern w:val="2"/>
      <w:szCs w:val="24"/>
    </w:rPr>
  </w:style>
  <w:style w:type="paragraph" w:styleId="10">
    <w:name w:val="toc 6"/>
    <w:basedOn w:val="1"/>
    <w:next w:val="1"/>
    <w:qFormat/>
    <w:uiPriority w:val="0"/>
    <w:pPr>
      <w:tabs>
        <w:tab w:val="left" w:pos="312"/>
      </w:tabs>
      <w:ind w:left="0"/>
      <w:jc w:val="left"/>
    </w:pPr>
    <w:rPr>
      <w:rFonts w:eastAsia="宋体"/>
      <w:sz w:val="24"/>
      <w:szCs w:val="18"/>
    </w:rPr>
  </w:style>
  <w:style w:type="paragraph" w:styleId="11">
    <w:name w:val="Plain Text"/>
    <w:basedOn w:val="1"/>
    <w:qFormat/>
    <w:uiPriority w:val="0"/>
    <w:rPr>
      <w:rFonts w:ascii="宋体" w:hAnsi="Courier New"/>
      <w:kern w:val="0"/>
      <w:sz w:val="20"/>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0"/>
    <w:pPr>
      <w:adjustRightInd w:val="0"/>
      <w:snapToGrid w:val="0"/>
      <w:jc w:val="left"/>
    </w:pPr>
    <w:rPr>
      <w:sz w:val="18"/>
      <w:szCs w:val="24"/>
    </w:rPr>
  </w:style>
  <w:style w:type="paragraph" w:styleId="15">
    <w:name w:val="Normal (Web)"/>
    <w:basedOn w:val="1"/>
    <w:uiPriority w:val="0"/>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39"/>
    <w:pPr>
      <w:jc w:val="both"/>
    </w:pPr>
    <w:rPr>
      <w:rFonts w:ascii="Arial" w:hAnsi="Arial" w:eastAsia="宋体" w:cs="Times New Roman"/>
    </w:rPr>
    <w:tblPr>
      <w:tblStyle w:val="16"/>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style>
  <w:style w:type="character" w:styleId="19">
    <w:name w:val="Strong"/>
    <w:basedOn w:val="18"/>
    <w:qFormat/>
    <w:uiPriority w:val="0"/>
    <w:rPr>
      <w:b/>
    </w:rPr>
  </w:style>
  <w:style w:type="character" w:styleId="20">
    <w:name w:val="annotation reference"/>
    <w:qFormat/>
    <w:uiPriority w:val="0"/>
    <w:rPr>
      <w:sz w:val="21"/>
      <w:szCs w:val="21"/>
    </w:rPr>
  </w:style>
  <w:style w:type="character" w:customStyle="1" w:styleId="21">
    <w:name w:val="font51"/>
    <w:basedOn w:val="18"/>
    <w:qFormat/>
    <w:uiPriority w:val="0"/>
    <w:rPr>
      <w:rFonts w:hint="default" w:ascii="Times New Roman" w:hAnsi="Times New Roman" w:cs="Times New Roman"/>
      <w:color w:val="000000"/>
      <w:sz w:val="16"/>
      <w:szCs w:val="16"/>
      <w:u w:val="none"/>
    </w:rPr>
  </w:style>
  <w:style w:type="character" w:customStyle="1" w:styleId="22">
    <w:name w:val="font61"/>
    <w:basedOn w:val="18"/>
    <w:qFormat/>
    <w:uiPriority w:val="0"/>
    <w:rPr>
      <w:rFonts w:hint="eastAsia" w:ascii="宋体" w:hAnsi="宋体" w:eastAsia="宋体" w:cs="宋体"/>
      <w:color w:val="000000"/>
      <w:sz w:val="16"/>
      <w:szCs w:val="16"/>
      <w:u w:val="none"/>
    </w:rPr>
  </w:style>
  <w:style w:type="paragraph" w:customStyle="1" w:styleId="23">
    <w:name w:val="Body Text First Indent1"/>
    <w:basedOn w:val="8"/>
    <w:qFormat/>
    <w:uiPriority w:val="0"/>
    <w:pPr>
      <w:widowControl w:val="0"/>
      <w:ind w:firstLine="420" w:firstLineChars="100"/>
      <w:jc w:val="both"/>
    </w:pPr>
    <w:rPr>
      <w:kern w:val="2"/>
      <w:sz w:val="28"/>
      <w:lang w:val="en-US" w:eastAsia="zh-CN" w:bidi="ar-SA"/>
    </w:rPr>
  </w:style>
  <w:style w:type="paragraph" w:customStyle="1" w:styleId="24">
    <w:name w:val="默认段落字体 Para Char Char Char Char Char Char Char Char Char1 Char Char Char Char"/>
    <w:basedOn w:val="1"/>
    <w:uiPriority w:val="0"/>
    <w:rPr>
      <w:rFonts w:ascii="Tahoma" w:hAnsi="Tahoma" w:eastAsia="宋体" w:cs="Times New Roman"/>
      <w:sz w:val="24"/>
    </w:rPr>
  </w:style>
  <w:style w:type="paragraph" w:customStyle="1" w:styleId="25">
    <w:name w:val="目录 71"/>
    <w:next w:val="1"/>
    <w:qFormat/>
    <w:uiPriority w:val="0"/>
    <w:pPr>
      <w:wordWrap w:val="0"/>
      <w:ind w:left="2550"/>
      <w:jc w:val="both"/>
    </w:pPr>
    <w:rPr>
      <w:rFonts w:ascii="宋体" w:hAnsi="宋体" w:eastAsia="Times New Roman" w:cs="Times New Roman"/>
      <w:sz w:val="21"/>
      <w:lang w:val="en-US" w:eastAsia="zh-CN" w:bidi="ar-SA"/>
    </w:rPr>
  </w:style>
  <w:style w:type="paragraph" w:customStyle="1" w:styleId="26">
    <w:name w:val="Normal Indent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customStyle="1" w:styleId="27">
    <w:name w:val="Table Text"/>
    <w:basedOn w:val="1"/>
    <w:qFormat/>
    <w:uiPriority w:val="0"/>
    <w:pPr>
      <w:widowControl/>
      <w:spacing w:before="60" w:after="60"/>
      <w:jc w:val="left"/>
    </w:pPr>
    <w:rPr>
      <w:kern w:val="0"/>
      <w:sz w:val="24"/>
    </w:rPr>
  </w:style>
  <w:style w:type="paragraph" w:customStyle="1" w:styleId="28">
    <w:name w:val="正文2"/>
    <w:basedOn w:val="1"/>
    <w:qFormat/>
    <w:uiPriority w:val="0"/>
    <w:pPr>
      <w:spacing w:before="156" w:line="360" w:lineRule="auto"/>
      <w:ind w:firstLine="510" w:firstLineChars="200"/>
    </w:pPr>
    <w:rPr>
      <w:sz w:val="24"/>
      <w:szCs w:val="20"/>
    </w:rPr>
  </w:style>
  <w:style w:type="paragraph" w:customStyle="1" w:styleId="29">
    <w:name w:val="zw"/>
    <w:basedOn w:val="1"/>
    <w:qFormat/>
    <w:uiPriority w:val="0"/>
    <w:pPr>
      <w:spacing w:line="360" w:lineRule="auto"/>
    </w:pPr>
    <w:rPr>
      <w:rFonts w:ascii="宋体" w:hAnsi="宋体" w:eastAsia="宋体"/>
    </w:rPr>
  </w:style>
  <w:style w:type="paragraph" w:customStyle="1" w:styleId="30">
    <w:name w:val="安恒信息--正文"/>
    <w:qFormat/>
    <w:uiPriority w:val="0"/>
    <w:pPr>
      <w:spacing w:line="300" w:lineRule="auto"/>
    </w:pPr>
    <w:rPr>
      <w:rFonts w:ascii="Arial" w:hAnsi="Arial" w:eastAsia="宋体" w:cs="Times New Roman"/>
      <w:sz w:val="21"/>
      <w:szCs w:val="21"/>
      <w:lang w:val="en-US" w:eastAsia="zh-CN" w:bidi="ar-SA"/>
    </w:rPr>
  </w:style>
  <w:style w:type="paragraph" w:customStyle="1" w:styleId="31">
    <w:name w:val="Default"/>
    <w:next w:val="2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2424</Words>
  <Characters>2552</Characters>
  <Lines>0</Lines>
  <Paragraphs>0</Paragraphs>
  <TotalTime>9.33333333333333</TotalTime>
  <ScaleCrop>false</ScaleCrop>
  <LinksUpToDate>false</LinksUpToDate>
  <CharactersWithSpaces>4181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2022-03-03T22:26:00Z</dcterms:created>
  <dc:creator>系统管理员</dc:creator>
  <cp:lastModifiedBy>395</cp:lastModifiedBy>
  <cp:lastPrinted>2024-07-09T23:11:39Z</cp:lastPrinted>
  <dcterms:modified xsi:type="dcterms:W3CDTF">2026-06-05T08:24:38Z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DD083CE176DE42A2A2D2394470876920_13</vt:lpwstr>
  </property>
  <property fmtid="{D5CDD505-2E9C-101B-9397-08002B2CF9AE}" pid="4" name="commondata">
    <vt:lpwstr>eyJoZGlkIjoiYWVjZWZkZTRhZGQ4ZjM3NDYwN2YyZGNmNTE4N2ExNzcifQ==</vt:lpwstr>
  </property>
  <property fmtid="{D5CDD505-2E9C-101B-9397-08002B2CF9AE}" pid="5" name="KSOTemplateDocerSaveRecord">
    <vt:lpwstr>eyJoZGlkIjoiY2IwOTQ1NmE2ZWQ5ZWZhNmIzNDA3MWMwNzNiNzE1ZDgiLCJ1c2VySWQiOiIzNTUwNzQxNTQifQ==</vt:lpwstr>
  </property>
</Properties>
</file>