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9D1396">
      <w:pPr>
        <w:spacing w:line="240" w:lineRule="auto"/>
        <w:ind w:firstLine="803" w:firstLineChars="200"/>
        <w:jc w:val="center"/>
        <w:rPr>
          <w:rFonts w:hint="eastAsia" w:ascii="仿宋" w:hAnsi="仿宋" w:eastAsia="仿宋" w:cs="仿宋"/>
          <w:b/>
          <w:sz w:val="40"/>
          <w:szCs w:val="22"/>
        </w:rPr>
      </w:pPr>
      <w:r>
        <w:rPr>
          <w:rFonts w:hint="eastAsia" w:ascii="仿宋" w:hAnsi="仿宋" w:eastAsia="仿宋" w:cs="仿宋"/>
          <w:b/>
          <w:sz w:val="40"/>
          <w:szCs w:val="22"/>
        </w:rPr>
        <w:t>二维半导体和存算一体芯片中试平台封装、测试与验证实验室设</w:t>
      </w:r>
      <w:r>
        <w:rPr>
          <w:rFonts w:hint="eastAsia" w:ascii="仿宋" w:hAnsi="仿宋" w:eastAsia="仿宋" w:cs="仿宋"/>
          <w:b/>
          <w:sz w:val="40"/>
          <w:szCs w:val="22"/>
          <w:lang w:val="en-US" w:eastAsia="zh-CN"/>
        </w:rPr>
        <w:t>备征询</w:t>
      </w:r>
      <w:r>
        <w:rPr>
          <w:rFonts w:hint="eastAsia" w:ascii="仿宋" w:hAnsi="仿宋" w:eastAsia="仿宋" w:cs="仿宋"/>
          <w:b/>
          <w:sz w:val="40"/>
          <w:szCs w:val="22"/>
        </w:rPr>
        <w:t>通知书</w:t>
      </w:r>
    </w:p>
    <w:p w14:paraId="06FDB2E8">
      <w:pPr>
        <w:spacing w:line="400" w:lineRule="exact"/>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rPr>
        <w:t>近期将对</w:t>
      </w:r>
      <w:r>
        <w:rPr>
          <w:rFonts w:hint="eastAsia" w:ascii="仿宋" w:hAnsi="仿宋" w:eastAsia="仿宋" w:cs="仿宋"/>
          <w:sz w:val="24"/>
          <w:szCs w:val="24"/>
          <w:u w:val="single"/>
        </w:rPr>
        <w:t>二维半导体和存算一体芯片中试平台封装、测试与验证实验室设备</w:t>
      </w:r>
      <w:r>
        <w:rPr>
          <w:rFonts w:hint="eastAsia" w:ascii="仿宋" w:hAnsi="仿宋" w:eastAsia="仿宋" w:cs="仿宋"/>
          <w:sz w:val="24"/>
          <w:szCs w:val="24"/>
        </w:rPr>
        <w:t>进行招标。因秉承对项目的慎重性，</w:t>
      </w:r>
      <w:r>
        <w:rPr>
          <w:rFonts w:hint="eastAsia" w:ascii="仿宋" w:hAnsi="仿宋" w:eastAsia="仿宋" w:cs="仿宋"/>
          <w:i w:val="0"/>
          <w:iCs w:val="0"/>
          <w:caps w:val="0"/>
          <w:color w:val="333333"/>
          <w:spacing w:val="0"/>
          <w:sz w:val="24"/>
          <w:szCs w:val="24"/>
          <w:u w:val="none"/>
          <w:shd w:val="clear" w:fill="FFFFFF"/>
        </w:rPr>
        <w:t>将对以下设备进行公开招标前市场</w:t>
      </w:r>
      <w:r>
        <w:rPr>
          <w:rFonts w:hint="eastAsia" w:ascii="仿宋" w:hAnsi="仿宋" w:eastAsia="仿宋" w:cs="仿宋"/>
          <w:i w:val="0"/>
          <w:iCs w:val="0"/>
          <w:caps w:val="0"/>
          <w:color w:val="333333"/>
          <w:spacing w:val="0"/>
          <w:sz w:val="24"/>
          <w:szCs w:val="24"/>
          <w:u w:val="none"/>
          <w:shd w:val="clear" w:fill="FFFFFF"/>
          <w:lang w:val="en-US" w:eastAsia="zh-CN"/>
        </w:rPr>
        <w:t>征询</w:t>
      </w:r>
      <w:r>
        <w:rPr>
          <w:rFonts w:hint="eastAsia" w:ascii="仿宋" w:hAnsi="仿宋" w:eastAsia="仿宋" w:cs="仿宋"/>
          <w:i w:val="0"/>
          <w:iCs w:val="0"/>
          <w:caps w:val="0"/>
          <w:color w:val="333333"/>
          <w:spacing w:val="0"/>
          <w:sz w:val="24"/>
          <w:szCs w:val="24"/>
          <w:u w:val="none"/>
          <w:shd w:val="clear" w:fill="FFFFFF"/>
        </w:rPr>
        <w:t>，了解相关产品的价格</w:t>
      </w:r>
      <w:r>
        <w:rPr>
          <w:rFonts w:hint="eastAsia" w:ascii="仿宋" w:hAnsi="仿宋" w:eastAsia="仿宋" w:cs="仿宋"/>
          <w:i w:val="0"/>
          <w:iCs w:val="0"/>
          <w:caps w:val="0"/>
          <w:color w:val="333333"/>
          <w:spacing w:val="0"/>
          <w:sz w:val="24"/>
          <w:szCs w:val="24"/>
          <w:u w:val="none"/>
          <w:shd w:val="clear" w:fill="FFFFFF"/>
          <w:lang w:eastAsia="zh-CN"/>
        </w:rPr>
        <w:t>，</w:t>
      </w:r>
      <w:r>
        <w:rPr>
          <w:rFonts w:hint="eastAsia" w:ascii="仿宋" w:hAnsi="仿宋" w:eastAsia="仿宋" w:cs="仿宋"/>
          <w:i w:val="0"/>
          <w:iCs w:val="0"/>
          <w:caps w:val="0"/>
          <w:color w:val="333333"/>
          <w:spacing w:val="0"/>
          <w:sz w:val="24"/>
          <w:szCs w:val="24"/>
          <w:u w:val="none"/>
          <w:shd w:val="clear" w:fill="FFFFFF"/>
        </w:rPr>
        <w:t>征求相关技术要求及参数是否可行、合理，</w:t>
      </w:r>
      <w:r>
        <w:rPr>
          <w:rFonts w:hint="eastAsia" w:ascii="仿宋" w:hAnsi="仿宋" w:eastAsia="仿宋" w:cs="仿宋"/>
          <w:i w:val="0"/>
          <w:iCs w:val="0"/>
          <w:caps w:val="0"/>
          <w:color w:val="333333"/>
          <w:spacing w:val="0"/>
          <w:sz w:val="24"/>
          <w:szCs w:val="24"/>
          <w:u w:val="none"/>
          <w:shd w:val="clear" w:fill="FFFFFF"/>
          <w:lang w:val="en-US" w:eastAsia="zh-CN"/>
        </w:rPr>
        <w:t>设备数量</w:t>
      </w:r>
      <w:r>
        <w:rPr>
          <w:rFonts w:hint="eastAsia" w:ascii="仿宋" w:hAnsi="仿宋" w:eastAsia="仿宋" w:cs="仿宋"/>
          <w:i w:val="0"/>
          <w:iCs w:val="0"/>
          <w:caps w:val="0"/>
          <w:color w:val="333333"/>
          <w:spacing w:val="0"/>
          <w:sz w:val="24"/>
          <w:szCs w:val="24"/>
          <w:u w:val="none"/>
          <w:shd w:val="clear" w:fill="FFFFFF"/>
        </w:rPr>
        <w:t>是否有明显漏项错项等，现邀请</w:t>
      </w:r>
      <w:r>
        <w:rPr>
          <w:rFonts w:hint="eastAsia" w:ascii="仿宋" w:hAnsi="仿宋" w:eastAsia="仿宋" w:cs="仿宋"/>
          <w:sz w:val="24"/>
          <w:szCs w:val="24"/>
        </w:rPr>
        <w:t>贵单位</w:t>
      </w:r>
      <w:r>
        <w:rPr>
          <w:rFonts w:hint="eastAsia" w:ascii="仿宋" w:hAnsi="仿宋" w:eastAsia="仿宋" w:cs="仿宋"/>
          <w:i w:val="0"/>
          <w:iCs w:val="0"/>
          <w:caps w:val="0"/>
          <w:color w:val="333333"/>
          <w:spacing w:val="0"/>
          <w:sz w:val="24"/>
          <w:szCs w:val="24"/>
          <w:u w:val="none"/>
          <w:shd w:val="clear" w:fill="FFFFFF"/>
        </w:rPr>
        <w:t>提出专业性意见</w:t>
      </w:r>
      <w:r>
        <w:rPr>
          <w:rFonts w:hint="eastAsia" w:ascii="仿宋" w:hAnsi="仿宋" w:eastAsia="仿宋" w:cs="仿宋"/>
          <w:i w:val="0"/>
          <w:iCs w:val="0"/>
          <w:caps w:val="0"/>
          <w:color w:val="333333"/>
          <w:spacing w:val="0"/>
          <w:sz w:val="24"/>
          <w:szCs w:val="24"/>
          <w:u w:val="none"/>
          <w:shd w:val="clear" w:fill="FFFFFF"/>
          <w:lang w:eastAsia="zh-CN"/>
        </w:rPr>
        <w:t>，</w:t>
      </w:r>
      <w:r>
        <w:rPr>
          <w:rFonts w:hint="eastAsia" w:ascii="仿宋" w:hAnsi="仿宋" w:eastAsia="仿宋" w:cs="仿宋"/>
          <w:sz w:val="24"/>
          <w:szCs w:val="24"/>
        </w:rPr>
        <w:t>并希望贵单位能予以报价</w:t>
      </w:r>
      <w:r>
        <w:rPr>
          <w:rFonts w:hint="eastAsia" w:ascii="仿宋" w:hAnsi="仿宋" w:eastAsia="仿宋" w:cs="仿宋"/>
          <w:sz w:val="24"/>
          <w:szCs w:val="24"/>
          <w:lang w:eastAsia="zh-CN"/>
        </w:rPr>
        <w:t>（报价只作参考，不作为最终招标控制价的依据）</w:t>
      </w:r>
      <w:r>
        <w:rPr>
          <w:rFonts w:hint="eastAsia" w:ascii="仿宋" w:hAnsi="仿宋" w:eastAsia="仿宋" w:cs="仿宋"/>
          <w:sz w:val="24"/>
          <w:szCs w:val="24"/>
          <w:highlight w:val="none"/>
        </w:rPr>
        <w:t>：</w:t>
      </w:r>
    </w:p>
    <w:p w14:paraId="5E8FEFFE">
      <w:pPr>
        <w:numPr>
          <w:ilvl w:val="0"/>
          <w:numId w:val="1"/>
        </w:numPr>
        <w:spacing w:line="400" w:lineRule="exact"/>
        <w:ind w:firstLine="482" w:firstLineChars="200"/>
        <w:jc w:val="left"/>
        <w:rPr>
          <w:rFonts w:hint="eastAsia" w:ascii="仿宋" w:hAnsi="仿宋" w:eastAsia="仿宋" w:cs="仿宋"/>
          <w:b/>
          <w:bCs w:val="0"/>
          <w:sz w:val="24"/>
          <w:szCs w:val="24"/>
          <w:highlight w:val="none"/>
        </w:rPr>
      </w:pPr>
      <w:r>
        <w:rPr>
          <w:rFonts w:hint="eastAsia" w:ascii="仿宋" w:hAnsi="仿宋" w:eastAsia="仿宋" w:cs="仿宋"/>
          <w:b/>
          <w:bCs w:val="0"/>
          <w:sz w:val="24"/>
          <w:szCs w:val="24"/>
          <w:highlight w:val="none"/>
        </w:rPr>
        <w:t>货物清单</w:t>
      </w:r>
    </w:p>
    <w:tbl>
      <w:tblPr>
        <w:tblStyle w:val="6"/>
        <w:tblW w:w="8197"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58"/>
        <w:gridCol w:w="4403"/>
        <w:gridCol w:w="1044"/>
        <w:gridCol w:w="888"/>
        <w:gridCol w:w="1104"/>
      </w:tblGrid>
      <w:tr w14:paraId="535557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24" w:hRule="atLeast"/>
          <w:jc w:val="center"/>
        </w:trPr>
        <w:tc>
          <w:tcPr>
            <w:tcW w:w="75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596F28C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0"/>
              <w:jc w:val="center"/>
              <w:rPr>
                <w:rFonts w:hint="eastAsia" w:ascii="仿宋" w:hAnsi="仿宋" w:eastAsia="仿宋" w:cs="仿宋"/>
                <w:color w:val="333333"/>
                <w:sz w:val="24"/>
                <w:szCs w:val="24"/>
                <w:u w:val="none"/>
              </w:rPr>
            </w:pPr>
            <w:r>
              <w:rPr>
                <w:rFonts w:hint="eastAsia" w:ascii="仿宋" w:hAnsi="仿宋" w:eastAsia="仿宋" w:cs="仿宋"/>
                <w:color w:val="333333"/>
                <w:sz w:val="24"/>
                <w:szCs w:val="24"/>
                <w:u w:val="none"/>
              </w:rPr>
              <w:t>序号</w:t>
            </w:r>
          </w:p>
        </w:tc>
        <w:tc>
          <w:tcPr>
            <w:tcW w:w="4403"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26EA97D9">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leftChars="0" w:right="0" w:rightChars="0" w:firstLine="0" w:firstLineChars="0"/>
              <w:jc w:val="center"/>
              <w:rPr>
                <w:rFonts w:hint="eastAsia" w:ascii="仿宋" w:hAnsi="仿宋" w:eastAsia="仿宋" w:cs="仿宋"/>
                <w:color w:val="333333"/>
                <w:kern w:val="0"/>
                <w:sz w:val="24"/>
                <w:szCs w:val="24"/>
                <w:u w:val="none"/>
                <w:lang w:val="en-US" w:eastAsia="zh-CN" w:bidi="ar"/>
              </w:rPr>
            </w:pPr>
            <w:r>
              <w:rPr>
                <w:rFonts w:hint="eastAsia" w:ascii="仿宋" w:hAnsi="仿宋" w:eastAsia="仿宋" w:cs="仿宋"/>
                <w:color w:val="333333"/>
                <w:sz w:val="24"/>
                <w:szCs w:val="24"/>
                <w:u w:val="none"/>
              </w:rPr>
              <w:t>设备名称</w:t>
            </w:r>
          </w:p>
        </w:tc>
        <w:tc>
          <w:tcPr>
            <w:tcW w:w="1044"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27D58BA5">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leftChars="0" w:right="0" w:rightChars="0" w:firstLine="0" w:firstLineChars="0"/>
              <w:jc w:val="center"/>
              <w:rPr>
                <w:rFonts w:hint="eastAsia" w:ascii="仿宋" w:hAnsi="仿宋" w:eastAsia="仿宋" w:cs="仿宋"/>
                <w:color w:val="333333"/>
                <w:sz w:val="24"/>
                <w:szCs w:val="24"/>
                <w:u w:val="none"/>
                <w:lang w:val="en-US" w:eastAsia="zh-CN"/>
              </w:rPr>
            </w:pPr>
            <w:r>
              <w:rPr>
                <w:rFonts w:hint="eastAsia" w:ascii="仿宋" w:hAnsi="仿宋" w:eastAsia="仿宋" w:cs="仿宋"/>
                <w:color w:val="333333"/>
                <w:sz w:val="24"/>
                <w:szCs w:val="24"/>
                <w:u w:val="none"/>
                <w:lang w:val="en-US" w:eastAsia="zh-CN"/>
              </w:rPr>
              <w:t>数量</w:t>
            </w:r>
          </w:p>
        </w:tc>
        <w:tc>
          <w:tcPr>
            <w:tcW w:w="888"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3778140B">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0"/>
              <w:jc w:val="center"/>
              <w:rPr>
                <w:rFonts w:hint="eastAsia" w:ascii="仿宋" w:hAnsi="仿宋" w:eastAsia="仿宋" w:cs="仿宋"/>
                <w:color w:val="333333"/>
                <w:sz w:val="24"/>
                <w:szCs w:val="24"/>
                <w:u w:val="none"/>
                <w:lang w:val="en-US" w:eastAsia="zh-CN"/>
              </w:rPr>
            </w:pPr>
            <w:r>
              <w:rPr>
                <w:rFonts w:hint="eastAsia" w:ascii="仿宋" w:hAnsi="仿宋" w:eastAsia="仿宋" w:cs="仿宋"/>
                <w:color w:val="333333"/>
                <w:sz w:val="24"/>
                <w:szCs w:val="24"/>
                <w:u w:val="none"/>
                <w:lang w:val="en-US" w:eastAsia="zh-CN"/>
              </w:rPr>
              <w:t>单位</w:t>
            </w:r>
          </w:p>
        </w:tc>
        <w:tc>
          <w:tcPr>
            <w:tcW w:w="1104"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3A8ED308">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0"/>
              <w:jc w:val="center"/>
              <w:rPr>
                <w:rFonts w:hint="eastAsia" w:ascii="仿宋" w:hAnsi="仿宋" w:eastAsia="仿宋" w:cs="仿宋"/>
                <w:color w:val="333333"/>
                <w:sz w:val="24"/>
                <w:szCs w:val="24"/>
                <w:u w:val="none"/>
              </w:rPr>
            </w:pPr>
            <w:r>
              <w:rPr>
                <w:rFonts w:hint="eastAsia" w:ascii="仿宋" w:hAnsi="仿宋" w:eastAsia="仿宋" w:cs="仿宋"/>
                <w:color w:val="333333"/>
                <w:sz w:val="24"/>
                <w:szCs w:val="24"/>
                <w:u w:val="none"/>
              </w:rPr>
              <w:t>备注</w:t>
            </w:r>
          </w:p>
        </w:tc>
      </w:tr>
      <w:tr w14:paraId="380B9D7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 w:hRule="atLeast"/>
          <w:jc w:val="center"/>
        </w:trPr>
        <w:tc>
          <w:tcPr>
            <w:tcW w:w="758" w:type="dxa"/>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14:paraId="176C9A05">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1</w:t>
            </w:r>
          </w:p>
        </w:tc>
        <w:tc>
          <w:tcPr>
            <w:tcW w:w="4403" w:type="dxa"/>
            <w:tcBorders>
              <w:top w:val="nil"/>
              <w:left w:val="nil"/>
              <w:bottom w:val="single" w:color="auto" w:sz="4" w:space="0"/>
              <w:right w:val="single" w:color="auto" w:sz="4" w:space="0"/>
            </w:tcBorders>
            <w:shd w:val="clear" w:color="auto" w:fill="auto"/>
            <w:tcMar>
              <w:left w:w="84" w:type="dxa"/>
              <w:right w:w="84" w:type="dxa"/>
            </w:tcMar>
            <w:vAlign w:val="center"/>
          </w:tcPr>
          <w:p w14:paraId="3E1A5E94">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晶圆激光隐形切割机</w:t>
            </w:r>
          </w:p>
        </w:tc>
        <w:tc>
          <w:tcPr>
            <w:tcW w:w="1044" w:type="dxa"/>
            <w:tcBorders>
              <w:top w:val="nil"/>
              <w:left w:val="nil"/>
              <w:bottom w:val="single" w:color="auto" w:sz="4" w:space="0"/>
              <w:right w:val="single" w:color="auto" w:sz="4" w:space="0"/>
            </w:tcBorders>
            <w:shd w:val="clear" w:color="auto" w:fill="auto"/>
            <w:tcMar>
              <w:left w:w="84" w:type="dxa"/>
              <w:right w:w="84" w:type="dxa"/>
            </w:tcMar>
            <w:vAlign w:val="center"/>
          </w:tcPr>
          <w:p w14:paraId="34680125">
            <w:pPr>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1</w:t>
            </w:r>
          </w:p>
        </w:tc>
        <w:tc>
          <w:tcPr>
            <w:tcW w:w="888" w:type="dxa"/>
            <w:tcBorders>
              <w:top w:val="nil"/>
              <w:left w:val="nil"/>
              <w:bottom w:val="single" w:color="auto" w:sz="4" w:space="0"/>
              <w:right w:val="single" w:color="auto" w:sz="4" w:space="0"/>
            </w:tcBorders>
            <w:shd w:val="clear" w:color="auto" w:fill="auto"/>
            <w:tcMar>
              <w:left w:w="84" w:type="dxa"/>
              <w:right w:w="84" w:type="dxa"/>
            </w:tcMar>
            <w:vAlign w:val="center"/>
          </w:tcPr>
          <w:p w14:paraId="1B60A4E6">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套</w:t>
            </w:r>
          </w:p>
        </w:tc>
        <w:tc>
          <w:tcPr>
            <w:tcW w:w="1104" w:type="dxa"/>
            <w:tcBorders>
              <w:top w:val="nil"/>
              <w:left w:val="nil"/>
              <w:bottom w:val="single" w:color="auto" w:sz="4" w:space="0"/>
              <w:right w:val="single" w:color="auto" w:sz="4" w:space="0"/>
            </w:tcBorders>
            <w:shd w:val="clear" w:color="auto" w:fill="auto"/>
            <w:tcMar>
              <w:left w:w="84" w:type="dxa"/>
              <w:right w:w="84" w:type="dxa"/>
            </w:tcMar>
            <w:vAlign w:val="center"/>
          </w:tcPr>
          <w:p w14:paraId="48122230">
            <w:pPr>
              <w:keepNext w:val="0"/>
              <w:keepLines w:val="0"/>
              <w:widowControl/>
              <w:suppressLineNumbers w:val="0"/>
              <w:wordWrap w:val="0"/>
              <w:spacing w:before="0" w:beforeAutospacing="0" w:after="0" w:afterAutospacing="0" w:line="480" w:lineRule="atLeast"/>
              <w:ind w:left="0" w:right="0"/>
              <w:jc w:val="center"/>
              <w:rPr>
                <w:rFonts w:hint="eastAsia" w:ascii="仿宋" w:hAnsi="仿宋" w:eastAsia="仿宋" w:cs="仿宋"/>
                <w:color w:val="333333"/>
                <w:sz w:val="24"/>
                <w:szCs w:val="24"/>
                <w:u w:val="none"/>
              </w:rPr>
            </w:pPr>
          </w:p>
        </w:tc>
      </w:tr>
      <w:tr w14:paraId="39B17B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68" w:hRule="atLeast"/>
          <w:jc w:val="center"/>
        </w:trPr>
        <w:tc>
          <w:tcPr>
            <w:tcW w:w="75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64033A90">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2</w:t>
            </w:r>
          </w:p>
        </w:tc>
        <w:tc>
          <w:tcPr>
            <w:tcW w:w="4403"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48149BA9">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多功能芯片微装平台</w:t>
            </w:r>
          </w:p>
        </w:tc>
        <w:tc>
          <w:tcPr>
            <w:tcW w:w="104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0B319444">
            <w:pPr>
              <w:snapToGrid w:val="0"/>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1</w:t>
            </w:r>
          </w:p>
        </w:tc>
        <w:tc>
          <w:tcPr>
            <w:tcW w:w="88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4F799349">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套</w:t>
            </w:r>
          </w:p>
        </w:tc>
        <w:tc>
          <w:tcPr>
            <w:tcW w:w="110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2A42075A">
            <w:pPr>
              <w:keepNext w:val="0"/>
              <w:keepLines w:val="0"/>
              <w:widowControl/>
              <w:suppressLineNumbers w:val="0"/>
              <w:wordWrap w:val="0"/>
              <w:spacing w:before="0" w:beforeAutospacing="0" w:after="0" w:afterAutospacing="0" w:line="480" w:lineRule="atLeast"/>
              <w:ind w:left="0" w:right="0"/>
              <w:jc w:val="center"/>
              <w:rPr>
                <w:rFonts w:hint="eastAsia" w:ascii="仿宋" w:hAnsi="仿宋" w:eastAsia="仿宋" w:cs="仿宋"/>
                <w:color w:val="333333"/>
                <w:sz w:val="24"/>
                <w:szCs w:val="24"/>
                <w:u w:val="none"/>
              </w:rPr>
            </w:pPr>
          </w:p>
        </w:tc>
      </w:tr>
      <w:tr w14:paraId="2CB3888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68" w:hRule="atLeast"/>
          <w:jc w:val="center"/>
        </w:trPr>
        <w:tc>
          <w:tcPr>
            <w:tcW w:w="75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4F564073">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3</w:t>
            </w:r>
          </w:p>
        </w:tc>
        <w:tc>
          <w:tcPr>
            <w:tcW w:w="4403"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31E786A8">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纳米图形量测系统</w:t>
            </w:r>
          </w:p>
        </w:tc>
        <w:tc>
          <w:tcPr>
            <w:tcW w:w="104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79CBACEE">
            <w:pPr>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1</w:t>
            </w:r>
          </w:p>
        </w:tc>
        <w:tc>
          <w:tcPr>
            <w:tcW w:w="88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538EEE2A">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套</w:t>
            </w:r>
          </w:p>
        </w:tc>
        <w:tc>
          <w:tcPr>
            <w:tcW w:w="110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481E41E4">
            <w:pPr>
              <w:keepNext w:val="0"/>
              <w:keepLines w:val="0"/>
              <w:widowControl/>
              <w:suppressLineNumbers w:val="0"/>
              <w:wordWrap w:val="0"/>
              <w:spacing w:before="0" w:beforeAutospacing="0" w:after="0" w:afterAutospacing="0" w:line="480" w:lineRule="atLeast"/>
              <w:ind w:left="0" w:right="0"/>
              <w:jc w:val="center"/>
              <w:rPr>
                <w:rFonts w:hint="eastAsia" w:ascii="仿宋" w:hAnsi="仿宋" w:eastAsia="仿宋" w:cs="仿宋"/>
                <w:color w:val="333333"/>
                <w:sz w:val="24"/>
                <w:szCs w:val="24"/>
                <w:u w:val="none"/>
              </w:rPr>
            </w:pPr>
          </w:p>
        </w:tc>
      </w:tr>
      <w:tr w14:paraId="0CEF226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68" w:hRule="atLeast"/>
          <w:jc w:val="center"/>
        </w:trPr>
        <w:tc>
          <w:tcPr>
            <w:tcW w:w="75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4D97F30A">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4</w:t>
            </w:r>
          </w:p>
        </w:tc>
        <w:tc>
          <w:tcPr>
            <w:tcW w:w="4403"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6656477E">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芯片结构高精度检测仪</w:t>
            </w:r>
          </w:p>
        </w:tc>
        <w:tc>
          <w:tcPr>
            <w:tcW w:w="104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075937E1">
            <w:pPr>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1</w:t>
            </w:r>
          </w:p>
        </w:tc>
        <w:tc>
          <w:tcPr>
            <w:tcW w:w="88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1C5C360D">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套</w:t>
            </w:r>
          </w:p>
        </w:tc>
        <w:tc>
          <w:tcPr>
            <w:tcW w:w="110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78E9791A">
            <w:pPr>
              <w:keepNext w:val="0"/>
              <w:keepLines w:val="0"/>
              <w:widowControl/>
              <w:suppressLineNumbers w:val="0"/>
              <w:wordWrap w:val="0"/>
              <w:spacing w:before="0" w:beforeAutospacing="0" w:after="0" w:afterAutospacing="0" w:line="480" w:lineRule="atLeast"/>
              <w:ind w:left="0" w:right="0"/>
              <w:jc w:val="center"/>
              <w:rPr>
                <w:rFonts w:hint="eastAsia" w:ascii="仿宋" w:hAnsi="仿宋" w:eastAsia="仿宋" w:cs="仿宋"/>
                <w:color w:val="333333"/>
                <w:sz w:val="24"/>
                <w:szCs w:val="24"/>
                <w:u w:val="none"/>
              </w:rPr>
            </w:pPr>
          </w:p>
        </w:tc>
      </w:tr>
      <w:tr w14:paraId="485DFD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68" w:hRule="atLeast"/>
          <w:jc w:val="center"/>
        </w:trPr>
        <w:tc>
          <w:tcPr>
            <w:tcW w:w="75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76C6B008">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5</w:t>
            </w:r>
          </w:p>
        </w:tc>
        <w:tc>
          <w:tcPr>
            <w:tcW w:w="4403"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3C48DAE2">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高频矢量信号发生器</w:t>
            </w:r>
          </w:p>
        </w:tc>
        <w:tc>
          <w:tcPr>
            <w:tcW w:w="104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42D0022E">
            <w:pPr>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1</w:t>
            </w:r>
          </w:p>
        </w:tc>
        <w:tc>
          <w:tcPr>
            <w:tcW w:w="88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18BE0C29">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套</w:t>
            </w:r>
          </w:p>
        </w:tc>
        <w:tc>
          <w:tcPr>
            <w:tcW w:w="110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166B4578">
            <w:pPr>
              <w:keepNext w:val="0"/>
              <w:keepLines w:val="0"/>
              <w:widowControl/>
              <w:suppressLineNumbers w:val="0"/>
              <w:wordWrap w:val="0"/>
              <w:spacing w:before="0" w:beforeAutospacing="0" w:after="0" w:afterAutospacing="0" w:line="480" w:lineRule="atLeast"/>
              <w:ind w:left="0" w:right="0"/>
              <w:jc w:val="center"/>
              <w:rPr>
                <w:rFonts w:hint="eastAsia" w:ascii="仿宋" w:hAnsi="仿宋" w:eastAsia="仿宋" w:cs="仿宋"/>
                <w:color w:val="333333"/>
                <w:sz w:val="24"/>
                <w:szCs w:val="24"/>
                <w:u w:val="none"/>
              </w:rPr>
            </w:pPr>
          </w:p>
        </w:tc>
      </w:tr>
      <w:tr w14:paraId="1172375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68" w:hRule="atLeast"/>
          <w:jc w:val="center"/>
        </w:trPr>
        <w:tc>
          <w:tcPr>
            <w:tcW w:w="75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0FA71C4A">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6</w:t>
            </w:r>
          </w:p>
        </w:tc>
        <w:tc>
          <w:tcPr>
            <w:tcW w:w="4403"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04912275">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集成芯片测试设备</w:t>
            </w:r>
          </w:p>
        </w:tc>
        <w:tc>
          <w:tcPr>
            <w:tcW w:w="104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5222B0DA">
            <w:pPr>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1</w:t>
            </w:r>
          </w:p>
        </w:tc>
        <w:tc>
          <w:tcPr>
            <w:tcW w:w="88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21F93392">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套</w:t>
            </w:r>
          </w:p>
        </w:tc>
        <w:tc>
          <w:tcPr>
            <w:tcW w:w="110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16443E69">
            <w:pPr>
              <w:keepNext w:val="0"/>
              <w:keepLines w:val="0"/>
              <w:widowControl/>
              <w:suppressLineNumbers w:val="0"/>
              <w:wordWrap w:val="0"/>
              <w:spacing w:before="0" w:beforeAutospacing="0" w:after="0" w:afterAutospacing="0" w:line="480" w:lineRule="atLeast"/>
              <w:ind w:left="0" w:right="0"/>
              <w:jc w:val="center"/>
              <w:rPr>
                <w:rFonts w:hint="eastAsia" w:ascii="仿宋" w:hAnsi="仿宋" w:eastAsia="仿宋" w:cs="仿宋"/>
                <w:color w:val="333333"/>
                <w:sz w:val="24"/>
                <w:szCs w:val="24"/>
                <w:u w:val="none"/>
              </w:rPr>
            </w:pPr>
          </w:p>
        </w:tc>
      </w:tr>
      <w:tr w14:paraId="0232B93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68" w:hRule="atLeast"/>
          <w:jc w:val="center"/>
        </w:trPr>
        <w:tc>
          <w:tcPr>
            <w:tcW w:w="75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7EDCD994">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7</w:t>
            </w:r>
          </w:p>
        </w:tc>
        <w:tc>
          <w:tcPr>
            <w:tcW w:w="4403"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603FDBCC">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材料物性表征系统</w:t>
            </w:r>
          </w:p>
        </w:tc>
        <w:tc>
          <w:tcPr>
            <w:tcW w:w="104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5D0F9A88">
            <w:pPr>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1</w:t>
            </w:r>
          </w:p>
        </w:tc>
        <w:tc>
          <w:tcPr>
            <w:tcW w:w="88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6D477604">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套</w:t>
            </w:r>
          </w:p>
        </w:tc>
        <w:tc>
          <w:tcPr>
            <w:tcW w:w="110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3470EEA2">
            <w:pPr>
              <w:keepNext w:val="0"/>
              <w:keepLines w:val="0"/>
              <w:widowControl/>
              <w:suppressLineNumbers w:val="0"/>
              <w:wordWrap w:val="0"/>
              <w:spacing w:before="0" w:beforeAutospacing="0" w:after="0" w:afterAutospacing="0" w:line="480" w:lineRule="atLeast"/>
              <w:ind w:left="0" w:right="0"/>
              <w:jc w:val="center"/>
              <w:rPr>
                <w:rFonts w:hint="eastAsia" w:ascii="仿宋" w:hAnsi="仿宋" w:eastAsia="仿宋" w:cs="仿宋"/>
                <w:color w:val="333333"/>
                <w:sz w:val="24"/>
                <w:szCs w:val="24"/>
                <w:u w:val="none"/>
              </w:rPr>
            </w:pPr>
          </w:p>
        </w:tc>
      </w:tr>
      <w:tr w14:paraId="53EE33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68" w:hRule="atLeast"/>
          <w:jc w:val="center"/>
        </w:trPr>
        <w:tc>
          <w:tcPr>
            <w:tcW w:w="75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05C2BD27">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8</w:t>
            </w:r>
          </w:p>
        </w:tc>
        <w:tc>
          <w:tcPr>
            <w:tcW w:w="4403"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4E225C23">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晶圆级光学显微镜</w:t>
            </w:r>
          </w:p>
        </w:tc>
        <w:tc>
          <w:tcPr>
            <w:tcW w:w="104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5215F340">
            <w:pPr>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1</w:t>
            </w:r>
          </w:p>
        </w:tc>
        <w:tc>
          <w:tcPr>
            <w:tcW w:w="88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7ECF23E6">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套</w:t>
            </w:r>
          </w:p>
        </w:tc>
        <w:tc>
          <w:tcPr>
            <w:tcW w:w="110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253ECC94">
            <w:pPr>
              <w:keepNext w:val="0"/>
              <w:keepLines w:val="0"/>
              <w:widowControl/>
              <w:suppressLineNumbers w:val="0"/>
              <w:wordWrap w:val="0"/>
              <w:spacing w:before="0" w:beforeAutospacing="0" w:after="0" w:afterAutospacing="0" w:line="480" w:lineRule="atLeast"/>
              <w:ind w:left="0" w:right="0"/>
              <w:jc w:val="center"/>
              <w:rPr>
                <w:rFonts w:hint="eastAsia" w:ascii="仿宋" w:hAnsi="仿宋" w:eastAsia="仿宋" w:cs="仿宋"/>
                <w:color w:val="333333"/>
                <w:sz w:val="24"/>
                <w:szCs w:val="24"/>
                <w:u w:val="none"/>
              </w:rPr>
            </w:pPr>
          </w:p>
        </w:tc>
      </w:tr>
      <w:tr w14:paraId="14C78D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68" w:hRule="atLeast"/>
          <w:jc w:val="center"/>
        </w:trPr>
        <w:tc>
          <w:tcPr>
            <w:tcW w:w="75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23A484C2">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9</w:t>
            </w:r>
          </w:p>
        </w:tc>
        <w:tc>
          <w:tcPr>
            <w:tcW w:w="4403"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5F3D694C">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晶圆级原子力显微镜</w:t>
            </w:r>
          </w:p>
        </w:tc>
        <w:tc>
          <w:tcPr>
            <w:tcW w:w="104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08E376FA">
            <w:pPr>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1</w:t>
            </w:r>
          </w:p>
        </w:tc>
        <w:tc>
          <w:tcPr>
            <w:tcW w:w="88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6F82645A">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套</w:t>
            </w:r>
          </w:p>
        </w:tc>
        <w:tc>
          <w:tcPr>
            <w:tcW w:w="110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5A74A722">
            <w:pPr>
              <w:keepNext w:val="0"/>
              <w:keepLines w:val="0"/>
              <w:widowControl/>
              <w:suppressLineNumbers w:val="0"/>
              <w:wordWrap w:val="0"/>
              <w:spacing w:before="0" w:beforeAutospacing="0" w:after="0" w:afterAutospacing="0" w:line="480" w:lineRule="atLeast"/>
              <w:ind w:left="0" w:right="0"/>
              <w:jc w:val="center"/>
              <w:rPr>
                <w:rFonts w:hint="eastAsia" w:ascii="仿宋" w:hAnsi="仿宋" w:eastAsia="仿宋" w:cs="仿宋"/>
                <w:color w:val="333333"/>
                <w:sz w:val="24"/>
                <w:szCs w:val="24"/>
                <w:u w:val="none"/>
              </w:rPr>
            </w:pPr>
          </w:p>
        </w:tc>
      </w:tr>
      <w:tr w14:paraId="76BE4E7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68" w:hRule="atLeast"/>
          <w:jc w:val="center"/>
        </w:trPr>
        <w:tc>
          <w:tcPr>
            <w:tcW w:w="75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6F15E150">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10</w:t>
            </w:r>
          </w:p>
        </w:tc>
        <w:tc>
          <w:tcPr>
            <w:tcW w:w="4403"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26FFDF45">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室温半自动探针台（8英寸）</w:t>
            </w:r>
          </w:p>
        </w:tc>
        <w:tc>
          <w:tcPr>
            <w:tcW w:w="104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60BF012F">
            <w:pPr>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1</w:t>
            </w:r>
          </w:p>
        </w:tc>
        <w:tc>
          <w:tcPr>
            <w:tcW w:w="88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64CD0CD9">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套</w:t>
            </w:r>
          </w:p>
        </w:tc>
        <w:tc>
          <w:tcPr>
            <w:tcW w:w="110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119162B1">
            <w:pPr>
              <w:keepNext w:val="0"/>
              <w:keepLines w:val="0"/>
              <w:widowControl/>
              <w:suppressLineNumbers w:val="0"/>
              <w:wordWrap w:val="0"/>
              <w:spacing w:before="0" w:beforeAutospacing="0" w:after="0" w:afterAutospacing="0" w:line="480" w:lineRule="atLeast"/>
              <w:ind w:left="0" w:right="0"/>
              <w:jc w:val="center"/>
              <w:rPr>
                <w:rFonts w:hint="eastAsia" w:ascii="仿宋" w:hAnsi="仿宋" w:eastAsia="仿宋" w:cs="仿宋"/>
                <w:color w:val="333333"/>
                <w:sz w:val="24"/>
                <w:szCs w:val="24"/>
                <w:u w:val="none"/>
              </w:rPr>
            </w:pPr>
          </w:p>
        </w:tc>
      </w:tr>
      <w:tr w14:paraId="1347F0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68" w:hRule="atLeast"/>
          <w:jc w:val="center"/>
        </w:trPr>
        <w:tc>
          <w:tcPr>
            <w:tcW w:w="75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5F5ADC73">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11</w:t>
            </w:r>
          </w:p>
        </w:tc>
        <w:tc>
          <w:tcPr>
            <w:tcW w:w="4403"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5C5195A4">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晶圆级芯片电学测量系统</w:t>
            </w:r>
          </w:p>
        </w:tc>
        <w:tc>
          <w:tcPr>
            <w:tcW w:w="104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07CE734A">
            <w:pPr>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3</w:t>
            </w:r>
          </w:p>
        </w:tc>
        <w:tc>
          <w:tcPr>
            <w:tcW w:w="88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48DDE1E4">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套</w:t>
            </w:r>
          </w:p>
        </w:tc>
        <w:tc>
          <w:tcPr>
            <w:tcW w:w="110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35E674CA">
            <w:pPr>
              <w:keepNext w:val="0"/>
              <w:keepLines w:val="0"/>
              <w:widowControl/>
              <w:suppressLineNumbers w:val="0"/>
              <w:wordWrap w:val="0"/>
              <w:spacing w:before="0" w:beforeAutospacing="0" w:after="0" w:afterAutospacing="0" w:line="480" w:lineRule="atLeast"/>
              <w:ind w:left="0" w:right="0"/>
              <w:jc w:val="center"/>
              <w:rPr>
                <w:rFonts w:hint="eastAsia" w:ascii="仿宋" w:hAnsi="仿宋" w:eastAsia="仿宋" w:cs="仿宋"/>
                <w:color w:val="333333"/>
                <w:sz w:val="24"/>
                <w:szCs w:val="24"/>
                <w:u w:val="none"/>
              </w:rPr>
            </w:pPr>
          </w:p>
        </w:tc>
      </w:tr>
      <w:tr w14:paraId="6A6ADE4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68" w:hRule="atLeast"/>
          <w:jc w:val="center"/>
        </w:trPr>
        <w:tc>
          <w:tcPr>
            <w:tcW w:w="75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3C131A38">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12</w:t>
            </w:r>
          </w:p>
        </w:tc>
        <w:tc>
          <w:tcPr>
            <w:tcW w:w="4403"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16064EAE">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室温射频探针台</w:t>
            </w:r>
          </w:p>
        </w:tc>
        <w:tc>
          <w:tcPr>
            <w:tcW w:w="104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1D3DB080">
            <w:pPr>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1</w:t>
            </w:r>
          </w:p>
        </w:tc>
        <w:tc>
          <w:tcPr>
            <w:tcW w:w="88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740DBA80">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套</w:t>
            </w:r>
          </w:p>
        </w:tc>
        <w:tc>
          <w:tcPr>
            <w:tcW w:w="110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1ED596F2">
            <w:pPr>
              <w:keepNext w:val="0"/>
              <w:keepLines w:val="0"/>
              <w:widowControl/>
              <w:suppressLineNumbers w:val="0"/>
              <w:wordWrap w:val="0"/>
              <w:spacing w:before="0" w:beforeAutospacing="0" w:after="0" w:afterAutospacing="0" w:line="480" w:lineRule="atLeast"/>
              <w:ind w:left="0" w:right="0"/>
              <w:jc w:val="center"/>
              <w:rPr>
                <w:rFonts w:hint="eastAsia" w:ascii="仿宋" w:hAnsi="仿宋" w:eastAsia="仿宋" w:cs="仿宋"/>
                <w:color w:val="333333"/>
                <w:sz w:val="24"/>
                <w:szCs w:val="24"/>
                <w:u w:val="none"/>
              </w:rPr>
            </w:pPr>
          </w:p>
        </w:tc>
      </w:tr>
      <w:tr w14:paraId="51F18BF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68" w:hRule="atLeast"/>
          <w:jc w:val="center"/>
        </w:trPr>
        <w:tc>
          <w:tcPr>
            <w:tcW w:w="75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6A1E1A74">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13</w:t>
            </w:r>
          </w:p>
        </w:tc>
        <w:tc>
          <w:tcPr>
            <w:tcW w:w="4403"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0331F4CF">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模拟电路综合电学性能测试系统</w:t>
            </w:r>
          </w:p>
        </w:tc>
        <w:tc>
          <w:tcPr>
            <w:tcW w:w="104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62FA1D63">
            <w:pPr>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2</w:t>
            </w:r>
          </w:p>
        </w:tc>
        <w:tc>
          <w:tcPr>
            <w:tcW w:w="88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3657C1F0">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套</w:t>
            </w:r>
          </w:p>
        </w:tc>
        <w:tc>
          <w:tcPr>
            <w:tcW w:w="110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441E3AA4">
            <w:pPr>
              <w:keepNext w:val="0"/>
              <w:keepLines w:val="0"/>
              <w:widowControl/>
              <w:suppressLineNumbers w:val="0"/>
              <w:wordWrap w:val="0"/>
              <w:spacing w:before="0" w:beforeAutospacing="0" w:after="0" w:afterAutospacing="0" w:line="480" w:lineRule="atLeast"/>
              <w:ind w:left="0" w:right="0"/>
              <w:jc w:val="center"/>
              <w:rPr>
                <w:rFonts w:hint="eastAsia" w:ascii="仿宋" w:hAnsi="仿宋" w:eastAsia="仿宋" w:cs="仿宋"/>
                <w:color w:val="333333"/>
                <w:sz w:val="24"/>
                <w:szCs w:val="24"/>
                <w:u w:val="none"/>
              </w:rPr>
            </w:pPr>
          </w:p>
        </w:tc>
      </w:tr>
      <w:tr w14:paraId="19C795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68" w:hRule="atLeast"/>
          <w:jc w:val="center"/>
        </w:trPr>
        <w:tc>
          <w:tcPr>
            <w:tcW w:w="75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1F0D0A3E">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14</w:t>
            </w:r>
          </w:p>
        </w:tc>
        <w:tc>
          <w:tcPr>
            <w:tcW w:w="4403"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1038DE18">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集成电路高低温电学测试系统</w:t>
            </w:r>
          </w:p>
        </w:tc>
        <w:tc>
          <w:tcPr>
            <w:tcW w:w="104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0C16A649">
            <w:pPr>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1</w:t>
            </w:r>
          </w:p>
        </w:tc>
        <w:tc>
          <w:tcPr>
            <w:tcW w:w="88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1404983A">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套</w:t>
            </w:r>
          </w:p>
        </w:tc>
        <w:tc>
          <w:tcPr>
            <w:tcW w:w="110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7BEEFD85">
            <w:pPr>
              <w:keepNext w:val="0"/>
              <w:keepLines w:val="0"/>
              <w:widowControl/>
              <w:suppressLineNumbers w:val="0"/>
              <w:wordWrap w:val="0"/>
              <w:spacing w:before="0" w:beforeAutospacing="0" w:after="0" w:afterAutospacing="0" w:line="480" w:lineRule="atLeast"/>
              <w:ind w:left="0" w:right="0"/>
              <w:jc w:val="center"/>
              <w:rPr>
                <w:rFonts w:hint="eastAsia" w:ascii="仿宋" w:hAnsi="仿宋" w:eastAsia="仿宋" w:cs="仿宋"/>
                <w:color w:val="333333"/>
                <w:sz w:val="24"/>
                <w:szCs w:val="24"/>
                <w:u w:val="none"/>
              </w:rPr>
            </w:pPr>
          </w:p>
        </w:tc>
      </w:tr>
      <w:tr w14:paraId="3C9E491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68" w:hRule="atLeast"/>
          <w:jc w:val="center"/>
        </w:trPr>
        <w:tc>
          <w:tcPr>
            <w:tcW w:w="75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1B542203">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15</w:t>
            </w:r>
          </w:p>
        </w:tc>
        <w:tc>
          <w:tcPr>
            <w:tcW w:w="4403"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7349DF2E">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矢量网络分析仪</w:t>
            </w:r>
          </w:p>
        </w:tc>
        <w:tc>
          <w:tcPr>
            <w:tcW w:w="104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4DAF9338">
            <w:pPr>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1</w:t>
            </w:r>
          </w:p>
        </w:tc>
        <w:tc>
          <w:tcPr>
            <w:tcW w:w="88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23592CFA">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套</w:t>
            </w:r>
          </w:p>
        </w:tc>
        <w:tc>
          <w:tcPr>
            <w:tcW w:w="110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2A78C1EB">
            <w:pPr>
              <w:keepNext w:val="0"/>
              <w:keepLines w:val="0"/>
              <w:widowControl/>
              <w:suppressLineNumbers w:val="0"/>
              <w:wordWrap w:val="0"/>
              <w:spacing w:before="0" w:beforeAutospacing="0" w:after="0" w:afterAutospacing="0" w:line="480" w:lineRule="atLeast"/>
              <w:ind w:left="0" w:right="0"/>
              <w:jc w:val="center"/>
              <w:rPr>
                <w:rFonts w:hint="eastAsia" w:ascii="仿宋" w:hAnsi="仿宋" w:eastAsia="仿宋" w:cs="仿宋"/>
                <w:color w:val="333333"/>
                <w:sz w:val="24"/>
                <w:szCs w:val="24"/>
                <w:u w:val="none"/>
              </w:rPr>
            </w:pPr>
          </w:p>
        </w:tc>
      </w:tr>
      <w:tr w14:paraId="0C8E5A4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68" w:hRule="atLeast"/>
          <w:jc w:val="center"/>
        </w:trPr>
        <w:tc>
          <w:tcPr>
            <w:tcW w:w="75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21793630">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16</w:t>
            </w:r>
          </w:p>
        </w:tc>
        <w:tc>
          <w:tcPr>
            <w:tcW w:w="4403"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5D0B2845">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频谱仪</w:t>
            </w:r>
          </w:p>
        </w:tc>
        <w:tc>
          <w:tcPr>
            <w:tcW w:w="104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4A87E5FF">
            <w:pPr>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1</w:t>
            </w:r>
          </w:p>
        </w:tc>
        <w:tc>
          <w:tcPr>
            <w:tcW w:w="88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33120DEE">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套</w:t>
            </w:r>
          </w:p>
        </w:tc>
        <w:tc>
          <w:tcPr>
            <w:tcW w:w="110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36629817">
            <w:pPr>
              <w:keepNext w:val="0"/>
              <w:keepLines w:val="0"/>
              <w:widowControl/>
              <w:suppressLineNumbers w:val="0"/>
              <w:wordWrap w:val="0"/>
              <w:spacing w:before="0" w:beforeAutospacing="0" w:after="0" w:afterAutospacing="0" w:line="480" w:lineRule="atLeast"/>
              <w:ind w:left="0" w:right="0"/>
              <w:jc w:val="center"/>
              <w:rPr>
                <w:rFonts w:hint="eastAsia" w:ascii="仿宋" w:hAnsi="仿宋" w:eastAsia="仿宋" w:cs="仿宋"/>
                <w:color w:val="333333"/>
                <w:sz w:val="24"/>
                <w:szCs w:val="24"/>
                <w:u w:val="none"/>
              </w:rPr>
            </w:pPr>
          </w:p>
        </w:tc>
      </w:tr>
      <w:tr w14:paraId="3D2148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68" w:hRule="atLeast"/>
          <w:jc w:val="center"/>
        </w:trPr>
        <w:tc>
          <w:tcPr>
            <w:tcW w:w="75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6550D867">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17</w:t>
            </w:r>
          </w:p>
        </w:tc>
        <w:tc>
          <w:tcPr>
            <w:tcW w:w="4403"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542CCA99">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矢量信号发生器</w:t>
            </w:r>
          </w:p>
        </w:tc>
        <w:tc>
          <w:tcPr>
            <w:tcW w:w="104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77ED4325">
            <w:pPr>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1</w:t>
            </w:r>
          </w:p>
        </w:tc>
        <w:tc>
          <w:tcPr>
            <w:tcW w:w="88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684DB16E">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套</w:t>
            </w:r>
          </w:p>
        </w:tc>
        <w:tc>
          <w:tcPr>
            <w:tcW w:w="110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62E1B24A">
            <w:pPr>
              <w:keepNext w:val="0"/>
              <w:keepLines w:val="0"/>
              <w:widowControl/>
              <w:suppressLineNumbers w:val="0"/>
              <w:wordWrap w:val="0"/>
              <w:spacing w:before="0" w:beforeAutospacing="0" w:after="0" w:afterAutospacing="0" w:line="480" w:lineRule="atLeast"/>
              <w:ind w:left="0" w:right="0"/>
              <w:jc w:val="center"/>
              <w:rPr>
                <w:rFonts w:hint="eastAsia" w:ascii="仿宋" w:hAnsi="仿宋" w:eastAsia="仿宋" w:cs="仿宋"/>
                <w:color w:val="333333"/>
                <w:sz w:val="24"/>
                <w:szCs w:val="24"/>
                <w:u w:val="none"/>
              </w:rPr>
            </w:pPr>
          </w:p>
        </w:tc>
      </w:tr>
      <w:tr w14:paraId="1740CDA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68" w:hRule="atLeast"/>
          <w:jc w:val="center"/>
        </w:trPr>
        <w:tc>
          <w:tcPr>
            <w:tcW w:w="75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266BB92D">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18</w:t>
            </w:r>
          </w:p>
        </w:tc>
        <w:tc>
          <w:tcPr>
            <w:tcW w:w="4403"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2C7FCBD4">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半导体工艺设备二次配置水电气等系统</w:t>
            </w:r>
          </w:p>
        </w:tc>
        <w:tc>
          <w:tcPr>
            <w:tcW w:w="104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5F9472ED">
            <w:pPr>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1</w:t>
            </w:r>
          </w:p>
        </w:tc>
        <w:tc>
          <w:tcPr>
            <w:tcW w:w="88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2E08D217">
            <w:pPr>
              <w:snapToGrid w:val="0"/>
              <w:jc w:val="center"/>
              <w:rPr>
                <w:rFonts w:hint="eastAsia" w:ascii="仿宋" w:hAnsi="仿宋" w:eastAsia="仿宋" w:cs="仿宋"/>
                <w:i w:val="0"/>
                <w:iCs w:val="0"/>
                <w:caps w:val="0"/>
                <w:color w:val="333333"/>
                <w:spacing w:val="0"/>
                <w:kern w:val="0"/>
                <w:sz w:val="24"/>
                <w:szCs w:val="24"/>
                <w:u w:val="none"/>
                <w:shd w:val="clear" w:fill="FFFFFF"/>
                <w:lang w:val="en-US" w:eastAsia="zh-CN" w:bidi="ar"/>
              </w:rPr>
            </w:pPr>
            <w:r>
              <w:rPr>
                <w:rFonts w:hint="eastAsia" w:ascii="仿宋" w:hAnsi="仿宋" w:eastAsia="仿宋" w:cs="仿宋"/>
                <w:i w:val="0"/>
                <w:iCs w:val="0"/>
                <w:caps w:val="0"/>
                <w:color w:val="333333"/>
                <w:spacing w:val="0"/>
                <w:kern w:val="0"/>
                <w:sz w:val="24"/>
                <w:szCs w:val="24"/>
                <w:u w:val="none"/>
                <w:shd w:val="clear" w:fill="FFFFFF"/>
                <w:lang w:val="en-US" w:eastAsia="zh-CN" w:bidi="ar"/>
              </w:rPr>
              <w:t>项</w:t>
            </w:r>
          </w:p>
        </w:tc>
        <w:tc>
          <w:tcPr>
            <w:tcW w:w="110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2F3F5AC8">
            <w:pPr>
              <w:keepNext w:val="0"/>
              <w:keepLines w:val="0"/>
              <w:widowControl/>
              <w:suppressLineNumbers w:val="0"/>
              <w:wordWrap w:val="0"/>
              <w:spacing w:before="0" w:beforeAutospacing="0" w:after="0" w:afterAutospacing="0" w:line="480" w:lineRule="atLeast"/>
              <w:ind w:left="0" w:right="0"/>
              <w:jc w:val="center"/>
              <w:rPr>
                <w:rFonts w:hint="eastAsia" w:ascii="仿宋" w:hAnsi="仿宋" w:eastAsia="仿宋" w:cs="仿宋"/>
                <w:color w:val="333333"/>
                <w:sz w:val="24"/>
                <w:szCs w:val="24"/>
                <w:u w:val="none"/>
              </w:rPr>
            </w:pPr>
          </w:p>
        </w:tc>
      </w:tr>
    </w:tbl>
    <w:p w14:paraId="72833F3E">
      <w:pPr>
        <w:rPr>
          <w:rFonts w:hint="eastAsia" w:ascii="仿宋" w:hAnsi="仿宋" w:eastAsia="仿宋" w:cs="仿宋"/>
          <w:sz w:val="24"/>
          <w:szCs w:val="24"/>
        </w:rPr>
      </w:pPr>
    </w:p>
    <w:p w14:paraId="2EA5925A">
      <w:pPr>
        <w:spacing w:line="400" w:lineRule="exact"/>
        <w:ind w:firstLine="482" w:firstLineChars="200"/>
        <w:jc w:val="left"/>
        <w:rPr>
          <w:rFonts w:hint="eastAsia" w:ascii="仿宋" w:hAnsi="仿宋" w:eastAsia="仿宋" w:cs="仿宋"/>
          <w:b/>
          <w:bCs w:val="0"/>
          <w:sz w:val="24"/>
          <w:szCs w:val="24"/>
          <w:highlight w:val="none"/>
          <w:lang w:val="en-US" w:eastAsia="zh-CN"/>
        </w:rPr>
      </w:pPr>
      <w:r>
        <w:rPr>
          <w:rFonts w:hint="eastAsia" w:ascii="仿宋" w:hAnsi="仿宋" w:eastAsia="仿宋" w:cs="仿宋"/>
          <w:b/>
          <w:bCs w:val="0"/>
          <w:sz w:val="24"/>
          <w:szCs w:val="24"/>
          <w:highlight w:val="none"/>
          <w:lang w:val="en-US" w:eastAsia="zh-CN"/>
        </w:rPr>
        <w:t>二、技术要求</w:t>
      </w:r>
    </w:p>
    <w:tbl>
      <w:tblPr>
        <w:tblStyle w:val="6"/>
        <w:tblW w:w="9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0"/>
        <w:gridCol w:w="7899"/>
      </w:tblGrid>
      <w:tr w14:paraId="76066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shd w:val="clear" w:color="auto" w:fill="FFFF00"/>
            <w:vAlign w:val="center"/>
          </w:tcPr>
          <w:p w14:paraId="7E7D0A31">
            <w:pP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序号</w:t>
            </w:r>
          </w:p>
        </w:tc>
        <w:tc>
          <w:tcPr>
            <w:tcW w:w="7899" w:type="dxa"/>
            <w:shd w:val="clear" w:color="auto" w:fill="FFFF00"/>
            <w:vAlign w:val="center"/>
          </w:tcPr>
          <w:p w14:paraId="576BEABC">
            <w:pPr>
              <w:rPr>
                <w:rFonts w:hint="eastAsia" w:ascii="仿宋" w:hAnsi="仿宋" w:eastAsia="仿宋" w:cs="仿宋"/>
                <w:b/>
                <w:bCs/>
                <w:sz w:val="24"/>
                <w:szCs w:val="24"/>
                <w:highlight w:val="none"/>
              </w:rPr>
            </w:pPr>
            <w:r>
              <w:rPr>
                <w:rFonts w:hint="eastAsia" w:ascii="仿宋" w:hAnsi="仿宋" w:eastAsia="仿宋" w:cs="仿宋"/>
                <w:b/>
                <w:sz w:val="24"/>
                <w:szCs w:val="24"/>
                <w:highlight w:val="none"/>
              </w:rPr>
              <w:t>1.晶圆激光隐形切割机采购需求</w:t>
            </w:r>
          </w:p>
        </w:tc>
      </w:tr>
      <w:tr w14:paraId="1E33A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091B3258">
            <w:pPr>
              <w:rPr>
                <w:rFonts w:hint="eastAsia" w:ascii="仿宋" w:hAnsi="仿宋" w:eastAsia="仿宋" w:cs="仿宋"/>
                <w:b/>
                <w:bCs/>
                <w:sz w:val="24"/>
                <w:szCs w:val="24"/>
                <w:highlight w:val="none"/>
              </w:rPr>
            </w:pPr>
            <w:r>
              <w:rPr>
                <w:rFonts w:hint="eastAsia" w:ascii="仿宋" w:hAnsi="仿宋" w:eastAsia="仿宋" w:cs="仿宋"/>
                <w:b/>
                <w:sz w:val="24"/>
                <w:szCs w:val="24"/>
                <w:highlight w:val="none"/>
              </w:rPr>
              <w:t>一</w:t>
            </w:r>
          </w:p>
        </w:tc>
        <w:tc>
          <w:tcPr>
            <w:tcW w:w="7899" w:type="dxa"/>
            <w:vAlign w:val="center"/>
          </w:tcPr>
          <w:p w14:paraId="1FB23C03">
            <w:pPr>
              <w:rPr>
                <w:rFonts w:hint="eastAsia" w:ascii="仿宋" w:hAnsi="仿宋" w:eastAsia="仿宋" w:cs="仿宋"/>
                <w:sz w:val="24"/>
                <w:szCs w:val="24"/>
                <w:highlight w:val="none"/>
              </w:rPr>
            </w:pPr>
            <w:r>
              <w:rPr>
                <w:rFonts w:hint="eastAsia" w:ascii="仿宋" w:hAnsi="仿宋" w:eastAsia="仿宋" w:cs="仿宋"/>
                <w:b/>
                <w:sz w:val="24"/>
                <w:szCs w:val="24"/>
                <w:highlight w:val="none"/>
              </w:rPr>
              <w:t>货物清单及技术要求</w:t>
            </w:r>
          </w:p>
        </w:tc>
      </w:tr>
      <w:tr w14:paraId="0EE9C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21B2A6E3">
            <w:pPr>
              <w:rPr>
                <w:rFonts w:hint="eastAsia" w:ascii="仿宋" w:hAnsi="仿宋" w:eastAsia="仿宋" w:cs="仿宋"/>
                <w:b/>
                <w:sz w:val="24"/>
                <w:szCs w:val="24"/>
                <w:highlight w:val="none"/>
              </w:rPr>
            </w:pPr>
            <w:r>
              <w:rPr>
                <w:rFonts w:hint="eastAsia" w:ascii="仿宋" w:hAnsi="仿宋" w:eastAsia="仿宋" w:cs="仿宋"/>
                <w:b/>
                <w:sz w:val="24"/>
                <w:szCs w:val="24"/>
                <w:highlight w:val="none"/>
              </w:rPr>
              <w:t>1</w:t>
            </w:r>
          </w:p>
        </w:tc>
        <w:tc>
          <w:tcPr>
            <w:tcW w:w="7899" w:type="dxa"/>
            <w:vAlign w:val="center"/>
          </w:tcPr>
          <w:p w14:paraId="0B74EE97">
            <w:pPr>
              <w:rPr>
                <w:rFonts w:hint="eastAsia" w:ascii="仿宋" w:hAnsi="仿宋" w:eastAsia="仿宋" w:cs="仿宋"/>
                <w:b/>
                <w:sz w:val="24"/>
                <w:szCs w:val="24"/>
                <w:highlight w:val="none"/>
              </w:rPr>
            </w:pPr>
            <w:r>
              <w:rPr>
                <w:rFonts w:hint="eastAsia" w:ascii="仿宋" w:hAnsi="仿宋" w:eastAsia="仿宋" w:cs="仿宋"/>
                <w:b/>
                <w:sz w:val="24"/>
                <w:szCs w:val="24"/>
                <w:highlight w:val="none"/>
              </w:rPr>
              <w:t>适用范围或功能概述</w:t>
            </w:r>
          </w:p>
        </w:tc>
      </w:tr>
      <w:tr w14:paraId="79EC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3460ACD9">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1.1</w:t>
            </w:r>
          </w:p>
        </w:tc>
        <w:tc>
          <w:tcPr>
            <w:tcW w:w="7899" w:type="dxa"/>
            <w:vAlign w:val="center"/>
          </w:tcPr>
          <w:p w14:paraId="4A44F135">
            <w:pPr>
              <w:rPr>
                <w:rFonts w:hint="eastAsia" w:ascii="仿宋" w:hAnsi="仿宋" w:eastAsia="仿宋" w:cs="仿宋"/>
                <w:sz w:val="24"/>
                <w:szCs w:val="24"/>
                <w:highlight w:val="none"/>
              </w:rPr>
            </w:pPr>
            <w:r>
              <w:rPr>
                <w:rFonts w:hint="eastAsia" w:ascii="仿宋" w:hAnsi="仿宋" w:eastAsia="仿宋" w:cs="仿宋"/>
                <w:sz w:val="24"/>
                <w:szCs w:val="24"/>
                <w:highlight w:val="none"/>
              </w:rPr>
              <w:t>采购国产设备</w:t>
            </w:r>
          </w:p>
        </w:tc>
      </w:tr>
      <w:tr w14:paraId="7E3E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729152E2">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1.2</w:t>
            </w:r>
          </w:p>
        </w:tc>
        <w:tc>
          <w:tcPr>
            <w:tcW w:w="7899" w:type="dxa"/>
            <w:vAlign w:val="center"/>
          </w:tcPr>
          <w:p w14:paraId="43FF712D">
            <w:pPr>
              <w:rPr>
                <w:rFonts w:hint="eastAsia" w:ascii="仿宋" w:hAnsi="仿宋" w:eastAsia="仿宋" w:cs="仿宋"/>
                <w:sz w:val="24"/>
                <w:szCs w:val="24"/>
                <w:highlight w:val="none"/>
              </w:rPr>
            </w:pPr>
            <w:r>
              <w:rPr>
                <w:rFonts w:hint="eastAsia" w:ascii="仿宋" w:hAnsi="仿宋" w:eastAsia="仿宋" w:cs="仿宋"/>
                <w:sz w:val="24"/>
                <w:szCs w:val="24"/>
                <w:highlight w:val="none"/>
              </w:rPr>
              <w:t>适用范围：主要用于Si晶圆激光隐形切割，切割精度可达微纳级，具有高速、高精度、低表面损伤等特点，可支持世界一流的器件芯片研制和工艺研发。</w:t>
            </w:r>
          </w:p>
        </w:tc>
      </w:tr>
      <w:tr w14:paraId="4172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5F7D22F4">
            <w:pPr>
              <w:rPr>
                <w:rFonts w:hint="eastAsia" w:ascii="仿宋" w:hAnsi="仿宋" w:eastAsia="仿宋" w:cs="仿宋"/>
                <w:b/>
                <w:sz w:val="24"/>
                <w:szCs w:val="24"/>
                <w:highlight w:val="none"/>
              </w:rPr>
            </w:pPr>
            <w:r>
              <w:rPr>
                <w:rFonts w:hint="eastAsia" w:ascii="仿宋" w:hAnsi="仿宋" w:eastAsia="仿宋" w:cs="仿宋"/>
                <w:b/>
                <w:sz w:val="24"/>
                <w:szCs w:val="24"/>
                <w:highlight w:val="none"/>
              </w:rPr>
              <w:t>2</w:t>
            </w:r>
          </w:p>
        </w:tc>
        <w:tc>
          <w:tcPr>
            <w:tcW w:w="7899" w:type="dxa"/>
            <w:vAlign w:val="center"/>
          </w:tcPr>
          <w:p w14:paraId="24D317B4">
            <w:pPr>
              <w:rPr>
                <w:rFonts w:hint="eastAsia" w:ascii="仿宋" w:hAnsi="仿宋" w:eastAsia="仿宋" w:cs="仿宋"/>
                <w:b/>
                <w:sz w:val="24"/>
                <w:szCs w:val="24"/>
                <w:highlight w:val="none"/>
              </w:rPr>
            </w:pPr>
            <w:r>
              <w:rPr>
                <w:rFonts w:hint="eastAsia" w:ascii="仿宋" w:hAnsi="仿宋" w:eastAsia="仿宋" w:cs="仿宋"/>
                <w:b/>
                <w:sz w:val="24"/>
                <w:szCs w:val="24"/>
                <w:highlight w:val="none"/>
              </w:rPr>
              <w:t>技术参数、功能要求</w:t>
            </w:r>
          </w:p>
        </w:tc>
      </w:tr>
      <w:tr w14:paraId="6CBB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2FFB08F1">
            <w:pPr>
              <w:rPr>
                <w:rFonts w:hint="eastAsia" w:ascii="仿宋" w:hAnsi="仿宋" w:eastAsia="仿宋" w:cs="仿宋"/>
                <w:sz w:val="24"/>
                <w:szCs w:val="24"/>
                <w:highlight w:val="none"/>
              </w:rPr>
            </w:pPr>
            <w:r>
              <w:rPr>
                <w:rFonts w:hint="eastAsia" w:ascii="仿宋" w:hAnsi="仿宋" w:eastAsia="仿宋" w:cs="仿宋"/>
                <w:sz w:val="24"/>
                <w:szCs w:val="24"/>
                <w:highlight w:val="none"/>
              </w:rPr>
              <w:t>2.1</w:t>
            </w:r>
          </w:p>
        </w:tc>
        <w:tc>
          <w:tcPr>
            <w:tcW w:w="7899" w:type="dxa"/>
            <w:vAlign w:val="center"/>
          </w:tcPr>
          <w:p w14:paraId="17B8AD96">
            <w:pPr>
              <w:rPr>
                <w:rFonts w:hint="eastAsia" w:ascii="仿宋" w:hAnsi="仿宋" w:eastAsia="仿宋" w:cs="仿宋"/>
                <w:sz w:val="24"/>
                <w:szCs w:val="24"/>
                <w:highlight w:val="none"/>
              </w:rPr>
            </w:pPr>
            <w:r>
              <w:rPr>
                <w:rFonts w:hint="eastAsia" w:ascii="仿宋" w:hAnsi="仿宋" w:eastAsia="仿宋" w:cs="仿宋"/>
                <w:sz w:val="24"/>
                <w:szCs w:val="24"/>
                <w:highlight w:val="none"/>
              </w:rPr>
              <w:t>工作条件</w:t>
            </w:r>
          </w:p>
          <w:p w14:paraId="2197F336">
            <w:pPr>
              <w:rPr>
                <w:rFonts w:hint="eastAsia" w:ascii="仿宋" w:hAnsi="仿宋" w:eastAsia="仿宋" w:cs="仿宋"/>
                <w:sz w:val="24"/>
                <w:szCs w:val="24"/>
                <w:highlight w:val="none"/>
              </w:rPr>
            </w:pPr>
            <w:r>
              <w:rPr>
                <w:rFonts w:hint="eastAsia" w:ascii="仿宋" w:hAnsi="仿宋" w:eastAsia="仿宋" w:cs="仿宋"/>
                <w:sz w:val="24"/>
                <w:szCs w:val="24"/>
                <w:highlight w:val="none"/>
              </w:rPr>
              <w:t>1.电源：满足国内电网标准220 VAC±10%单相，频率50 Hz；</w:t>
            </w:r>
          </w:p>
          <w:p w14:paraId="0B32D8D6">
            <w:pPr>
              <w:rPr>
                <w:rFonts w:hint="eastAsia" w:ascii="仿宋" w:hAnsi="仿宋" w:eastAsia="仿宋" w:cs="仿宋"/>
                <w:sz w:val="24"/>
                <w:szCs w:val="24"/>
                <w:highlight w:val="none"/>
              </w:rPr>
            </w:pPr>
            <w:r>
              <w:rPr>
                <w:rFonts w:hint="eastAsia" w:ascii="仿宋" w:hAnsi="仿宋" w:eastAsia="仿宋" w:cs="仿宋"/>
                <w:sz w:val="24"/>
                <w:szCs w:val="24"/>
                <w:highlight w:val="none"/>
              </w:rPr>
              <w:t>2.环境温度范围：9-25℃；</w:t>
            </w:r>
          </w:p>
          <w:p w14:paraId="2E4BE874">
            <w:pPr>
              <w:rPr>
                <w:rFonts w:hint="eastAsia" w:ascii="仿宋" w:hAnsi="仿宋" w:eastAsia="仿宋" w:cs="仿宋"/>
                <w:sz w:val="24"/>
                <w:szCs w:val="24"/>
                <w:highlight w:val="none"/>
              </w:rPr>
            </w:pPr>
            <w:r>
              <w:rPr>
                <w:rFonts w:hint="eastAsia" w:ascii="仿宋" w:hAnsi="仿宋" w:eastAsia="仿宋" w:cs="仿宋"/>
                <w:sz w:val="24"/>
                <w:szCs w:val="24"/>
                <w:highlight w:val="none"/>
              </w:rPr>
              <w:t>3.环境湿度范围：≤65%，无结露；</w:t>
            </w:r>
          </w:p>
          <w:p w14:paraId="709ACDE1">
            <w:pPr>
              <w:rPr>
                <w:rFonts w:hint="eastAsia" w:ascii="仿宋" w:hAnsi="仿宋" w:eastAsia="仿宋" w:cs="仿宋"/>
                <w:sz w:val="24"/>
                <w:szCs w:val="24"/>
                <w:highlight w:val="none"/>
              </w:rPr>
            </w:pPr>
            <w:r>
              <w:rPr>
                <w:rFonts w:hint="eastAsia" w:ascii="仿宋" w:hAnsi="仿宋" w:eastAsia="仿宋" w:cs="仿宋"/>
                <w:sz w:val="24"/>
                <w:szCs w:val="24"/>
                <w:highlight w:val="none"/>
              </w:rPr>
              <w:t>4.气源：CDA 0.5 MPa~0.8 MPa</w:t>
            </w:r>
          </w:p>
          <w:p w14:paraId="1FD06418">
            <w:pPr>
              <w:rPr>
                <w:rFonts w:hint="eastAsia" w:ascii="仿宋" w:hAnsi="仿宋" w:eastAsia="仿宋" w:cs="仿宋"/>
                <w:sz w:val="24"/>
                <w:szCs w:val="24"/>
                <w:highlight w:val="none"/>
              </w:rPr>
            </w:pPr>
            <w:r>
              <w:rPr>
                <w:rFonts w:hint="eastAsia" w:ascii="仿宋" w:hAnsi="仿宋" w:eastAsia="仿宋" w:cs="仿宋"/>
                <w:sz w:val="24"/>
                <w:szCs w:val="24"/>
                <w:highlight w:val="none"/>
              </w:rPr>
              <w:t>5.洁净度：≤Class 1000</w:t>
            </w:r>
          </w:p>
        </w:tc>
      </w:tr>
      <w:tr w14:paraId="06C4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3B53D472">
            <w:pPr>
              <w:rPr>
                <w:rFonts w:hint="eastAsia" w:ascii="仿宋" w:hAnsi="仿宋" w:eastAsia="仿宋" w:cs="仿宋"/>
                <w:sz w:val="24"/>
                <w:szCs w:val="24"/>
                <w:highlight w:val="none"/>
              </w:rPr>
            </w:pPr>
            <w:r>
              <w:rPr>
                <w:rFonts w:hint="eastAsia" w:ascii="仿宋" w:hAnsi="仿宋" w:eastAsia="仿宋" w:cs="仿宋"/>
                <w:sz w:val="24"/>
                <w:szCs w:val="24"/>
                <w:highlight w:val="none"/>
              </w:rPr>
              <w:t>2.2</w:t>
            </w:r>
          </w:p>
        </w:tc>
        <w:tc>
          <w:tcPr>
            <w:tcW w:w="7899" w:type="dxa"/>
            <w:vAlign w:val="center"/>
          </w:tcPr>
          <w:p w14:paraId="523E9DDC">
            <w:pPr>
              <w:rPr>
                <w:rFonts w:hint="eastAsia" w:ascii="仿宋" w:hAnsi="仿宋" w:eastAsia="仿宋" w:cs="仿宋"/>
                <w:sz w:val="24"/>
                <w:szCs w:val="24"/>
                <w:highlight w:val="none"/>
                <w:lang w:val="en-US" w:eastAsia="zh-CN"/>
              </w:rPr>
            </w:pPr>
            <w:r>
              <w:rPr>
                <w:rFonts w:hint="eastAsia" w:ascii="仿宋" w:hAnsi="仿宋" w:eastAsia="仿宋" w:cs="仿宋"/>
                <w:strike w:val="0"/>
                <w:dstrike w:val="0"/>
                <w:sz w:val="24"/>
                <w:szCs w:val="24"/>
                <w:highlight w:val="none"/>
                <w:u w:val="none"/>
              </w:rPr>
              <w:t>★</w:t>
            </w:r>
            <w:r>
              <w:rPr>
                <w:rFonts w:hint="eastAsia" w:ascii="仿宋" w:hAnsi="仿宋" w:eastAsia="仿宋" w:cs="仿宋"/>
                <w:sz w:val="24"/>
                <w:szCs w:val="24"/>
                <w:highlight w:val="none"/>
                <w:lang w:val="zh-CN"/>
              </w:rPr>
              <w:t>适用于</w:t>
            </w:r>
            <w:r>
              <w:rPr>
                <w:rFonts w:hint="eastAsia" w:ascii="仿宋" w:hAnsi="仿宋" w:eastAsia="仿宋" w:cs="仿宋"/>
                <w:sz w:val="24"/>
                <w:szCs w:val="24"/>
                <w:highlight w:val="none"/>
              </w:rPr>
              <w:t>8</w:t>
            </w:r>
            <w:r>
              <w:rPr>
                <w:rFonts w:hint="eastAsia" w:ascii="仿宋" w:hAnsi="仿宋" w:eastAsia="仿宋" w:cs="仿宋"/>
                <w:sz w:val="24"/>
                <w:szCs w:val="24"/>
                <w:highlight w:val="none"/>
                <w:lang w:val="en-US" w:eastAsia="zh-CN"/>
              </w:rPr>
              <w:t>英</w:t>
            </w:r>
            <w:r>
              <w:rPr>
                <w:rFonts w:hint="eastAsia" w:ascii="仿宋" w:hAnsi="仿宋" w:eastAsia="仿宋" w:cs="仿宋"/>
                <w:sz w:val="24"/>
                <w:szCs w:val="24"/>
                <w:highlight w:val="none"/>
              </w:rPr>
              <w:t>寸及以下</w:t>
            </w:r>
            <w:r>
              <w:rPr>
                <w:rFonts w:hint="eastAsia" w:ascii="仿宋" w:hAnsi="仿宋" w:eastAsia="仿宋" w:cs="仿宋"/>
                <w:sz w:val="24"/>
                <w:szCs w:val="24"/>
                <w:highlight w:val="none"/>
                <w:lang w:val="en-US" w:eastAsia="zh-CN"/>
              </w:rPr>
              <w:t>硅</w:t>
            </w:r>
            <w:r>
              <w:rPr>
                <w:rFonts w:hint="eastAsia" w:ascii="仿宋" w:hAnsi="仿宋" w:eastAsia="仿宋" w:cs="仿宋"/>
                <w:sz w:val="24"/>
                <w:szCs w:val="24"/>
                <w:highlight w:val="none"/>
                <w:lang w:val="zh-CN"/>
              </w:rPr>
              <w:t>晶圆</w:t>
            </w:r>
          </w:p>
        </w:tc>
      </w:tr>
      <w:tr w14:paraId="7CED9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18C5C4B4">
            <w:pPr>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3</w:t>
            </w:r>
          </w:p>
        </w:tc>
        <w:tc>
          <w:tcPr>
            <w:tcW w:w="7899" w:type="dxa"/>
            <w:vAlign w:val="center"/>
          </w:tcPr>
          <w:p w14:paraId="4E4412CD">
            <w:pPr>
              <w:rPr>
                <w:rFonts w:hint="eastAsia"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zh-CN"/>
              </w:rPr>
              <w:t>最大切割厚度</w:t>
            </w:r>
            <w:r>
              <w:rPr>
                <w:rFonts w:hint="eastAsia" w:ascii="仿宋" w:hAnsi="仿宋" w:eastAsia="仿宋" w:cs="仿宋"/>
                <w:sz w:val="24"/>
                <w:szCs w:val="24"/>
                <w:highlight w:val="none"/>
              </w:rPr>
              <w:t>≥800 μm</w:t>
            </w:r>
          </w:p>
        </w:tc>
      </w:tr>
      <w:tr w14:paraId="7C46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727B6769">
            <w:pPr>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4</w:t>
            </w:r>
          </w:p>
        </w:tc>
        <w:tc>
          <w:tcPr>
            <w:tcW w:w="7899" w:type="dxa"/>
            <w:vAlign w:val="center"/>
          </w:tcPr>
          <w:p w14:paraId="2B6EAE4B">
            <w:pPr>
              <w:rPr>
                <w:rFonts w:hint="eastAsia" w:ascii="仿宋" w:hAnsi="仿宋" w:eastAsia="仿宋" w:cs="仿宋"/>
                <w:sz w:val="24"/>
                <w:szCs w:val="24"/>
                <w:highlight w:val="none"/>
              </w:rPr>
            </w:pPr>
            <w:r>
              <w:rPr>
                <w:rFonts w:hint="eastAsia" w:ascii="仿宋" w:hAnsi="仿宋" w:eastAsia="仿宋" w:cs="仿宋"/>
                <w:sz w:val="24"/>
                <w:szCs w:val="24"/>
                <w:highlight w:val="none"/>
                <w:lang w:val="zh-CN"/>
              </w:rPr>
              <w:t>最大切割速度</w:t>
            </w:r>
            <w:r>
              <w:rPr>
                <w:rFonts w:hint="eastAsia" w:ascii="仿宋" w:hAnsi="仿宋" w:eastAsia="仿宋" w:cs="仿宋"/>
                <w:sz w:val="24"/>
                <w:szCs w:val="24"/>
                <w:highlight w:val="none"/>
              </w:rPr>
              <w:t>≥1000 mm/s</w:t>
            </w:r>
          </w:p>
        </w:tc>
      </w:tr>
      <w:tr w14:paraId="5178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4098C672">
            <w:pPr>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5</w:t>
            </w:r>
          </w:p>
        </w:tc>
        <w:tc>
          <w:tcPr>
            <w:tcW w:w="7899" w:type="dxa"/>
            <w:vAlign w:val="center"/>
          </w:tcPr>
          <w:p w14:paraId="6A0BEA08">
            <w:pPr>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光源要求：</w:t>
            </w:r>
          </w:p>
          <w:p w14:paraId="3CDB4A0A">
            <w:pPr>
              <w:rPr>
                <w:rFonts w:hint="eastAsia" w:ascii="仿宋" w:hAnsi="仿宋" w:eastAsia="仿宋" w:cs="仿宋"/>
                <w:sz w:val="24"/>
                <w:szCs w:val="24"/>
                <w:highlight w:val="none"/>
              </w:rPr>
            </w:pPr>
            <w:r>
              <w:rPr>
                <w:rFonts w:hint="eastAsia" w:ascii="仿宋" w:hAnsi="仿宋" w:eastAsia="仿宋" w:cs="仿宋"/>
                <w:sz w:val="24"/>
                <w:szCs w:val="24"/>
                <w:highlight w:val="none"/>
              </w:rPr>
              <w:t>1.配备国际知名品牌激光器</w:t>
            </w:r>
          </w:p>
          <w:p w14:paraId="691DE4B7">
            <w:pPr>
              <w:rPr>
                <w:rFonts w:hint="eastAsia" w:ascii="仿宋" w:hAnsi="仿宋" w:eastAsia="仿宋" w:cs="仿宋"/>
                <w:sz w:val="24"/>
                <w:szCs w:val="24"/>
                <w:highlight w:val="none"/>
              </w:rPr>
            </w:pPr>
            <w:r>
              <w:rPr>
                <w:rFonts w:hint="eastAsia" w:ascii="仿宋" w:hAnsi="仿宋" w:eastAsia="仿宋" w:cs="仿宋"/>
                <w:sz w:val="24"/>
                <w:szCs w:val="24"/>
                <w:highlight w:val="none"/>
              </w:rPr>
              <w:t>▲2.波长≥1330 nm</w:t>
            </w:r>
          </w:p>
          <w:p w14:paraId="77DD7922">
            <w:pPr>
              <w:rPr>
                <w:rFonts w:hint="eastAsia" w:ascii="仿宋" w:hAnsi="仿宋" w:eastAsia="仿宋" w:cs="仿宋"/>
                <w:sz w:val="24"/>
                <w:szCs w:val="24"/>
                <w:highlight w:val="none"/>
                <w:u w:val="none"/>
                <w:lang w:eastAsia="zh-CN"/>
              </w:rPr>
            </w:pPr>
            <w:r>
              <w:rPr>
                <w:rFonts w:hint="eastAsia" w:ascii="仿宋" w:hAnsi="仿宋" w:eastAsia="仿宋" w:cs="仿宋"/>
                <w:strike w:val="0"/>
                <w:dstrike w:val="0"/>
                <w:sz w:val="24"/>
                <w:szCs w:val="24"/>
                <w:highlight w:val="none"/>
                <w:u w:val="none"/>
              </w:rPr>
              <w:t>★</w:t>
            </w:r>
            <w:r>
              <w:rPr>
                <w:rFonts w:hint="eastAsia" w:ascii="仿宋" w:hAnsi="仿宋" w:eastAsia="仿宋" w:cs="仿宋"/>
                <w:sz w:val="24"/>
                <w:szCs w:val="24"/>
                <w:highlight w:val="none"/>
                <w:u w:val="none"/>
              </w:rPr>
              <w:t>3.功率≥3 W</w:t>
            </w:r>
          </w:p>
          <w:p w14:paraId="142A2E3B">
            <w:pPr>
              <w:rPr>
                <w:rFonts w:hint="eastAsia" w:ascii="仿宋" w:hAnsi="仿宋" w:eastAsia="仿宋" w:cs="仿宋"/>
                <w:sz w:val="24"/>
                <w:szCs w:val="24"/>
                <w:highlight w:val="none"/>
              </w:rPr>
            </w:pPr>
            <w:r>
              <w:rPr>
                <w:rFonts w:hint="eastAsia" w:ascii="仿宋" w:hAnsi="仿宋" w:eastAsia="仿宋" w:cs="仿宋"/>
                <w:sz w:val="24"/>
                <w:szCs w:val="24"/>
                <w:highlight w:val="none"/>
              </w:rPr>
              <w:t>▲4.具有加工端功率测量功能</w:t>
            </w:r>
          </w:p>
        </w:tc>
      </w:tr>
      <w:tr w14:paraId="3841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7C149678">
            <w:pPr>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6</w:t>
            </w:r>
          </w:p>
        </w:tc>
        <w:tc>
          <w:tcPr>
            <w:tcW w:w="7899" w:type="dxa"/>
            <w:vAlign w:val="center"/>
          </w:tcPr>
          <w:p w14:paraId="4B467EA8">
            <w:pPr>
              <w:rPr>
                <w:rFonts w:hint="eastAsia" w:ascii="仿宋" w:hAnsi="仿宋" w:eastAsia="仿宋" w:cs="仿宋"/>
                <w:sz w:val="24"/>
                <w:szCs w:val="24"/>
                <w:highlight w:val="none"/>
              </w:rPr>
            </w:pPr>
            <w:r>
              <w:rPr>
                <w:rFonts w:hint="eastAsia" w:ascii="仿宋" w:hAnsi="仿宋" w:eastAsia="仿宋" w:cs="仿宋"/>
                <w:sz w:val="24"/>
                <w:szCs w:val="24"/>
                <w:highlight w:val="none"/>
              </w:rPr>
              <w:t>加工载台要求</w:t>
            </w:r>
          </w:p>
          <w:p w14:paraId="23BAB1C9">
            <w:pPr>
              <w:rPr>
                <w:rFonts w:hint="eastAsia" w:ascii="仿宋" w:hAnsi="仿宋" w:eastAsia="仿宋" w:cs="仿宋"/>
                <w:sz w:val="24"/>
                <w:szCs w:val="24"/>
                <w:highlight w:val="none"/>
              </w:rPr>
            </w:pPr>
            <w:r>
              <w:rPr>
                <w:rFonts w:hint="eastAsia" w:ascii="仿宋" w:hAnsi="仿宋" w:eastAsia="仿宋" w:cs="仿宋"/>
                <w:sz w:val="24"/>
                <w:szCs w:val="24"/>
                <w:highlight w:val="none"/>
              </w:rPr>
              <w:t>1.配备原厂自主研发精密工件台</w:t>
            </w:r>
          </w:p>
          <w:p w14:paraId="105E9E31">
            <w:pPr>
              <w:rPr>
                <w:rFonts w:hint="eastAsia" w:ascii="仿宋" w:hAnsi="仿宋" w:eastAsia="仿宋" w:cs="仿宋"/>
                <w:sz w:val="24"/>
                <w:szCs w:val="24"/>
                <w:highlight w:val="none"/>
              </w:rPr>
            </w:pPr>
            <w:r>
              <w:rPr>
                <w:rFonts w:hint="eastAsia" w:ascii="仿宋" w:hAnsi="仿宋" w:eastAsia="仿宋" w:cs="仿宋"/>
                <w:sz w:val="24"/>
                <w:szCs w:val="24"/>
                <w:highlight w:val="none"/>
              </w:rPr>
              <w:t>▲2.X方向行程≥350 mm，Y方向行程≥450 mm</w:t>
            </w:r>
          </w:p>
          <w:p w14:paraId="62D8D467">
            <w:pPr>
              <w:rPr>
                <w:rFonts w:hint="eastAsia" w:ascii="仿宋" w:hAnsi="仿宋" w:eastAsia="仿宋" w:cs="仿宋"/>
                <w:sz w:val="24"/>
                <w:szCs w:val="24"/>
                <w:highlight w:val="none"/>
              </w:rPr>
            </w:pPr>
            <w:r>
              <w:rPr>
                <w:rFonts w:hint="eastAsia" w:ascii="仿宋" w:hAnsi="仿宋" w:eastAsia="仿宋" w:cs="仿宋"/>
                <w:sz w:val="24"/>
                <w:szCs w:val="24"/>
                <w:highlight w:val="none"/>
              </w:rPr>
              <w:t>▲3.XY方向运动精度误差≤±1 μm</w:t>
            </w:r>
          </w:p>
          <w:p w14:paraId="3AAC209F">
            <w:pPr>
              <w:rPr>
                <w:rFonts w:hint="eastAsia" w:ascii="仿宋" w:hAnsi="仿宋" w:eastAsia="仿宋" w:cs="仿宋"/>
                <w:sz w:val="24"/>
                <w:szCs w:val="24"/>
                <w:highlight w:val="none"/>
              </w:rPr>
            </w:pPr>
            <w:r>
              <w:rPr>
                <w:rFonts w:hint="eastAsia" w:ascii="仿宋" w:hAnsi="仿宋" w:eastAsia="仿宋" w:cs="仿宋"/>
                <w:sz w:val="24"/>
                <w:szCs w:val="24"/>
                <w:highlight w:val="none"/>
              </w:rPr>
              <w:t>▲4.Z方向行程≥5 mm，运动精度误差≤±1 μm</w:t>
            </w:r>
          </w:p>
          <w:p w14:paraId="3D2CFE52">
            <w:pPr>
              <w:rPr>
                <w:rFonts w:hint="eastAsia" w:ascii="仿宋" w:hAnsi="仿宋" w:eastAsia="仿宋" w:cs="仿宋"/>
                <w:sz w:val="24"/>
                <w:szCs w:val="24"/>
                <w:highlight w:val="none"/>
              </w:rPr>
            </w:pPr>
            <w:r>
              <w:rPr>
                <w:rFonts w:hint="eastAsia" w:ascii="仿宋" w:hAnsi="仿宋" w:eastAsia="仿宋" w:cs="仿宋"/>
                <w:sz w:val="24"/>
                <w:szCs w:val="24"/>
                <w:highlight w:val="none"/>
              </w:rPr>
              <w:t>5.θ方向转动范围≥120°，运动精度误差≤±8 μ</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rad</w:t>
            </w:r>
          </w:p>
        </w:tc>
      </w:tr>
      <w:tr w14:paraId="6BB55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23B66417">
            <w:pPr>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7</w:t>
            </w:r>
          </w:p>
        </w:tc>
        <w:tc>
          <w:tcPr>
            <w:tcW w:w="7899" w:type="dxa"/>
            <w:vAlign w:val="center"/>
          </w:tcPr>
          <w:p w14:paraId="704D02C0">
            <w:pPr>
              <w:rPr>
                <w:rFonts w:hint="eastAsia" w:ascii="仿宋" w:hAnsi="仿宋" w:eastAsia="仿宋" w:cs="仿宋"/>
                <w:sz w:val="24"/>
                <w:szCs w:val="24"/>
                <w:highlight w:val="none"/>
              </w:rPr>
            </w:pPr>
            <w:r>
              <w:rPr>
                <w:rFonts w:hint="eastAsia" w:ascii="仿宋" w:hAnsi="仿宋" w:eastAsia="仿宋" w:cs="仿宋"/>
                <w:sz w:val="24"/>
                <w:szCs w:val="24"/>
                <w:highlight w:val="none"/>
              </w:rPr>
              <w:t>▲光学系统：具备空间光调制系统</w:t>
            </w:r>
          </w:p>
        </w:tc>
      </w:tr>
      <w:tr w14:paraId="34F8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1980EAD9">
            <w:pPr>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8</w:t>
            </w:r>
          </w:p>
        </w:tc>
        <w:tc>
          <w:tcPr>
            <w:tcW w:w="7899" w:type="dxa"/>
            <w:vAlign w:val="center"/>
          </w:tcPr>
          <w:p w14:paraId="483AABBB">
            <w:pPr>
              <w:rPr>
                <w:rFonts w:hint="eastAsia" w:ascii="仿宋" w:hAnsi="仿宋" w:eastAsia="仿宋" w:cs="仿宋"/>
                <w:sz w:val="24"/>
                <w:szCs w:val="24"/>
                <w:highlight w:val="none"/>
              </w:rPr>
            </w:pPr>
            <w:r>
              <w:rPr>
                <w:rFonts w:hint="eastAsia" w:ascii="仿宋" w:hAnsi="仿宋" w:eastAsia="仿宋" w:cs="仿宋"/>
                <w:sz w:val="24"/>
                <w:szCs w:val="24"/>
                <w:highlight w:val="none"/>
              </w:rPr>
              <w:t>工艺指标</w:t>
            </w:r>
          </w:p>
          <w:p w14:paraId="05EA12BA">
            <w:pPr>
              <w:rPr>
                <w:rFonts w:hint="eastAsia" w:ascii="仿宋" w:hAnsi="仿宋" w:eastAsia="仿宋" w:cs="仿宋"/>
                <w:sz w:val="24"/>
                <w:szCs w:val="24"/>
                <w:highlight w:val="none"/>
              </w:rPr>
            </w:pPr>
            <w:r>
              <w:rPr>
                <w:rFonts w:hint="eastAsia" w:ascii="仿宋" w:hAnsi="仿宋" w:eastAsia="仿宋" w:cs="仿宋"/>
                <w:sz w:val="24"/>
                <w:szCs w:val="24"/>
                <w:highlight w:val="none"/>
              </w:rPr>
              <w:t>▲1.激光切割线宽度≤2 μm</w:t>
            </w:r>
          </w:p>
          <w:p w14:paraId="4A8409BB">
            <w:pPr>
              <w:rPr>
                <w:rFonts w:hint="eastAsia" w:ascii="仿宋" w:hAnsi="仿宋" w:eastAsia="仿宋" w:cs="仿宋"/>
                <w:sz w:val="24"/>
                <w:szCs w:val="24"/>
                <w:highlight w:val="none"/>
              </w:rPr>
            </w:pPr>
            <w:r>
              <w:rPr>
                <w:rFonts w:hint="eastAsia" w:ascii="仿宋" w:hAnsi="仿宋" w:eastAsia="仿宋" w:cs="仿宋"/>
                <w:sz w:val="24"/>
                <w:szCs w:val="24"/>
                <w:highlight w:val="none"/>
              </w:rPr>
              <w:t>▲2.无崩边，无双晶</w:t>
            </w:r>
          </w:p>
          <w:p w14:paraId="51B67D04">
            <w:pPr>
              <w:rPr>
                <w:rFonts w:hint="eastAsia" w:ascii="仿宋" w:hAnsi="仿宋" w:eastAsia="仿宋" w:cs="仿宋"/>
                <w:sz w:val="24"/>
                <w:szCs w:val="24"/>
                <w:highlight w:val="none"/>
              </w:rPr>
            </w:pPr>
            <w:r>
              <w:rPr>
                <w:rFonts w:hint="eastAsia" w:ascii="仿宋" w:hAnsi="仿宋" w:eastAsia="仿宋" w:cs="仿宋"/>
                <w:sz w:val="24"/>
                <w:szCs w:val="24"/>
                <w:highlight w:val="none"/>
              </w:rPr>
              <w:t>▲3.综合良率≥99%</w:t>
            </w:r>
          </w:p>
        </w:tc>
      </w:tr>
      <w:tr w14:paraId="6B269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1AB3E894">
            <w:pPr>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9</w:t>
            </w:r>
          </w:p>
        </w:tc>
        <w:tc>
          <w:tcPr>
            <w:tcW w:w="7899" w:type="dxa"/>
            <w:vAlign w:val="center"/>
          </w:tcPr>
          <w:p w14:paraId="730435AE">
            <w:pPr>
              <w:rPr>
                <w:rFonts w:hint="eastAsia" w:ascii="仿宋" w:hAnsi="仿宋" w:eastAsia="仿宋" w:cs="仿宋"/>
                <w:sz w:val="24"/>
                <w:szCs w:val="24"/>
                <w:highlight w:val="none"/>
              </w:rPr>
            </w:pPr>
            <w:r>
              <w:rPr>
                <w:rFonts w:hint="eastAsia" w:ascii="仿宋" w:hAnsi="仿宋" w:eastAsia="仿宋" w:cs="仿宋"/>
                <w:sz w:val="24"/>
                <w:szCs w:val="24"/>
                <w:highlight w:val="none"/>
              </w:rPr>
              <w:t>配置要求</w:t>
            </w:r>
          </w:p>
        </w:tc>
      </w:tr>
      <w:tr w14:paraId="32E60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5BC08FC6">
            <w:pPr>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9</w:t>
            </w:r>
            <w:r>
              <w:rPr>
                <w:rFonts w:hint="eastAsia" w:ascii="仿宋" w:hAnsi="仿宋" w:eastAsia="仿宋" w:cs="仿宋"/>
                <w:sz w:val="24"/>
                <w:szCs w:val="24"/>
                <w:highlight w:val="none"/>
              </w:rPr>
              <w:t>.1</w:t>
            </w:r>
          </w:p>
        </w:tc>
        <w:tc>
          <w:tcPr>
            <w:tcW w:w="7899" w:type="dxa"/>
            <w:vAlign w:val="center"/>
          </w:tcPr>
          <w:p w14:paraId="048A1009">
            <w:pPr>
              <w:rPr>
                <w:rFonts w:hint="eastAsia" w:ascii="仿宋" w:hAnsi="仿宋" w:eastAsia="仿宋" w:cs="仿宋"/>
                <w:sz w:val="24"/>
                <w:szCs w:val="24"/>
                <w:highlight w:val="none"/>
              </w:rPr>
            </w:pPr>
            <w:r>
              <w:rPr>
                <w:rFonts w:hint="eastAsia" w:ascii="仿宋" w:hAnsi="仿宋" w:eastAsia="仿宋" w:cs="仿宋"/>
                <w:sz w:val="24"/>
                <w:szCs w:val="24"/>
                <w:highlight w:val="none"/>
              </w:rPr>
              <w:t>主机一台，冷水辅机一台</w:t>
            </w:r>
          </w:p>
        </w:tc>
      </w:tr>
      <w:tr w14:paraId="3B6DD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1CB1D981">
            <w:pPr>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9</w:t>
            </w:r>
            <w:r>
              <w:rPr>
                <w:rFonts w:hint="eastAsia" w:ascii="仿宋" w:hAnsi="仿宋" w:eastAsia="仿宋" w:cs="仿宋"/>
                <w:sz w:val="24"/>
                <w:szCs w:val="24"/>
                <w:highlight w:val="none"/>
              </w:rPr>
              <w:t>.2</w:t>
            </w:r>
          </w:p>
        </w:tc>
        <w:tc>
          <w:tcPr>
            <w:tcW w:w="7899" w:type="dxa"/>
            <w:vAlign w:val="center"/>
          </w:tcPr>
          <w:p w14:paraId="7AC6DA2B">
            <w:pPr>
              <w:rPr>
                <w:rFonts w:hint="eastAsia" w:ascii="仿宋" w:hAnsi="仿宋" w:eastAsia="仿宋" w:cs="仿宋"/>
                <w:sz w:val="24"/>
                <w:szCs w:val="24"/>
                <w:highlight w:val="none"/>
              </w:rPr>
            </w:pPr>
            <w:r>
              <w:rPr>
                <w:rFonts w:hint="eastAsia" w:ascii="仿宋" w:hAnsi="仿宋" w:eastAsia="仿宋" w:cs="仿宋"/>
                <w:sz w:val="24"/>
                <w:szCs w:val="24"/>
                <w:highlight w:val="none"/>
              </w:rPr>
              <w:t>进气管一根，抽气管一根</w:t>
            </w:r>
          </w:p>
        </w:tc>
      </w:tr>
      <w:tr w14:paraId="0A09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2917B043">
            <w:pPr>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9</w:t>
            </w:r>
            <w:r>
              <w:rPr>
                <w:rFonts w:hint="eastAsia" w:ascii="仿宋" w:hAnsi="仿宋" w:eastAsia="仿宋" w:cs="仿宋"/>
                <w:sz w:val="24"/>
                <w:szCs w:val="24"/>
                <w:highlight w:val="none"/>
              </w:rPr>
              <w:t>.3</w:t>
            </w:r>
          </w:p>
        </w:tc>
        <w:tc>
          <w:tcPr>
            <w:tcW w:w="7899" w:type="dxa"/>
            <w:vAlign w:val="center"/>
          </w:tcPr>
          <w:p w14:paraId="6ADD75CE">
            <w:pPr>
              <w:rPr>
                <w:rFonts w:hint="eastAsia" w:ascii="仿宋" w:hAnsi="仿宋" w:eastAsia="仿宋" w:cs="仿宋"/>
                <w:sz w:val="24"/>
                <w:szCs w:val="24"/>
                <w:highlight w:val="none"/>
              </w:rPr>
            </w:pPr>
            <w:r>
              <w:rPr>
                <w:rFonts w:hint="eastAsia" w:ascii="仿宋" w:hAnsi="仿宋" w:eastAsia="仿宋" w:cs="仿宋"/>
                <w:sz w:val="24"/>
                <w:szCs w:val="24"/>
                <w:highlight w:val="none"/>
              </w:rPr>
              <w:t>进电口线缆一根，接地线一根</w:t>
            </w:r>
          </w:p>
        </w:tc>
      </w:tr>
      <w:tr w14:paraId="333C1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38CC3C4E">
            <w:pPr>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9</w:t>
            </w:r>
            <w:r>
              <w:rPr>
                <w:rFonts w:hint="eastAsia" w:ascii="仿宋" w:hAnsi="仿宋" w:eastAsia="仿宋" w:cs="仿宋"/>
                <w:sz w:val="24"/>
                <w:szCs w:val="24"/>
                <w:highlight w:val="none"/>
              </w:rPr>
              <w:t>.4</w:t>
            </w:r>
          </w:p>
        </w:tc>
        <w:tc>
          <w:tcPr>
            <w:tcW w:w="7899" w:type="dxa"/>
            <w:vAlign w:val="center"/>
          </w:tcPr>
          <w:p w14:paraId="1CA14984">
            <w:pPr>
              <w:rPr>
                <w:rFonts w:hint="eastAsia" w:ascii="仿宋" w:hAnsi="仿宋" w:eastAsia="仿宋" w:cs="仿宋"/>
                <w:sz w:val="24"/>
                <w:szCs w:val="24"/>
                <w:highlight w:val="none"/>
              </w:rPr>
            </w:pPr>
            <w:r>
              <w:rPr>
                <w:rFonts w:hint="eastAsia" w:ascii="仿宋" w:hAnsi="仿宋" w:eastAsia="仿宋" w:cs="仿宋"/>
                <w:sz w:val="24"/>
                <w:szCs w:val="24"/>
                <w:highlight w:val="none"/>
              </w:rPr>
              <w:t>说明书，培训资料一套</w:t>
            </w:r>
          </w:p>
        </w:tc>
      </w:tr>
      <w:tr w14:paraId="56FEB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2DBAEEA2">
            <w:pPr>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9</w:t>
            </w:r>
            <w:r>
              <w:rPr>
                <w:rFonts w:hint="eastAsia" w:ascii="仿宋" w:hAnsi="仿宋" w:eastAsia="仿宋" w:cs="仿宋"/>
                <w:sz w:val="24"/>
                <w:szCs w:val="24"/>
                <w:highlight w:val="none"/>
              </w:rPr>
              <w:t>.5</w:t>
            </w:r>
          </w:p>
        </w:tc>
        <w:tc>
          <w:tcPr>
            <w:tcW w:w="7899" w:type="dxa"/>
            <w:vAlign w:val="center"/>
          </w:tcPr>
          <w:p w14:paraId="0C964BD4">
            <w:pPr>
              <w:rPr>
                <w:rFonts w:hint="eastAsia" w:ascii="仿宋" w:hAnsi="仿宋" w:eastAsia="仿宋" w:cs="仿宋"/>
                <w:sz w:val="24"/>
                <w:szCs w:val="24"/>
                <w:highlight w:val="none"/>
              </w:rPr>
            </w:pPr>
            <w:r>
              <w:rPr>
                <w:rFonts w:hint="eastAsia" w:ascii="仿宋" w:hAnsi="仿宋" w:eastAsia="仿宋" w:cs="仿宋"/>
                <w:sz w:val="24"/>
                <w:szCs w:val="24"/>
                <w:highlight w:val="none"/>
              </w:rPr>
              <w:t>保养手册一套</w:t>
            </w:r>
          </w:p>
        </w:tc>
      </w:tr>
      <w:tr w14:paraId="1833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088AF3DB">
            <w:pPr>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9</w:t>
            </w:r>
            <w:r>
              <w:rPr>
                <w:rFonts w:hint="eastAsia" w:ascii="仿宋" w:hAnsi="仿宋" w:eastAsia="仿宋" w:cs="仿宋"/>
                <w:sz w:val="24"/>
                <w:szCs w:val="24"/>
                <w:highlight w:val="none"/>
              </w:rPr>
              <w:t>.6</w:t>
            </w:r>
          </w:p>
        </w:tc>
        <w:tc>
          <w:tcPr>
            <w:tcW w:w="7899" w:type="dxa"/>
            <w:vAlign w:val="center"/>
          </w:tcPr>
          <w:p w14:paraId="2BFF464C">
            <w:pPr>
              <w:rPr>
                <w:rFonts w:hint="eastAsia" w:ascii="仿宋" w:hAnsi="仿宋" w:eastAsia="仿宋" w:cs="仿宋"/>
                <w:sz w:val="24"/>
                <w:szCs w:val="24"/>
                <w:highlight w:val="none"/>
              </w:rPr>
            </w:pPr>
            <w:r>
              <w:rPr>
                <w:rFonts w:hint="eastAsia" w:ascii="仿宋" w:hAnsi="仿宋" w:eastAsia="仿宋" w:cs="仿宋"/>
                <w:sz w:val="24"/>
                <w:szCs w:val="24"/>
                <w:highlight w:val="none"/>
              </w:rPr>
              <w:t>使用流程规范一套</w:t>
            </w:r>
          </w:p>
        </w:tc>
      </w:tr>
      <w:tr w14:paraId="69E18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63C6D144">
            <w:pPr>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9</w:t>
            </w:r>
            <w:r>
              <w:rPr>
                <w:rFonts w:hint="eastAsia" w:ascii="仿宋" w:hAnsi="仿宋" w:eastAsia="仿宋" w:cs="仿宋"/>
                <w:sz w:val="24"/>
                <w:szCs w:val="24"/>
                <w:highlight w:val="none"/>
              </w:rPr>
              <w:t>.7</w:t>
            </w:r>
          </w:p>
        </w:tc>
        <w:tc>
          <w:tcPr>
            <w:tcW w:w="7899" w:type="dxa"/>
            <w:vAlign w:val="center"/>
          </w:tcPr>
          <w:p w14:paraId="3022401B">
            <w:pPr>
              <w:rPr>
                <w:rFonts w:hint="eastAsia" w:ascii="仿宋" w:hAnsi="仿宋" w:eastAsia="仿宋" w:cs="仿宋"/>
                <w:b/>
                <w:bCs/>
                <w:sz w:val="24"/>
                <w:szCs w:val="24"/>
                <w:highlight w:val="none"/>
              </w:rPr>
            </w:pPr>
            <w:r>
              <w:rPr>
                <w:rFonts w:hint="eastAsia" w:ascii="仿宋" w:hAnsi="仿宋" w:eastAsia="仿宋" w:cs="仿宋"/>
                <w:sz w:val="24"/>
                <w:szCs w:val="24"/>
                <w:highlight w:val="none"/>
              </w:rPr>
              <w:t>随机资料：提供全套用于安装、操作、维护技术文件，提供主机、各功能部件的基本结构和使用说明书，维修保养说明书，提供软件操作手册，提供电子版说明书</w:t>
            </w:r>
          </w:p>
        </w:tc>
      </w:tr>
      <w:tr w14:paraId="71D55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5C45E154">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w:t>
            </w:r>
          </w:p>
        </w:tc>
        <w:tc>
          <w:tcPr>
            <w:tcW w:w="7899" w:type="dxa"/>
            <w:vAlign w:val="center"/>
          </w:tcPr>
          <w:p w14:paraId="77AAD1DD">
            <w:pPr>
              <w:rPr>
                <w:rFonts w:hint="eastAsia" w:ascii="仿宋" w:hAnsi="仿宋" w:eastAsia="仿宋" w:cs="仿宋"/>
                <w:sz w:val="24"/>
                <w:szCs w:val="24"/>
                <w:highlight w:val="none"/>
              </w:rPr>
            </w:pPr>
            <w:r>
              <w:rPr>
                <w:rFonts w:hint="eastAsia" w:ascii="仿宋" w:hAnsi="仿宋" w:eastAsia="仿宋" w:cs="仿宋"/>
                <w:b/>
                <w:bCs/>
                <w:sz w:val="24"/>
                <w:szCs w:val="24"/>
                <w:highlight w:val="none"/>
              </w:rPr>
              <w:t>软件功能要求：</w:t>
            </w:r>
          </w:p>
        </w:tc>
      </w:tr>
      <w:tr w14:paraId="31DD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06CAD9A5">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3.1</w:t>
            </w:r>
          </w:p>
        </w:tc>
        <w:tc>
          <w:tcPr>
            <w:tcW w:w="7899" w:type="dxa"/>
            <w:vAlign w:val="center"/>
          </w:tcPr>
          <w:p w14:paraId="1D65279C">
            <w:pPr>
              <w:rPr>
                <w:rFonts w:hint="eastAsia" w:ascii="仿宋" w:hAnsi="仿宋" w:eastAsia="仿宋" w:cs="仿宋"/>
                <w:sz w:val="24"/>
                <w:szCs w:val="24"/>
                <w:highlight w:val="none"/>
              </w:rPr>
            </w:pPr>
            <w:r>
              <w:rPr>
                <w:rFonts w:hint="eastAsia" w:ascii="仿宋" w:hAnsi="仿宋" w:eastAsia="仿宋" w:cs="仿宋"/>
                <w:sz w:val="24"/>
                <w:szCs w:val="24"/>
                <w:highlight w:val="none"/>
              </w:rPr>
              <w:t>具备联网后远程操作功能</w:t>
            </w:r>
          </w:p>
        </w:tc>
      </w:tr>
      <w:tr w14:paraId="19067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2D4FAB7C">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3.2</w:t>
            </w:r>
          </w:p>
        </w:tc>
        <w:tc>
          <w:tcPr>
            <w:tcW w:w="7899" w:type="dxa"/>
            <w:vAlign w:val="center"/>
          </w:tcPr>
          <w:p w14:paraId="7D4AEC92">
            <w:pPr>
              <w:rPr>
                <w:rFonts w:hint="eastAsia" w:ascii="仿宋" w:hAnsi="仿宋" w:eastAsia="仿宋" w:cs="仿宋"/>
                <w:sz w:val="24"/>
                <w:szCs w:val="24"/>
                <w:highlight w:val="none"/>
              </w:rPr>
            </w:pPr>
            <w:r>
              <w:rPr>
                <w:rFonts w:hint="eastAsia" w:ascii="仿宋" w:hAnsi="仿宋" w:eastAsia="仿宋" w:cs="仿宋"/>
                <w:sz w:val="24"/>
                <w:szCs w:val="24"/>
                <w:highlight w:val="none"/>
              </w:rPr>
              <w:t>具有加工端功率测量功能</w:t>
            </w:r>
          </w:p>
        </w:tc>
      </w:tr>
      <w:tr w14:paraId="4BAF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6A2076E1">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3.3</w:t>
            </w:r>
          </w:p>
        </w:tc>
        <w:tc>
          <w:tcPr>
            <w:tcW w:w="7899" w:type="dxa"/>
            <w:vAlign w:val="center"/>
          </w:tcPr>
          <w:p w14:paraId="5397679A">
            <w:pPr>
              <w:rPr>
                <w:rFonts w:hint="eastAsia" w:ascii="仿宋" w:hAnsi="仿宋" w:eastAsia="仿宋" w:cs="仿宋"/>
                <w:sz w:val="24"/>
                <w:szCs w:val="24"/>
                <w:highlight w:val="none"/>
              </w:rPr>
            </w:pPr>
            <w:r>
              <w:rPr>
                <w:rFonts w:hint="eastAsia" w:ascii="仿宋" w:hAnsi="仿宋" w:eastAsia="仿宋" w:cs="仿宋"/>
                <w:sz w:val="24"/>
                <w:szCs w:val="24"/>
                <w:highlight w:val="none"/>
              </w:rPr>
              <w:t>配备显微对焦系统</w:t>
            </w:r>
          </w:p>
          <w:p w14:paraId="7197A084">
            <w:pPr>
              <w:rPr>
                <w:rFonts w:hint="eastAsia" w:ascii="仿宋" w:hAnsi="仿宋" w:eastAsia="仿宋" w:cs="仿宋"/>
                <w:sz w:val="24"/>
                <w:szCs w:val="24"/>
                <w:highlight w:val="none"/>
              </w:rPr>
            </w:pPr>
            <w:r>
              <w:rPr>
                <w:rFonts w:hint="eastAsia" w:ascii="仿宋" w:hAnsi="仿宋" w:eastAsia="仿宋" w:cs="仿宋"/>
                <w:sz w:val="24"/>
                <w:szCs w:val="24"/>
                <w:highlight w:val="none"/>
              </w:rPr>
              <w:t>1.具备自动聚焦能力</w:t>
            </w:r>
          </w:p>
          <w:p w14:paraId="694194DA">
            <w:pPr>
              <w:rPr>
                <w:rFonts w:hint="eastAsia" w:ascii="仿宋" w:hAnsi="仿宋" w:eastAsia="仿宋" w:cs="仿宋"/>
                <w:sz w:val="24"/>
                <w:szCs w:val="24"/>
                <w:highlight w:val="none"/>
              </w:rPr>
            </w:pPr>
            <w:r>
              <w:rPr>
                <w:rFonts w:hint="eastAsia" w:ascii="仿宋" w:hAnsi="仿宋" w:eastAsia="仿宋" w:cs="仿宋"/>
                <w:sz w:val="24"/>
                <w:szCs w:val="24"/>
                <w:highlight w:val="none"/>
              </w:rPr>
              <w:t>2.自动对焦精度≤±1 μm</w:t>
            </w:r>
          </w:p>
          <w:p w14:paraId="2545C2F5">
            <w:pPr>
              <w:rPr>
                <w:rFonts w:hint="eastAsia" w:ascii="仿宋" w:hAnsi="仿宋" w:eastAsia="仿宋" w:cs="仿宋"/>
                <w:sz w:val="24"/>
                <w:szCs w:val="24"/>
                <w:highlight w:val="none"/>
              </w:rPr>
            </w:pPr>
            <w:r>
              <w:rPr>
                <w:rFonts w:hint="eastAsia" w:ascii="仿宋" w:hAnsi="仿宋" w:eastAsia="仿宋" w:cs="仿宋"/>
                <w:sz w:val="24"/>
                <w:szCs w:val="24"/>
                <w:highlight w:val="none"/>
              </w:rPr>
              <w:t>3.配备LED光源，照明亮度可调</w:t>
            </w:r>
          </w:p>
        </w:tc>
      </w:tr>
      <w:tr w14:paraId="6953D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shd w:val="clear" w:color="auto" w:fill="FFFFFF"/>
            <w:vAlign w:val="center"/>
          </w:tcPr>
          <w:p w14:paraId="370ECD65">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3.4</w:t>
            </w:r>
          </w:p>
        </w:tc>
        <w:tc>
          <w:tcPr>
            <w:tcW w:w="7899" w:type="dxa"/>
            <w:shd w:val="clear" w:color="auto" w:fill="FFFFFF"/>
            <w:vAlign w:val="center"/>
          </w:tcPr>
          <w:p w14:paraId="3D315F35">
            <w:pPr>
              <w:rPr>
                <w:rFonts w:hint="eastAsia" w:ascii="仿宋" w:hAnsi="仿宋" w:eastAsia="仿宋" w:cs="仿宋"/>
                <w:sz w:val="24"/>
                <w:szCs w:val="24"/>
                <w:highlight w:val="none"/>
              </w:rPr>
            </w:pPr>
            <w:r>
              <w:rPr>
                <w:rFonts w:hint="eastAsia" w:ascii="仿宋" w:hAnsi="仿宋" w:eastAsia="仿宋" w:cs="仿宋"/>
                <w:sz w:val="24"/>
                <w:szCs w:val="24"/>
                <w:highlight w:val="none"/>
              </w:rPr>
              <w:t>控制系统</w:t>
            </w:r>
          </w:p>
          <w:p w14:paraId="5D8DB879">
            <w:pPr>
              <w:rPr>
                <w:rFonts w:hint="eastAsia" w:ascii="仿宋" w:hAnsi="仿宋" w:eastAsia="仿宋" w:cs="仿宋"/>
                <w:sz w:val="24"/>
                <w:szCs w:val="24"/>
                <w:highlight w:val="none"/>
              </w:rPr>
            </w:pPr>
            <w:r>
              <w:rPr>
                <w:rFonts w:hint="eastAsia" w:ascii="仿宋" w:hAnsi="仿宋" w:eastAsia="仿宋" w:cs="仿宋"/>
                <w:sz w:val="24"/>
                <w:szCs w:val="24"/>
                <w:highlight w:val="none"/>
              </w:rPr>
              <w:t>1.配备图形化全中文人机交互界面</w:t>
            </w:r>
          </w:p>
          <w:p w14:paraId="715C3F44">
            <w:pPr>
              <w:rPr>
                <w:rFonts w:hint="eastAsia" w:ascii="仿宋" w:hAnsi="仿宋" w:eastAsia="仿宋" w:cs="仿宋"/>
                <w:sz w:val="24"/>
                <w:szCs w:val="24"/>
                <w:highlight w:val="none"/>
              </w:rPr>
            </w:pPr>
            <w:r>
              <w:rPr>
                <w:rFonts w:hint="eastAsia" w:ascii="仿宋" w:hAnsi="仿宋" w:eastAsia="仿宋" w:cs="仿宋"/>
                <w:sz w:val="24"/>
                <w:szCs w:val="24"/>
                <w:highlight w:val="none"/>
              </w:rPr>
              <w:t>2.具备全自动作业能力</w:t>
            </w:r>
          </w:p>
          <w:p w14:paraId="13D00ED1">
            <w:pPr>
              <w:rPr>
                <w:rFonts w:hint="eastAsia" w:ascii="仿宋" w:hAnsi="仿宋" w:eastAsia="仿宋" w:cs="仿宋"/>
                <w:sz w:val="24"/>
                <w:szCs w:val="24"/>
                <w:highlight w:val="none"/>
              </w:rPr>
            </w:pPr>
            <w:r>
              <w:rPr>
                <w:rFonts w:hint="eastAsia" w:ascii="仿宋" w:hAnsi="仿宋" w:eastAsia="仿宋" w:cs="仿宋"/>
                <w:sz w:val="24"/>
                <w:szCs w:val="24"/>
                <w:highlight w:val="none"/>
              </w:rPr>
              <w:t>3.可实现Recipe管理</w:t>
            </w:r>
          </w:p>
          <w:p w14:paraId="14FD421C">
            <w:pPr>
              <w:rPr>
                <w:rFonts w:hint="eastAsia" w:ascii="仿宋" w:hAnsi="仿宋" w:eastAsia="仿宋" w:cs="仿宋"/>
                <w:sz w:val="24"/>
                <w:szCs w:val="24"/>
                <w:highlight w:val="none"/>
              </w:rPr>
            </w:pPr>
            <w:r>
              <w:rPr>
                <w:rFonts w:hint="eastAsia" w:ascii="仿宋" w:hAnsi="仿宋" w:eastAsia="仿宋" w:cs="仿宋"/>
                <w:sz w:val="24"/>
                <w:szCs w:val="24"/>
                <w:highlight w:val="none"/>
              </w:rPr>
              <w:t>4.具备LOG日志记录和管理能力</w:t>
            </w:r>
          </w:p>
          <w:p w14:paraId="6FCAFF3B">
            <w:pPr>
              <w:rPr>
                <w:rFonts w:hint="eastAsia" w:ascii="仿宋" w:hAnsi="仿宋" w:eastAsia="仿宋" w:cs="仿宋"/>
                <w:sz w:val="24"/>
                <w:szCs w:val="24"/>
                <w:highlight w:val="none"/>
              </w:rPr>
            </w:pPr>
            <w:r>
              <w:rPr>
                <w:rFonts w:hint="eastAsia" w:ascii="仿宋" w:hAnsi="仿宋" w:eastAsia="仿宋" w:cs="仿宋"/>
                <w:sz w:val="24"/>
                <w:szCs w:val="24"/>
                <w:highlight w:val="none"/>
              </w:rPr>
              <w:t>5.具备报警记录查询能力</w:t>
            </w:r>
          </w:p>
          <w:p w14:paraId="1978BCCF">
            <w:pPr>
              <w:rPr>
                <w:rFonts w:hint="eastAsia" w:ascii="仿宋" w:hAnsi="仿宋" w:eastAsia="仿宋" w:cs="仿宋"/>
                <w:sz w:val="24"/>
                <w:szCs w:val="24"/>
                <w:highlight w:val="none"/>
              </w:rPr>
            </w:pPr>
            <w:r>
              <w:rPr>
                <w:rFonts w:hint="eastAsia" w:ascii="仿宋" w:hAnsi="仿宋" w:eastAsia="仿宋" w:cs="仿宋"/>
                <w:sz w:val="24"/>
                <w:szCs w:val="24"/>
                <w:highlight w:val="none"/>
              </w:rPr>
              <w:t>6.用户界面分级管理</w:t>
            </w:r>
          </w:p>
          <w:p w14:paraId="407F64FD">
            <w:pPr>
              <w:rPr>
                <w:rFonts w:hint="eastAsia" w:ascii="仿宋" w:hAnsi="仿宋" w:eastAsia="仿宋" w:cs="仿宋"/>
                <w:sz w:val="24"/>
                <w:szCs w:val="24"/>
                <w:highlight w:val="none"/>
              </w:rPr>
            </w:pPr>
            <w:r>
              <w:rPr>
                <w:rFonts w:hint="eastAsia" w:ascii="仿宋" w:hAnsi="仿宋" w:eastAsia="仿宋" w:cs="仿宋"/>
                <w:sz w:val="24"/>
                <w:szCs w:val="24"/>
                <w:highlight w:val="none"/>
              </w:rPr>
              <w:t>7.可显示各轴运动状态</w:t>
            </w:r>
          </w:p>
        </w:tc>
      </w:tr>
      <w:tr w14:paraId="54AA2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shd w:val="clear" w:color="auto" w:fill="FFFFFF"/>
            <w:vAlign w:val="center"/>
          </w:tcPr>
          <w:p w14:paraId="0EC12098">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3.5</w:t>
            </w:r>
          </w:p>
        </w:tc>
        <w:tc>
          <w:tcPr>
            <w:tcW w:w="7899" w:type="dxa"/>
            <w:shd w:val="clear" w:color="auto" w:fill="FFFFFF"/>
            <w:vAlign w:val="center"/>
          </w:tcPr>
          <w:p w14:paraId="5FC4BCED">
            <w:pPr>
              <w:rPr>
                <w:rFonts w:hint="eastAsia" w:ascii="仿宋" w:hAnsi="仿宋" w:eastAsia="仿宋" w:cs="仿宋"/>
                <w:sz w:val="24"/>
                <w:szCs w:val="24"/>
                <w:highlight w:val="none"/>
              </w:rPr>
            </w:pPr>
            <w:r>
              <w:rPr>
                <w:rFonts w:hint="eastAsia" w:ascii="仿宋" w:hAnsi="仿宋" w:eastAsia="仿宋" w:cs="仿宋"/>
                <w:sz w:val="24"/>
                <w:szCs w:val="24"/>
                <w:highlight w:val="none"/>
              </w:rPr>
              <w:t>电脑系统：Windows系统</w:t>
            </w:r>
          </w:p>
        </w:tc>
      </w:tr>
      <w:tr w14:paraId="0282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shd w:val="clear" w:color="auto" w:fill="FFFFFF"/>
            <w:vAlign w:val="center"/>
          </w:tcPr>
          <w:p w14:paraId="70B2F199">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3.6</w:t>
            </w:r>
          </w:p>
        </w:tc>
        <w:tc>
          <w:tcPr>
            <w:tcW w:w="7899" w:type="dxa"/>
            <w:shd w:val="clear" w:color="auto" w:fill="FFFFFF"/>
            <w:vAlign w:val="center"/>
          </w:tcPr>
          <w:p w14:paraId="554A6055">
            <w:pPr>
              <w:rPr>
                <w:rFonts w:hint="eastAsia" w:ascii="仿宋" w:hAnsi="仿宋" w:eastAsia="仿宋" w:cs="仿宋"/>
                <w:sz w:val="24"/>
                <w:szCs w:val="24"/>
                <w:highlight w:val="none"/>
              </w:rPr>
            </w:pPr>
            <w:r>
              <w:rPr>
                <w:rFonts w:hint="eastAsia" w:ascii="仿宋" w:hAnsi="仿宋" w:eastAsia="仿宋" w:cs="仿宋"/>
                <w:sz w:val="24"/>
                <w:szCs w:val="24"/>
                <w:highlight w:val="none"/>
              </w:rPr>
              <w:t>作业方式：半自动</w:t>
            </w:r>
          </w:p>
        </w:tc>
      </w:tr>
      <w:tr w14:paraId="6D33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shd w:val="clear" w:color="auto" w:fill="FFFFFF"/>
            <w:vAlign w:val="center"/>
          </w:tcPr>
          <w:p w14:paraId="172060ED">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3.7</w:t>
            </w:r>
          </w:p>
        </w:tc>
        <w:tc>
          <w:tcPr>
            <w:tcW w:w="7899" w:type="dxa"/>
            <w:shd w:val="clear" w:color="auto" w:fill="FFFFFF"/>
            <w:vAlign w:val="center"/>
          </w:tcPr>
          <w:p w14:paraId="709DF66F">
            <w:pPr>
              <w:rPr>
                <w:rFonts w:hint="eastAsia" w:ascii="仿宋" w:hAnsi="仿宋" w:eastAsia="仿宋" w:cs="仿宋"/>
                <w:sz w:val="24"/>
                <w:szCs w:val="24"/>
                <w:highlight w:val="none"/>
              </w:rPr>
            </w:pPr>
            <w:r>
              <w:rPr>
                <w:rFonts w:hint="eastAsia" w:ascii="仿宋" w:hAnsi="仿宋" w:eastAsia="仿宋" w:cs="仿宋"/>
                <w:sz w:val="24"/>
                <w:szCs w:val="24"/>
                <w:highlight w:val="none"/>
              </w:rPr>
              <w:t>对焦方式：手动/自动对焦</w:t>
            </w:r>
          </w:p>
        </w:tc>
      </w:tr>
      <w:tr w14:paraId="0D0A8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shd w:val="clear" w:color="auto" w:fill="FFFFFF"/>
            <w:vAlign w:val="center"/>
          </w:tcPr>
          <w:p w14:paraId="35C28496">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3.8</w:t>
            </w:r>
          </w:p>
        </w:tc>
        <w:tc>
          <w:tcPr>
            <w:tcW w:w="7899" w:type="dxa"/>
            <w:shd w:val="clear" w:color="auto" w:fill="FFFFFF"/>
            <w:vAlign w:val="center"/>
          </w:tcPr>
          <w:p w14:paraId="3F885120">
            <w:pPr>
              <w:rPr>
                <w:rFonts w:hint="eastAsia" w:ascii="仿宋" w:hAnsi="仿宋" w:eastAsia="仿宋" w:cs="仿宋"/>
                <w:sz w:val="24"/>
                <w:szCs w:val="24"/>
                <w:highlight w:val="none"/>
              </w:rPr>
            </w:pPr>
            <w:r>
              <w:rPr>
                <w:rFonts w:hint="eastAsia" w:ascii="仿宋" w:hAnsi="仿宋" w:eastAsia="仿宋" w:cs="仿宋"/>
                <w:sz w:val="24"/>
                <w:szCs w:val="24"/>
                <w:highlight w:val="none"/>
              </w:rPr>
              <w:t>校准方式：手动/自动校准</w:t>
            </w:r>
          </w:p>
        </w:tc>
      </w:tr>
      <w:tr w14:paraId="2B589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shd w:val="clear" w:color="auto" w:fill="FFFFFF"/>
            <w:vAlign w:val="center"/>
          </w:tcPr>
          <w:p w14:paraId="4D0AA602">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3.9</w:t>
            </w:r>
          </w:p>
        </w:tc>
        <w:tc>
          <w:tcPr>
            <w:tcW w:w="7899" w:type="dxa"/>
            <w:shd w:val="clear" w:color="auto" w:fill="FFFFFF"/>
            <w:vAlign w:val="center"/>
          </w:tcPr>
          <w:p w14:paraId="2135ABA8">
            <w:pPr>
              <w:rPr>
                <w:rFonts w:hint="eastAsia" w:ascii="仿宋" w:hAnsi="仿宋" w:eastAsia="仿宋" w:cs="仿宋"/>
                <w:sz w:val="24"/>
                <w:szCs w:val="24"/>
                <w:highlight w:val="none"/>
              </w:rPr>
            </w:pPr>
            <w:r>
              <w:rPr>
                <w:rFonts w:hint="eastAsia" w:ascii="仿宋" w:hAnsi="仿宋" w:eastAsia="仿宋" w:cs="仿宋"/>
                <w:sz w:val="24"/>
                <w:szCs w:val="24"/>
                <w:highlight w:val="none"/>
              </w:rPr>
              <w:t>修正方式：手动/自动修正；全自动暂停自动修正，修正道数可配置</w:t>
            </w:r>
          </w:p>
        </w:tc>
      </w:tr>
      <w:tr w14:paraId="011C4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shd w:val="clear" w:color="auto" w:fill="FFFFFF"/>
            <w:vAlign w:val="center"/>
          </w:tcPr>
          <w:p w14:paraId="31DDA91B">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3.10</w:t>
            </w:r>
          </w:p>
        </w:tc>
        <w:tc>
          <w:tcPr>
            <w:tcW w:w="7899" w:type="dxa"/>
            <w:shd w:val="clear" w:color="auto" w:fill="FFFFFF"/>
            <w:vAlign w:val="center"/>
          </w:tcPr>
          <w:p w14:paraId="0888D1C0">
            <w:pPr>
              <w:rPr>
                <w:rFonts w:hint="eastAsia" w:ascii="仿宋" w:hAnsi="仿宋" w:eastAsia="仿宋" w:cs="仿宋"/>
                <w:sz w:val="24"/>
                <w:szCs w:val="24"/>
                <w:highlight w:val="none"/>
              </w:rPr>
            </w:pPr>
            <w:r>
              <w:rPr>
                <w:rFonts w:hint="eastAsia" w:ascii="仿宋" w:hAnsi="仿宋" w:eastAsia="仿宋" w:cs="仿宋"/>
                <w:sz w:val="24"/>
                <w:szCs w:val="24"/>
                <w:highlight w:val="none"/>
              </w:rPr>
              <w:t>操作权限：分三级权限，管理员，工程师，OP</w:t>
            </w:r>
          </w:p>
        </w:tc>
      </w:tr>
      <w:tr w14:paraId="76D88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shd w:val="clear" w:color="auto" w:fill="FFFFFF"/>
            <w:vAlign w:val="center"/>
          </w:tcPr>
          <w:p w14:paraId="2968DB70">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3.11</w:t>
            </w:r>
          </w:p>
        </w:tc>
        <w:tc>
          <w:tcPr>
            <w:tcW w:w="7899" w:type="dxa"/>
            <w:shd w:val="clear" w:color="auto" w:fill="FFFFFF"/>
            <w:vAlign w:val="center"/>
          </w:tcPr>
          <w:p w14:paraId="0A0A0DC4">
            <w:pPr>
              <w:rPr>
                <w:rFonts w:hint="eastAsia" w:ascii="仿宋" w:hAnsi="仿宋" w:eastAsia="仿宋" w:cs="仿宋"/>
                <w:sz w:val="24"/>
                <w:szCs w:val="24"/>
                <w:highlight w:val="none"/>
              </w:rPr>
            </w:pPr>
            <w:r>
              <w:rPr>
                <w:rFonts w:hint="eastAsia" w:ascii="仿宋" w:hAnsi="仿宋" w:eastAsia="仿宋" w:cs="仿宋"/>
                <w:sz w:val="24"/>
                <w:szCs w:val="24"/>
                <w:highlight w:val="none"/>
              </w:rPr>
              <w:t>Log记录：报警记录，作业记录</w:t>
            </w:r>
          </w:p>
        </w:tc>
      </w:tr>
      <w:tr w14:paraId="049A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shd w:val="clear" w:color="auto" w:fill="FFFFFF"/>
            <w:vAlign w:val="center"/>
          </w:tcPr>
          <w:p w14:paraId="501801C8">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3.12</w:t>
            </w:r>
          </w:p>
        </w:tc>
        <w:tc>
          <w:tcPr>
            <w:tcW w:w="7899" w:type="dxa"/>
            <w:shd w:val="clear" w:color="auto" w:fill="FFFFFF"/>
            <w:vAlign w:val="center"/>
          </w:tcPr>
          <w:p w14:paraId="26932FFE">
            <w:pPr>
              <w:rPr>
                <w:rFonts w:hint="eastAsia" w:ascii="仿宋" w:hAnsi="仿宋" w:eastAsia="仿宋" w:cs="仿宋"/>
                <w:sz w:val="24"/>
                <w:szCs w:val="24"/>
                <w:highlight w:val="none"/>
              </w:rPr>
            </w:pPr>
            <w:r>
              <w:rPr>
                <w:rFonts w:hint="eastAsia" w:ascii="仿宋" w:hAnsi="仿宋" w:eastAsia="仿宋" w:cs="仿宋"/>
                <w:sz w:val="24"/>
                <w:szCs w:val="24"/>
                <w:highlight w:val="none"/>
              </w:rPr>
              <w:t>Recipe：软件界面提供Recipe选择、编辑功能，可以复制现有Recipe并编辑从而生成新Recipe</w:t>
            </w:r>
          </w:p>
        </w:tc>
      </w:tr>
      <w:tr w14:paraId="1814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shd w:val="clear" w:color="auto" w:fill="FFFFFF"/>
            <w:vAlign w:val="center"/>
          </w:tcPr>
          <w:p w14:paraId="0C4F59B3">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3.13</w:t>
            </w:r>
          </w:p>
        </w:tc>
        <w:tc>
          <w:tcPr>
            <w:tcW w:w="7899" w:type="dxa"/>
            <w:shd w:val="clear" w:color="auto" w:fill="FFFFFF"/>
            <w:vAlign w:val="center"/>
          </w:tcPr>
          <w:p w14:paraId="5B3D78F8">
            <w:pPr>
              <w:rPr>
                <w:rFonts w:hint="eastAsia" w:ascii="仿宋" w:hAnsi="仿宋" w:eastAsia="仿宋" w:cs="仿宋"/>
                <w:sz w:val="24"/>
                <w:szCs w:val="24"/>
                <w:highlight w:val="none"/>
              </w:rPr>
            </w:pPr>
            <w:r>
              <w:rPr>
                <w:rFonts w:hint="eastAsia" w:ascii="仿宋" w:hAnsi="仿宋" w:eastAsia="仿宋" w:cs="仿宋"/>
                <w:sz w:val="24"/>
                <w:szCs w:val="24"/>
                <w:highlight w:val="none"/>
              </w:rPr>
              <w:t>具备SECS/GEM</w:t>
            </w:r>
          </w:p>
        </w:tc>
      </w:tr>
      <w:tr w14:paraId="2DD4E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shd w:val="clear" w:color="auto" w:fill="FFFFFF"/>
            <w:vAlign w:val="center"/>
          </w:tcPr>
          <w:p w14:paraId="2BE21822">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3.14</w:t>
            </w:r>
          </w:p>
        </w:tc>
        <w:tc>
          <w:tcPr>
            <w:tcW w:w="7899" w:type="dxa"/>
            <w:shd w:val="clear" w:color="auto" w:fill="FFFFFF"/>
            <w:vAlign w:val="center"/>
          </w:tcPr>
          <w:p w14:paraId="6EA9C759">
            <w:pPr>
              <w:rPr>
                <w:rFonts w:hint="eastAsia" w:ascii="仿宋" w:hAnsi="仿宋" w:eastAsia="仿宋" w:cs="仿宋"/>
                <w:sz w:val="24"/>
                <w:szCs w:val="24"/>
                <w:highlight w:val="none"/>
              </w:rPr>
            </w:pPr>
            <w:r>
              <w:rPr>
                <w:rFonts w:hint="eastAsia" w:ascii="仿宋" w:hAnsi="仿宋" w:eastAsia="仿宋" w:cs="仿宋"/>
                <w:sz w:val="24"/>
                <w:szCs w:val="24"/>
                <w:highlight w:val="none"/>
              </w:rPr>
              <w:t>具备焦点实时跟随系统</w:t>
            </w:r>
          </w:p>
        </w:tc>
      </w:tr>
      <w:tr w14:paraId="3B4A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77D1E0C9">
            <w:pPr>
              <w:pStyle w:val="10"/>
              <w:spacing w:before="2" w:line="240" w:lineRule="auto"/>
              <w:ind w:right="83"/>
              <w:jc w:val="both"/>
              <w:rPr>
                <w:rFonts w:hint="eastAsia" w:ascii="仿宋" w:hAnsi="仿宋" w:eastAsia="仿宋" w:cs="仿宋"/>
                <w:b/>
                <w:bCs/>
                <w:sz w:val="24"/>
                <w:szCs w:val="24"/>
                <w:highlight w:val="none"/>
                <w:lang w:val="en-US"/>
              </w:rPr>
            </w:pPr>
            <w:r>
              <w:rPr>
                <w:rFonts w:hint="eastAsia" w:ascii="仿宋" w:hAnsi="仿宋" w:eastAsia="仿宋" w:cs="仿宋"/>
                <w:sz w:val="24"/>
                <w:szCs w:val="24"/>
                <w:highlight w:val="none"/>
                <w:lang w:val="en-US"/>
              </w:rPr>
              <w:t>3.15</w:t>
            </w:r>
          </w:p>
        </w:tc>
        <w:tc>
          <w:tcPr>
            <w:tcW w:w="7899" w:type="dxa"/>
            <w:vAlign w:val="center"/>
          </w:tcPr>
          <w:p w14:paraId="7F465455">
            <w:pPr>
              <w:rPr>
                <w:rFonts w:hint="eastAsia" w:ascii="仿宋" w:hAnsi="仿宋" w:eastAsia="仿宋" w:cs="仿宋"/>
                <w:b/>
                <w:bCs/>
                <w:sz w:val="24"/>
                <w:szCs w:val="24"/>
                <w:highlight w:val="none"/>
              </w:rPr>
            </w:pPr>
            <w:r>
              <w:rPr>
                <w:rFonts w:hint="eastAsia" w:ascii="仿宋" w:hAnsi="仿宋" w:eastAsia="仿宋" w:cs="仿宋"/>
                <w:sz w:val="24"/>
                <w:szCs w:val="24"/>
                <w:highlight w:val="none"/>
              </w:rPr>
              <w:t>具备指定多功率点检功能/划片前监测指定功率</w:t>
            </w:r>
          </w:p>
        </w:tc>
      </w:tr>
      <w:tr w14:paraId="3B621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0849CD36">
            <w:pPr>
              <w:pStyle w:val="10"/>
              <w:spacing w:before="2" w:line="240" w:lineRule="auto"/>
              <w:ind w:right="83"/>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w:t>
            </w:r>
          </w:p>
        </w:tc>
        <w:tc>
          <w:tcPr>
            <w:tcW w:w="7899" w:type="dxa"/>
            <w:vAlign w:val="center"/>
          </w:tcPr>
          <w:p w14:paraId="201B1BDD">
            <w:pP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开标后须提供的资料</w:t>
            </w:r>
          </w:p>
        </w:tc>
      </w:tr>
      <w:tr w14:paraId="1F1A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7E724D0D">
            <w:pPr>
              <w:pStyle w:val="10"/>
              <w:spacing w:before="2" w:line="240" w:lineRule="auto"/>
              <w:ind w:right="83"/>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4.1</w:t>
            </w:r>
          </w:p>
        </w:tc>
        <w:tc>
          <w:tcPr>
            <w:tcW w:w="7899" w:type="dxa"/>
            <w:vAlign w:val="center"/>
          </w:tcPr>
          <w:p w14:paraId="690C8C79">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投标人对所提供的全部证明资料的真实性承担法律责任，</w:t>
            </w:r>
            <w:r>
              <w:rPr>
                <w:rFonts w:hint="eastAsia" w:ascii="仿宋" w:hAnsi="仿宋" w:eastAsia="仿宋" w:cs="仿宋"/>
                <w:sz w:val="24"/>
                <w:szCs w:val="24"/>
                <w:highlight w:val="none"/>
              </w:rPr>
              <w:t>本项目</w:t>
            </w:r>
            <w:r>
              <w:rPr>
                <w:rFonts w:hint="eastAsia" w:ascii="仿宋" w:hAnsi="仿宋" w:eastAsia="仿宋" w:cs="仿宋"/>
                <w:sz w:val="24"/>
                <w:szCs w:val="24"/>
                <w:highlight w:val="none"/>
                <w:lang w:val="en-US" w:eastAsia="zh-CN"/>
              </w:rPr>
              <w:t>开标时</w:t>
            </w:r>
            <w:r>
              <w:rPr>
                <w:rFonts w:hint="eastAsia" w:ascii="仿宋" w:hAnsi="仿宋" w:eastAsia="仿宋" w:cs="仿宋"/>
                <w:sz w:val="24"/>
                <w:szCs w:val="24"/>
                <w:highlight w:val="none"/>
              </w:rPr>
              <w:t>对</w:t>
            </w:r>
            <w:r>
              <w:rPr>
                <w:rFonts w:hint="eastAsia" w:ascii="仿宋" w:hAnsi="仿宋" w:eastAsia="仿宋" w:cs="仿宋"/>
                <w:sz w:val="24"/>
                <w:szCs w:val="24"/>
                <w:highlight w:val="none"/>
                <w:lang w:val="en-US" w:eastAsia="zh-CN"/>
              </w:rPr>
              <w:t>所有投标人的证明资料</w:t>
            </w:r>
            <w:r>
              <w:rPr>
                <w:rFonts w:hint="eastAsia" w:ascii="仿宋" w:hAnsi="仿宋" w:eastAsia="仿宋" w:cs="仿宋"/>
                <w:sz w:val="24"/>
                <w:szCs w:val="24"/>
                <w:highlight w:val="none"/>
              </w:rPr>
              <w:t>原件核验不作要求，采购人有权在标后对中标人进行原件核验。</w:t>
            </w:r>
          </w:p>
        </w:tc>
      </w:tr>
      <w:tr w14:paraId="5AFF9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0BD3EFB3">
            <w:pPr>
              <w:pStyle w:val="10"/>
              <w:spacing w:before="2" w:line="240" w:lineRule="auto"/>
              <w:ind w:right="83"/>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4.2</w:t>
            </w:r>
          </w:p>
        </w:tc>
        <w:tc>
          <w:tcPr>
            <w:tcW w:w="7899" w:type="dxa"/>
            <w:vAlign w:val="center"/>
          </w:tcPr>
          <w:p w14:paraId="1E9545ED">
            <w:pP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中标人在开标后还</w:t>
            </w:r>
            <w:r>
              <w:rPr>
                <w:rFonts w:hint="eastAsia" w:ascii="仿宋" w:hAnsi="仿宋" w:eastAsia="仿宋" w:cs="仿宋"/>
                <w:sz w:val="24"/>
                <w:szCs w:val="24"/>
                <w:highlight w:val="none"/>
                <w:lang w:eastAsia="zh-CN"/>
              </w:rPr>
              <w:t>应提供</w:t>
            </w:r>
            <w:r>
              <w:rPr>
                <w:rFonts w:hint="eastAsia" w:ascii="仿宋" w:hAnsi="仿宋" w:eastAsia="仿宋" w:cs="仿宋"/>
                <w:sz w:val="24"/>
                <w:szCs w:val="24"/>
                <w:highlight w:val="none"/>
                <w:lang w:val="en-US" w:eastAsia="zh-CN"/>
              </w:rPr>
              <w:t>投标文件中承诺的设备技术参数</w:t>
            </w:r>
            <w:r>
              <w:rPr>
                <w:rFonts w:hint="eastAsia" w:ascii="仿宋" w:hAnsi="仿宋" w:eastAsia="仿宋" w:cs="仿宋"/>
                <w:sz w:val="24"/>
                <w:szCs w:val="24"/>
                <w:highlight w:val="none"/>
                <w:lang w:eastAsia="zh-CN"/>
              </w:rPr>
              <w:t>相关证明材料（提供</w:t>
            </w:r>
            <w:r>
              <w:rPr>
                <w:rFonts w:hint="eastAsia" w:ascii="仿宋" w:hAnsi="仿宋" w:eastAsia="仿宋" w:cs="仿宋"/>
                <w:sz w:val="24"/>
                <w:szCs w:val="24"/>
                <w:highlight w:val="none"/>
                <w:lang w:val="en-US" w:eastAsia="zh-CN"/>
              </w:rPr>
              <w:t>产品检测报告或</w:t>
            </w:r>
            <w:r>
              <w:rPr>
                <w:rFonts w:hint="eastAsia" w:ascii="仿宋" w:hAnsi="仿宋" w:eastAsia="仿宋" w:cs="仿宋"/>
                <w:sz w:val="24"/>
                <w:szCs w:val="24"/>
                <w:highlight w:val="none"/>
                <w:lang w:eastAsia="zh-CN"/>
              </w:rPr>
              <w:t>产品说明书或出厂报告或</w:t>
            </w:r>
            <w:r>
              <w:rPr>
                <w:rFonts w:hint="eastAsia" w:ascii="仿宋" w:hAnsi="仿宋" w:eastAsia="仿宋" w:cs="仿宋"/>
                <w:sz w:val="24"/>
                <w:szCs w:val="24"/>
                <w:highlight w:val="none"/>
                <w:lang w:val="en-US" w:eastAsia="zh-CN"/>
              </w:rPr>
              <w:t>官网截图或</w:t>
            </w:r>
            <w:r>
              <w:rPr>
                <w:rFonts w:hint="eastAsia" w:ascii="仿宋" w:hAnsi="仿宋" w:eastAsia="仿宋" w:cs="仿宋"/>
                <w:sz w:val="24"/>
                <w:szCs w:val="24"/>
                <w:highlight w:val="none"/>
                <w:lang w:eastAsia="zh-CN"/>
              </w:rPr>
              <w:t>宣传彩页</w:t>
            </w:r>
            <w:r>
              <w:rPr>
                <w:rFonts w:hint="eastAsia" w:ascii="仿宋" w:hAnsi="仿宋" w:eastAsia="仿宋" w:cs="仿宋"/>
                <w:sz w:val="24"/>
                <w:szCs w:val="24"/>
                <w:highlight w:val="none"/>
                <w:lang w:val="en-US" w:eastAsia="zh-CN"/>
              </w:rPr>
              <w:t>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如标后无法提供投标文件中相应原件及</w:t>
            </w:r>
            <w:r>
              <w:rPr>
                <w:rFonts w:hint="eastAsia" w:ascii="仿宋" w:hAnsi="仿宋" w:eastAsia="仿宋" w:cs="仿宋"/>
                <w:sz w:val="24"/>
                <w:szCs w:val="24"/>
                <w:highlight w:val="none"/>
                <w:lang w:eastAsia="zh-CN"/>
              </w:rPr>
              <w:t>相关证明材料，</w:t>
            </w:r>
            <w:r>
              <w:rPr>
                <w:rFonts w:hint="eastAsia" w:ascii="仿宋" w:hAnsi="仿宋" w:eastAsia="仿宋" w:cs="仿宋"/>
                <w:sz w:val="24"/>
                <w:szCs w:val="24"/>
                <w:highlight w:val="none"/>
                <w:lang w:val="en-US" w:eastAsia="zh-CN"/>
              </w:rPr>
              <w:t>或者原件、</w:t>
            </w:r>
            <w:r>
              <w:rPr>
                <w:rFonts w:hint="eastAsia" w:ascii="仿宋" w:hAnsi="仿宋" w:eastAsia="仿宋" w:cs="仿宋"/>
                <w:sz w:val="24"/>
                <w:szCs w:val="24"/>
                <w:highlight w:val="none"/>
                <w:lang w:eastAsia="zh-CN"/>
              </w:rPr>
              <w:t>证明材料</w:t>
            </w:r>
            <w:r>
              <w:rPr>
                <w:rFonts w:hint="eastAsia" w:ascii="仿宋" w:hAnsi="仿宋" w:eastAsia="仿宋" w:cs="仿宋"/>
                <w:sz w:val="24"/>
                <w:szCs w:val="24"/>
                <w:highlight w:val="none"/>
                <w:lang w:val="en-US" w:eastAsia="zh-CN"/>
              </w:rPr>
              <w:t>与投标承诺不符的，</w:t>
            </w:r>
            <w:r>
              <w:rPr>
                <w:rFonts w:hint="eastAsia" w:ascii="仿宋" w:hAnsi="仿宋" w:eastAsia="仿宋" w:cs="仿宋"/>
                <w:sz w:val="24"/>
                <w:szCs w:val="24"/>
                <w:highlight w:val="none"/>
              </w:rPr>
              <w:t>采购人有权拒绝与</w:t>
            </w:r>
            <w:r>
              <w:rPr>
                <w:rFonts w:hint="eastAsia" w:ascii="仿宋" w:hAnsi="仿宋" w:eastAsia="仿宋" w:cs="仿宋"/>
                <w:sz w:val="24"/>
                <w:szCs w:val="24"/>
                <w:highlight w:val="none"/>
                <w:lang w:eastAsia="zh-CN"/>
              </w:rPr>
              <w:t>中标人</w:t>
            </w:r>
            <w:r>
              <w:rPr>
                <w:rFonts w:hint="eastAsia" w:ascii="仿宋" w:hAnsi="仿宋" w:eastAsia="仿宋" w:cs="仿宋"/>
                <w:sz w:val="24"/>
                <w:szCs w:val="24"/>
                <w:highlight w:val="none"/>
              </w:rPr>
              <w:t>签订合同，并追究其缔约过失责任</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违法违规的报监管部门查处</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构成犯罪的依法追究刑事责任。</w:t>
            </w:r>
          </w:p>
        </w:tc>
      </w:tr>
      <w:tr w14:paraId="58F4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193F20F0">
            <w:pPr>
              <w:pStyle w:val="10"/>
              <w:spacing w:before="2" w:line="240" w:lineRule="auto"/>
              <w:ind w:right="83"/>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p>
        </w:tc>
        <w:tc>
          <w:tcPr>
            <w:tcW w:w="7899" w:type="dxa"/>
            <w:vAlign w:val="center"/>
          </w:tcPr>
          <w:p w14:paraId="473EFE7B">
            <w:pPr>
              <w:rPr>
                <w:rFonts w:hint="eastAsia" w:ascii="仿宋" w:hAnsi="仿宋" w:eastAsia="仿宋" w:cs="仿宋"/>
                <w:sz w:val="24"/>
                <w:szCs w:val="24"/>
                <w:highlight w:val="none"/>
                <w:lang w:eastAsia="zh-CN"/>
              </w:rPr>
            </w:pPr>
            <w:r>
              <w:rPr>
                <w:rFonts w:hint="eastAsia" w:ascii="仿宋" w:hAnsi="仿宋" w:eastAsia="仿宋" w:cs="仿宋"/>
                <w:b/>
                <w:bCs/>
                <w:sz w:val="24"/>
                <w:szCs w:val="24"/>
                <w:highlight w:val="none"/>
                <w:lang w:eastAsia="zh-CN"/>
              </w:rPr>
              <w:t>供货时提供的资料要求</w:t>
            </w:r>
          </w:p>
        </w:tc>
      </w:tr>
      <w:tr w14:paraId="2666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2BEA58E0">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.1</w:t>
            </w:r>
          </w:p>
        </w:tc>
        <w:tc>
          <w:tcPr>
            <w:tcW w:w="7899" w:type="dxa"/>
            <w:vAlign w:val="center"/>
          </w:tcPr>
          <w:p w14:paraId="2898C2F4">
            <w:pPr>
              <w:rPr>
                <w:rFonts w:hint="eastAsia" w:ascii="仿宋" w:hAnsi="仿宋" w:eastAsia="仿宋" w:cs="仿宋"/>
                <w:sz w:val="24"/>
                <w:szCs w:val="24"/>
                <w:highlight w:val="none"/>
              </w:rPr>
            </w:pPr>
            <w:r>
              <w:rPr>
                <w:rFonts w:hint="eastAsia" w:ascii="仿宋" w:hAnsi="仿宋" w:eastAsia="仿宋" w:cs="仿宋"/>
                <w:sz w:val="24"/>
                <w:szCs w:val="24"/>
                <w:highlight w:val="none"/>
              </w:rPr>
              <w:t>提供设备电子版SOP文件、中英文操作手册和维修手册</w:t>
            </w:r>
          </w:p>
        </w:tc>
      </w:tr>
      <w:tr w14:paraId="15F7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2B31EFB8">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.2</w:t>
            </w:r>
          </w:p>
        </w:tc>
        <w:tc>
          <w:tcPr>
            <w:tcW w:w="7899" w:type="dxa"/>
            <w:vAlign w:val="center"/>
          </w:tcPr>
          <w:p w14:paraId="7777D548">
            <w:pPr>
              <w:rPr>
                <w:rFonts w:hint="eastAsia" w:ascii="仿宋" w:hAnsi="仿宋" w:eastAsia="仿宋" w:cs="仿宋"/>
                <w:sz w:val="24"/>
                <w:szCs w:val="24"/>
                <w:highlight w:val="none"/>
              </w:rPr>
            </w:pPr>
            <w:r>
              <w:rPr>
                <w:rFonts w:hint="eastAsia" w:ascii="仿宋" w:hAnsi="仿宋" w:eastAsia="仿宋" w:cs="仿宋"/>
                <w:sz w:val="24"/>
                <w:szCs w:val="24"/>
                <w:highlight w:val="none"/>
              </w:rPr>
              <w:t>提供符合上述参数和配置要求的详细配置清单</w:t>
            </w:r>
          </w:p>
        </w:tc>
      </w:tr>
      <w:tr w14:paraId="425D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691449EF">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.3</w:t>
            </w:r>
          </w:p>
        </w:tc>
        <w:tc>
          <w:tcPr>
            <w:tcW w:w="7899" w:type="dxa"/>
            <w:vAlign w:val="center"/>
          </w:tcPr>
          <w:p w14:paraId="15C0AD0D">
            <w:pPr>
              <w:rPr>
                <w:rFonts w:hint="eastAsia" w:ascii="仿宋" w:hAnsi="仿宋" w:eastAsia="仿宋" w:cs="仿宋"/>
                <w:sz w:val="24"/>
                <w:szCs w:val="24"/>
                <w:highlight w:val="none"/>
              </w:rPr>
            </w:pPr>
            <w:r>
              <w:rPr>
                <w:rFonts w:hint="eastAsia" w:ascii="仿宋" w:hAnsi="仿宋" w:eastAsia="仿宋" w:cs="仿宋"/>
                <w:sz w:val="24"/>
                <w:szCs w:val="24"/>
                <w:highlight w:val="none"/>
              </w:rPr>
              <w:t>列出上述已明确选件及未作要求但可提供选件的清单</w:t>
            </w:r>
          </w:p>
        </w:tc>
      </w:tr>
      <w:tr w14:paraId="4C87C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08BFCB48">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.4</w:t>
            </w:r>
          </w:p>
        </w:tc>
        <w:tc>
          <w:tcPr>
            <w:tcW w:w="7899" w:type="dxa"/>
            <w:vAlign w:val="center"/>
          </w:tcPr>
          <w:p w14:paraId="05762B54">
            <w:pPr>
              <w:rPr>
                <w:rFonts w:hint="eastAsia" w:ascii="仿宋" w:hAnsi="仿宋" w:eastAsia="仿宋" w:cs="仿宋"/>
                <w:sz w:val="24"/>
                <w:szCs w:val="24"/>
                <w:highlight w:val="none"/>
              </w:rPr>
            </w:pPr>
            <w:r>
              <w:rPr>
                <w:rFonts w:hint="eastAsia" w:ascii="仿宋" w:hAnsi="仿宋" w:eastAsia="仿宋" w:cs="仿宋"/>
                <w:sz w:val="24"/>
                <w:szCs w:val="24"/>
                <w:highlight w:val="none"/>
              </w:rPr>
              <w:t>所有配置为同品牌原装产品(除注明要求例外)</w:t>
            </w:r>
          </w:p>
        </w:tc>
      </w:tr>
      <w:tr w14:paraId="7D54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7BEA644B">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.5</w:t>
            </w:r>
          </w:p>
        </w:tc>
        <w:tc>
          <w:tcPr>
            <w:tcW w:w="7899" w:type="dxa"/>
            <w:vAlign w:val="center"/>
          </w:tcPr>
          <w:p w14:paraId="08050CBA">
            <w:pPr>
              <w:rPr>
                <w:rFonts w:hint="eastAsia" w:ascii="仿宋" w:hAnsi="仿宋" w:eastAsia="仿宋" w:cs="仿宋"/>
                <w:sz w:val="24"/>
                <w:szCs w:val="24"/>
                <w:highlight w:val="none"/>
              </w:rPr>
            </w:pPr>
            <w:r>
              <w:rPr>
                <w:rFonts w:hint="eastAsia" w:ascii="仿宋" w:hAnsi="仿宋" w:eastAsia="仿宋" w:cs="仿宋"/>
                <w:sz w:val="24"/>
                <w:szCs w:val="24"/>
                <w:highlight w:val="none"/>
              </w:rPr>
              <w:t>所有设备必须是全新的，未曾使用过的原装产品</w:t>
            </w:r>
          </w:p>
        </w:tc>
      </w:tr>
      <w:tr w14:paraId="18A8A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369F313B">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.6</w:t>
            </w:r>
          </w:p>
        </w:tc>
        <w:tc>
          <w:tcPr>
            <w:tcW w:w="7899" w:type="dxa"/>
            <w:vAlign w:val="center"/>
          </w:tcPr>
          <w:p w14:paraId="7B349CE3">
            <w:pPr>
              <w:rPr>
                <w:rFonts w:hint="eastAsia" w:ascii="仿宋" w:hAnsi="仿宋" w:eastAsia="仿宋" w:cs="仿宋"/>
                <w:sz w:val="24"/>
                <w:szCs w:val="24"/>
                <w:highlight w:val="none"/>
              </w:rPr>
            </w:pPr>
            <w:r>
              <w:rPr>
                <w:rFonts w:hint="eastAsia" w:ascii="仿宋" w:hAnsi="仿宋" w:eastAsia="仿宋" w:cs="仿宋"/>
                <w:sz w:val="24"/>
                <w:szCs w:val="24"/>
                <w:highlight w:val="none"/>
              </w:rPr>
              <w:t>提供所投产品的详细彩页，如彩页中没有涉及相关技术参数，提供原厂技术白皮书（DATASHEET）</w:t>
            </w:r>
          </w:p>
        </w:tc>
      </w:tr>
    </w:tbl>
    <w:p w14:paraId="5B57D5B1">
      <w:pPr>
        <w:rPr>
          <w:rFonts w:hint="eastAsia" w:ascii="仿宋" w:hAnsi="仿宋" w:eastAsia="仿宋" w:cs="仿宋"/>
          <w:sz w:val="24"/>
          <w:szCs w:val="24"/>
          <w:highlight w:val="none"/>
        </w:rPr>
      </w:pPr>
    </w:p>
    <w:p w14:paraId="05F3027E">
      <w:pPr>
        <w:rPr>
          <w:rFonts w:hint="eastAsia" w:ascii="仿宋" w:hAnsi="仿宋" w:eastAsia="仿宋" w:cs="仿宋"/>
          <w:sz w:val="24"/>
          <w:szCs w:val="24"/>
          <w:highlight w:val="none"/>
        </w:rPr>
      </w:pPr>
    </w:p>
    <w:p w14:paraId="472D3B78">
      <w:pPr>
        <w:rPr>
          <w:rFonts w:hint="eastAsia" w:ascii="仿宋" w:hAnsi="仿宋" w:eastAsia="仿宋" w:cs="仿宋"/>
          <w:sz w:val="24"/>
          <w:szCs w:val="24"/>
          <w:highlight w:val="none"/>
        </w:rPr>
      </w:pPr>
    </w:p>
    <w:p w14:paraId="1FA17E98">
      <w:pPr>
        <w:rPr>
          <w:rFonts w:hint="eastAsia" w:ascii="仿宋" w:hAnsi="仿宋" w:eastAsia="仿宋" w:cs="仿宋"/>
          <w:sz w:val="24"/>
          <w:szCs w:val="24"/>
          <w:highlight w:val="none"/>
        </w:rPr>
      </w:pPr>
    </w:p>
    <w:p w14:paraId="77FC67FC">
      <w:pPr>
        <w:rPr>
          <w:rFonts w:hint="eastAsia" w:ascii="仿宋" w:hAnsi="仿宋" w:eastAsia="仿宋" w:cs="仿宋"/>
          <w:sz w:val="24"/>
          <w:szCs w:val="24"/>
          <w:highlight w:val="none"/>
        </w:rPr>
      </w:pPr>
    </w:p>
    <w:p w14:paraId="1C907167">
      <w:pPr>
        <w:rPr>
          <w:rFonts w:hint="eastAsia" w:ascii="仿宋" w:hAnsi="仿宋" w:eastAsia="仿宋" w:cs="仿宋"/>
          <w:sz w:val="24"/>
          <w:szCs w:val="24"/>
          <w:highlight w:val="none"/>
        </w:rPr>
      </w:pPr>
    </w:p>
    <w:p w14:paraId="3F96D676">
      <w:pPr>
        <w:rPr>
          <w:rFonts w:hint="eastAsia" w:ascii="仿宋" w:hAnsi="仿宋" w:eastAsia="仿宋" w:cs="仿宋"/>
          <w:sz w:val="24"/>
          <w:szCs w:val="24"/>
          <w:highlight w:val="none"/>
        </w:rPr>
      </w:pPr>
    </w:p>
    <w:p w14:paraId="4EE44C33">
      <w:pPr>
        <w:rPr>
          <w:rFonts w:hint="eastAsia" w:ascii="仿宋" w:hAnsi="仿宋" w:eastAsia="仿宋" w:cs="仿宋"/>
          <w:sz w:val="24"/>
          <w:szCs w:val="24"/>
          <w:highlight w:val="none"/>
        </w:rPr>
      </w:pPr>
    </w:p>
    <w:p w14:paraId="53A1055E">
      <w:pPr>
        <w:rPr>
          <w:rFonts w:hint="eastAsia" w:ascii="仿宋" w:hAnsi="仿宋" w:eastAsia="仿宋" w:cs="仿宋"/>
          <w:sz w:val="24"/>
          <w:szCs w:val="24"/>
          <w:highlight w:val="none"/>
        </w:rPr>
      </w:pPr>
    </w:p>
    <w:p w14:paraId="3CF089A5">
      <w:pPr>
        <w:rPr>
          <w:rFonts w:hint="eastAsia" w:ascii="仿宋" w:hAnsi="仿宋" w:eastAsia="仿宋" w:cs="仿宋"/>
          <w:sz w:val="24"/>
          <w:szCs w:val="24"/>
          <w:highlight w:val="none"/>
        </w:rPr>
      </w:pPr>
    </w:p>
    <w:p w14:paraId="45F923F6">
      <w:pPr>
        <w:rPr>
          <w:rFonts w:hint="eastAsia" w:ascii="仿宋" w:hAnsi="仿宋" w:eastAsia="仿宋" w:cs="仿宋"/>
          <w:sz w:val="24"/>
          <w:szCs w:val="24"/>
          <w:highlight w:val="none"/>
        </w:rPr>
      </w:pPr>
    </w:p>
    <w:p w14:paraId="1740AF72">
      <w:pPr>
        <w:rPr>
          <w:rFonts w:hint="eastAsia" w:ascii="仿宋" w:hAnsi="仿宋" w:eastAsia="仿宋" w:cs="仿宋"/>
          <w:sz w:val="24"/>
          <w:szCs w:val="24"/>
          <w:highlight w:val="none"/>
        </w:rPr>
      </w:pPr>
    </w:p>
    <w:p w14:paraId="201E18C6">
      <w:pPr>
        <w:rPr>
          <w:rFonts w:hint="eastAsia" w:ascii="仿宋" w:hAnsi="仿宋" w:eastAsia="仿宋" w:cs="仿宋"/>
          <w:sz w:val="24"/>
          <w:szCs w:val="24"/>
          <w:highlight w:val="none"/>
        </w:rPr>
      </w:pPr>
    </w:p>
    <w:p w14:paraId="27A1F60B">
      <w:pPr>
        <w:rPr>
          <w:rFonts w:hint="eastAsia" w:ascii="仿宋" w:hAnsi="仿宋" w:eastAsia="仿宋" w:cs="仿宋"/>
          <w:sz w:val="24"/>
          <w:szCs w:val="24"/>
          <w:highlight w:val="none"/>
        </w:rPr>
      </w:pPr>
    </w:p>
    <w:p w14:paraId="63CB573A">
      <w:pPr>
        <w:rPr>
          <w:rFonts w:hint="eastAsia" w:ascii="仿宋" w:hAnsi="仿宋" w:eastAsia="仿宋" w:cs="仿宋"/>
          <w:sz w:val="24"/>
          <w:szCs w:val="24"/>
          <w:highlight w:val="none"/>
        </w:rPr>
      </w:pPr>
    </w:p>
    <w:p w14:paraId="191437E6">
      <w:pPr>
        <w:rPr>
          <w:rFonts w:hint="eastAsia" w:ascii="仿宋" w:hAnsi="仿宋" w:eastAsia="仿宋" w:cs="仿宋"/>
          <w:sz w:val="24"/>
          <w:szCs w:val="24"/>
          <w:highlight w:val="none"/>
        </w:rPr>
      </w:pPr>
    </w:p>
    <w:p w14:paraId="318B169F">
      <w:pPr>
        <w:rPr>
          <w:rFonts w:hint="eastAsia" w:ascii="仿宋" w:hAnsi="仿宋" w:eastAsia="仿宋" w:cs="仿宋"/>
          <w:sz w:val="24"/>
          <w:szCs w:val="24"/>
          <w:highlight w:val="none"/>
        </w:rPr>
      </w:pPr>
    </w:p>
    <w:p w14:paraId="14742618">
      <w:pPr>
        <w:rPr>
          <w:rFonts w:hint="eastAsia" w:ascii="仿宋" w:hAnsi="仿宋" w:eastAsia="仿宋" w:cs="仿宋"/>
          <w:sz w:val="24"/>
          <w:szCs w:val="24"/>
          <w:highlight w:val="none"/>
        </w:rPr>
      </w:pPr>
    </w:p>
    <w:p w14:paraId="1A690748">
      <w:pPr>
        <w:rPr>
          <w:rFonts w:hint="eastAsia" w:ascii="仿宋" w:hAnsi="仿宋" w:eastAsia="仿宋" w:cs="仿宋"/>
          <w:sz w:val="24"/>
          <w:szCs w:val="24"/>
          <w:highlight w:val="none"/>
        </w:rPr>
        <w:sectPr>
          <w:footerReference r:id="rId3" w:type="default"/>
          <w:pgSz w:w="11906" w:h="16838"/>
          <w:pgMar w:top="1440" w:right="1800" w:bottom="1440" w:left="1800" w:header="851" w:footer="992" w:gutter="0"/>
          <w:cols w:space="425" w:num="1"/>
          <w:docGrid w:type="lines" w:linePitch="312" w:charSpace="0"/>
        </w:sectPr>
      </w:pPr>
    </w:p>
    <w:tbl>
      <w:tblPr>
        <w:tblStyle w:val="6"/>
        <w:tblW w:w="9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0"/>
        <w:gridCol w:w="7899"/>
      </w:tblGrid>
      <w:tr w14:paraId="42D61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shd w:val="clear" w:color="auto" w:fill="FFFF00"/>
            <w:vAlign w:val="center"/>
          </w:tcPr>
          <w:p w14:paraId="395F6B0F">
            <w:pP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序号</w:t>
            </w:r>
          </w:p>
        </w:tc>
        <w:tc>
          <w:tcPr>
            <w:tcW w:w="7899" w:type="dxa"/>
            <w:shd w:val="clear" w:color="auto" w:fill="FFFF00"/>
            <w:vAlign w:val="center"/>
          </w:tcPr>
          <w:p w14:paraId="055E2B91">
            <w:pPr>
              <w:rPr>
                <w:rFonts w:hint="eastAsia" w:ascii="仿宋" w:hAnsi="仿宋" w:eastAsia="仿宋" w:cs="仿宋"/>
                <w:b/>
                <w:sz w:val="24"/>
                <w:szCs w:val="24"/>
                <w:highlight w:val="none"/>
              </w:rPr>
            </w:pPr>
            <w:r>
              <w:rPr>
                <w:rFonts w:hint="eastAsia" w:ascii="仿宋" w:hAnsi="仿宋" w:eastAsia="仿宋" w:cs="仿宋"/>
                <w:b/>
                <w:sz w:val="24"/>
                <w:szCs w:val="24"/>
                <w:highlight w:val="none"/>
              </w:rPr>
              <w:t>2.多功能芯片微装平台采购需求</w:t>
            </w:r>
          </w:p>
        </w:tc>
      </w:tr>
      <w:tr w14:paraId="33D47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2AAA2C54">
            <w:pPr>
              <w:rPr>
                <w:rFonts w:hint="eastAsia" w:ascii="仿宋" w:hAnsi="仿宋" w:eastAsia="仿宋" w:cs="仿宋"/>
                <w:b/>
                <w:bCs/>
                <w:sz w:val="24"/>
                <w:szCs w:val="24"/>
                <w:highlight w:val="none"/>
              </w:rPr>
            </w:pPr>
            <w:r>
              <w:rPr>
                <w:rFonts w:hint="eastAsia" w:ascii="仿宋" w:hAnsi="仿宋" w:eastAsia="仿宋" w:cs="仿宋"/>
                <w:b/>
                <w:sz w:val="24"/>
                <w:szCs w:val="24"/>
                <w:highlight w:val="none"/>
              </w:rPr>
              <w:t>一</w:t>
            </w:r>
          </w:p>
        </w:tc>
        <w:tc>
          <w:tcPr>
            <w:tcW w:w="7899" w:type="dxa"/>
            <w:vAlign w:val="center"/>
          </w:tcPr>
          <w:p w14:paraId="75AF5028">
            <w:pPr>
              <w:rPr>
                <w:rFonts w:hint="eastAsia" w:ascii="仿宋" w:hAnsi="仿宋" w:eastAsia="仿宋" w:cs="仿宋"/>
                <w:b/>
                <w:sz w:val="24"/>
                <w:szCs w:val="24"/>
                <w:highlight w:val="none"/>
              </w:rPr>
            </w:pPr>
            <w:r>
              <w:rPr>
                <w:rFonts w:hint="eastAsia" w:ascii="仿宋" w:hAnsi="仿宋" w:eastAsia="仿宋" w:cs="仿宋"/>
                <w:b/>
                <w:sz w:val="24"/>
                <w:szCs w:val="24"/>
                <w:highlight w:val="none"/>
              </w:rPr>
              <w:t>货物清单及技术要求</w:t>
            </w:r>
          </w:p>
        </w:tc>
      </w:tr>
      <w:tr w14:paraId="0CDA6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0D1BCC7F">
            <w:pPr>
              <w:rPr>
                <w:rFonts w:hint="eastAsia" w:ascii="仿宋" w:hAnsi="仿宋" w:eastAsia="仿宋" w:cs="仿宋"/>
                <w:b/>
                <w:sz w:val="24"/>
                <w:szCs w:val="24"/>
                <w:highlight w:val="none"/>
              </w:rPr>
            </w:pPr>
            <w:r>
              <w:rPr>
                <w:rFonts w:hint="eastAsia" w:ascii="仿宋" w:hAnsi="仿宋" w:eastAsia="仿宋" w:cs="仿宋"/>
                <w:b/>
                <w:sz w:val="24"/>
                <w:szCs w:val="24"/>
                <w:highlight w:val="none"/>
              </w:rPr>
              <w:t>1</w:t>
            </w:r>
          </w:p>
        </w:tc>
        <w:tc>
          <w:tcPr>
            <w:tcW w:w="7899" w:type="dxa"/>
            <w:vAlign w:val="center"/>
          </w:tcPr>
          <w:p w14:paraId="43E202EE">
            <w:pPr>
              <w:rPr>
                <w:rFonts w:hint="eastAsia" w:ascii="仿宋" w:hAnsi="仿宋" w:eastAsia="仿宋" w:cs="仿宋"/>
                <w:b/>
                <w:sz w:val="24"/>
                <w:szCs w:val="24"/>
                <w:highlight w:val="none"/>
              </w:rPr>
            </w:pPr>
            <w:r>
              <w:rPr>
                <w:rFonts w:hint="eastAsia" w:ascii="仿宋" w:hAnsi="仿宋" w:eastAsia="仿宋" w:cs="仿宋"/>
                <w:b/>
                <w:sz w:val="24"/>
                <w:szCs w:val="24"/>
                <w:highlight w:val="none"/>
              </w:rPr>
              <w:t>适用范围或功能概述</w:t>
            </w:r>
          </w:p>
        </w:tc>
      </w:tr>
      <w:tr w14:paraId="387C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4A0A56B6">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1.1</w:t>
            </w:r>
          </w:p>
        </w:tc>
        <w:tc>
          <w:tcPr>
            <w:tcW w:w="7899" w:type="dxa"/>
            <w:vAlign w:val="center"/>
          </w:tcPr>
          <w:p w14:paraId="4441EAAF">
            <w:pPr>
              <w:rPr>
                <w:rFonts w:hint="eastAsia" w:ascii="仿宋" w:hAnsi="仿宋" w:eastAsia="仿宋" w:cs="仿宋"/>
                <w:sz w:val="24"/>
                <w:szCs w:val="24"/>
                <w:highlight w:val="none"/>
              </w:rPr>
            </w:pPr>
            <w:r>
              <w:rPr>
                <w:rFonts w:hint="eastAsia" w:ascii="仿宋" w:hAnsi="仿宋" w:eastAsia="仿宋" w:cs="仿宋"/>
                <w:sz w:val="24"/>
                <w:szCs w:val="24"/>
                <w:highlight w:val="none"/>
              </w:rPr>
              <w:t>采购国产设备</w:t>
            </w:r>
          </w:p>
        </w:tc>
      </w:tr>
      <w:tr w14:paraId="5375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6DF7C966">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1.2</w:t>
            </w:r>
          </w:p>
        </w:tc>
        <w:tc>
          <w:tcPr>
            <w:tcW w:w="7899" w:type="dxa"/>
            <w:vAlign w:val="center"/>
          </w:tcPr>
          <w:p w14:paraId="285295E6">
            <w:pPr>
              <w:rPr>
                <w:rFonts w:hint="eastAsia" w:ascii="仿宋" w:hAnsi="仿宋" w:eastAsia="仿宋" w:cs="仿宋"/>
                <w:sz w:val="24"/>
                <w:szCs w:val="24"/>
                <w:highlight w:val="none"/>
              </w:rPr>
            </w:pPr>
            <w:r>
              <w:rPr>
                <w:rFonts w:hint="eastAsia" w:ascii="仿宋" w:hAnsi="仿宋" w:eastAsia="仿宋" w:cs="仿宋"/>
                <w:sz w:val="24"/>
                <w:szCs w:val="24"/>
                <w:highlight w:val="none"/>
              </w:rPr>
              <w:t>适用范围：本设备为多功能芯片微装平台，主要应用于半导体SIP系统级封装、微波射频模块、光通信COS封装、大功率激光模组、SiC宽禁带器件等精密微组装工艺场景，兼容裸芯片、微型元器件、陶瓷基板、封装载板的精密对位与装配，满足芯片的点胶、粘片及引线键合需求；</w:t>
            </w:r>
          </w:p>
          <w:p w14:paraId="6C63C21A">
            <w:pPr>
              <w:rPr>
                <w:rFonts w:hint="eastAsia" w:ascii="仿宋" w:hAnsi="仿宋" w:eastAsia="仿宋" w:cs="仿宋"/>
                <w:sz w:val="24"/>
                <w:szCs w:val="24"/>
                <w:highlight w:val="none"/>
              </w:rPr>
            </w:pPr>
            <w:r>
              <w:rPr>
                <w:rFonts w:hint="eastAsia" w:ascii="仿宋" w:hAnsi="仿宋" w:eastAsia="仿宋" w:cs="仿宋"/>
                <w:sz w:val="24"/>
                <w:szCs w:val="24"/>
                <w:highlight w:val="none"/>
              </w:rPr>
              <w:t>本设备集成高精度视觉定位、真空吸附拾取、精密压力控制、恒温承载夹持；支持多规格器件快速换型，具备工艺参数存储、程序配方调用、人机交互操作功能，满足研发试样、中试精密微装工艺要求。</w:t>
            </w:r>
          </w:p>
        </w:tc>
      </w:tr>
      <w:tr w14:paraId="09EE5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7D37F85A">
            <w:pPr>
              <w:rPr>
                <w:rFonts w:hint="eastAsia" w:ascii="仿宋" w:hAnsi="仿宋" w:eastAsia="仿宋" w:cs="仿宋"/>
                <w:b/>
                <w:sz w:val="24"/>
                <w:szCs w:val="24"/>
                <w:highlight w:val="none"/>
              </w:rPr>
            </w:pPr>
            <w:r>
              <w:rPr>
                <w:rFonts w:hint="eastAsia" w:ascii="仿宋" w:hAnsi="仿宋" w:eastAsia="仿宋" w:cs="仿宋"/>
                <w:b/>
                <w:sz w:val="24"/>
                <w:szCs w:val="24"/>
                <w:highlight w:val="none"/>
              </w:rPr>
              <w:t>2</w:t>
            </w:r>
          </w:p>
        </w:tc>
        <w:tc>
          <w:tcPr>
            <w:tcW w:w="7899" w:type="dxa"/>
            <w:vAlign w:val="center"/>
          </w:tcPr>
          <w:p w14:paraId="05DB1D00">
            <w:pPr>
              <w:rPr>
                <w:rFonts w:hint="eastAsia" w:ascii="仿宋" w:hAnsi="仿宋" w:eastAsia="仿宋" w:cs="仿宋"/>
                <w:b/>
                <w:sz w:val="24"/>
                <w:szCs w:val="24"/>
                <w:highlight w:val="none"/>
              </w:rPr>
            </w:pPr>
            <w:r>
              <w:rPr>
                <w:rFonts w:hint="eastAsia" w:ascii="仿宋" w:hAnsi="仿宋" w:eastAsia="仿宋" w:cs="仿宋"/>
                <w:b/>
                <w:sz w:val="24"/>
                <w:szCs w:val="24"/>
                <w:highlight w:val="none"/>
              </w:rPr>
              <w:t>技术参数、功能要求</w:t>
            </w:r>
          </w:p>
        </w:tc>
      </w:tr>
      <w:tr w14:paraId="28A86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5118A987">
            <w:pPr>
              <w:rPr>
                <w:rFonts w:hint="eastAsia" w:ascii="仿宋" w:hAnsi="仿宋" w:eastAsia="仿宋" w:cs="仿宋"/>
                <w:sz w:val="24"/>
                <w:szCs w:val="24"/>
                <w:highlight w:val="none"/>
              </w:rPr>
            </w:pPr>
            <w:r>
              <w:rPr>
                <w:rFonts w:hint="eastAsia" w:ascii="仿宋" w:hAnsi="仿宋" w:eastAsia="仿宋" w:cs="仿宋"/>
                <w:sz w:val="24"/>
                <w:szCs w:val="24"/>
                <w:highlight w:val="none"/>
              </w:rPr>
              <w:t>2.1</w:t>
            </w:r>
          </w:p>
        </w:tc>
        <w:tc>
          <w:tcPr>
            <w:tcW w:w="7899" w:type="dxa"/>
            <w:vAlign w:val="center"/>
          </w:tcPr>
          <w:p w14:paraId="65DE1D72">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集成高精度视觉定位，不低于130万像素，完成自动点胶，带图像识别</w:t>
            </w:r>
            <w:r>
              <w:rPr>
                <w:rFonts w:hint="eastAsia" w:ascii="仿宋" w:hAnsi="仿宋" w:eastAsia="仿宋" w:cs="仿宋"/>
                <w:sz w:val="24"/>
                <w:szCs w:val="24"/>
                <w:highlight w:val="none"/>
                <w:lang w:eastAsia="zh-CN"/>
              </w:rPr>
              <w:t>。</w:t>
            </w:r>
          </w:p>
        </w:tc>
      </w:tr>
      <w:tr w14:paraId="38E95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025A2C6B">
            <w:pPr>
              <w:rPr>
                <w:rFonts w:hint="eastAsia" w:ascii="仿宋" w:hAnsi="仿宋" w:eastAsia="仿宋" w:cs="仿宋"/>
                <w:sz w:val="24"/>
                <w:szCs w:val="24"/>
                <w:highlight w:val="none"/>
              </w:rPr>
            </w:pPr>
            <w:r>
              <w:rPr>
                <w:rFonts w:hint="eastAsia" w:ascii="仿宋" w:hAnsi="仿宋" w:eastAsia="仿宋" w:cs="仿宋"/>
                <w:sz w:val="24"/>
                <w:szCs w:val="24"/>
                <w:highlight w:val="none"/>
              </w:rPr>
              <w:t>2.2</w:t>
            </w:r>
          </w:p>
        </w:tc>
        <w:tc>
          <w:tcPr>
            <w:tcW w:w="7899" w:type="dxa"/>
            <w:vAlign w:val="center"/>
          </w:tcPr>
          <w:p w14:paraId="5D5CC7C3">
            <w:pPr>
              <w:rPr>
                <w:rFonts w:hint="eastAsia" w:ascii="仿宋" w:hAnsi="仿宋" w:eastAsia="仿宋" w:cs="仿宋"/>
                <w:sz w:val="24"/>
                <w:szCs w:val="24"/>
                <w:highlight w:val="none"/>
              </w:rPr>
            </w:pPr>
            <w:r>
              <w:rPr>
                <w:rFonts w:hint="eastAsia" w:ascii="仿宋" w:hAnsi="仿宋" w:eastAsia="仿宋" w:cs="仿宋"/>
                <w:sz w:val="24"/>
                <w:szCs w:val="24"/>
                <w:highlight w:val="none"/>
              </w:rPr>
              <w:t>▲激光测高，自动检测产品点胶位置高度</w:t>
            </w:r>
          </w:p>
        </w:tc>
      </w:tr>
      <w:tr w14:paraId="5C721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3F74C7B1">
            <w:pPr>
              <w:rPr>
                <w:rFonts w:hint="eastAsia" w:ascii="仿宋" w:hAnsi="仿宋" w:eastAsia="仿宋" w:cs="仿宋"/>
                <w:sz w:val="24"/>
                <w:szCs w:val="24"/>
                <w:highlight w:val="none"/>
              </w:rPr>
            </w:pPr>
            <w:r>
              <w:rPr>
                <w:rFonts w:hint="eastAsia" w:ascii="仿宋" w:hAnsi="仿宋" w:eastAsia="仿宋" w:cs="仿宋"/>
                <w:sz w:val="24"/>
                <w:szCs w:val="24"/>
                <w:highlight w:val="none"/>
              </w:rPr>
              <w:t>2.3</w:t>
            </w:r>
          </w:p>
        </w:tc>
        <w:tc>
          <w:tcPr>
            <w:tcW w:w="7899" w:type="dxa"/>
            <w:vAlign w:val="center"/>
          </w:tcPr>
          <w:p w14:paraId="73B1EB92">
            <w:pPr>
              <w:rPr>
                <w:rFonts w:hint="eastAsia" w:ascii="仿宋" w:hAnsi="仿宋" w:eastAsia="仿宋" w:cs="仿宋"/>
                <w:bCs/>
                <w:sz w:val="24"/>
                <w:szCs w:val="24"/>
                <w:highlight w:val="none"/>
              </w:rPr>
            </w:pPr>
            <w:r>
              <w:rPr>
                <w:rFonts w:hint="eastAsia" w:ascii="仿宋" w:hAnsi="仿宋" w:eastAsia="仿宋" w:cs="仿宋"/>
                <w:sz w:val="24"/>
                <w:szCs w:val="24"/>
                <w:highlight w:val="none"/>
              </w:rPr>
              <w:t>▲设备重复精度±10 μm</w:t>
            </w:r>
          </w:p>
        </w:tc>
      </w:tr>
      <w:tr w14:paraId="4C4F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3C77092D">
            <w:pPr>
              <w:rPr>
                <w:rFonts w:hint="eastAsia" w:ascii="仿宋" w:hAnsi="仿宋" w:eastAsia="仿宋" w:cs="仿宋"/>
                <w:sz w:val="24"/>
                <w:szCs w:val="24"/>
                <w:highlight w:val="none"/>
              </w:rPr>
            </w:pPr>
            <w:r>
              <w:rPr>
                <w:rFonts w:hint="eastAsia" w:ascii="仿宋" w:hAnsi="仿宋" w:eastAsia="仿宋" w:cs="仿宋"/>
                <w:sz w:val="24"/>
                <w:szCs w:val="24"/>
                <w:highlight w:val="none"/>
              </w:rPr>
              <w:t>2.4</w:t>
            </w:r>
          </w:p>
        </w:tc>
        <w:tc>
          <w:tcPr>
            <w:tcW w:w="7899" w:type="dxa"/>
            <w:vAlign w:val="center"/>
          </w:tcPr>
          <w:p w14:paraId="636FAEE9">
            <w:pPr>
              <w:rPr>
                <w:rFonts w:hint="eastAsia" w:ascii="仿宋" w:hAnsi="仿宋" w:eastAsia="仿宋" w:cs="仿宋"/>
                <w:bCs/>
                <w:sz w:val="24"/>
                <w:szCs w:val="24"/>
                <w:highlight w:val="none"/>
              </w:rPr>
            </w:pPr>
            <w:r>
              <w:rPr>
                <w:rFonts w:hint="eastAsia" w:ascii="仿宋" w:hAnsi="仿宋" w:eastAsia="仿宋" w:cs="仿宋"/>
                <w:sz w:val="24"/>
                <w:szCs w:val="24"/>
                <w:highlight w:val="none"/>
              </w:rPr>
              <w:t>XYZ最大速率 800/800/300 mm/s</w:t>
            </w:r>
          </w:p>
        </w:tc>
      </w:tr>
      <w:tr w14:paraId="44382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48D1E6AF">
            <w:pPr>
              <w:rPr>
                <w:rFonts w:hint="eastAsia" w:ascii="仿宋" w:hAnsi="仿宋" w:eastAsia="仿宋" w:cs="仿宋"/>
                <w:sz w:val="24"/>
                <w:szCs w:val="24"/>
                <w:highlight w:val="none"/>
              </w:rPr>
            </w:pPr>
            <w:r>
              <w:rPr>
                <w:rFonts w:hint="eastAsia" w:ascii="仿宋" w:hAnsi="仿宋" w:eastAsia="仿宋" w:cs="仿宋"/>
                <w:sz w:val="24"/>
                <w:szCs w:val="24"/>
                <w:highlight w:val="none"/>
              </w:rPr>
              <w:t>2.5</w:t>
            </w:r>
          </w:p>
        </w:tc>
        <w:tc>
          <w:tcPr>
            <w:tcW w:w="7899" w:type="dxa"/>
            <w:vAlign w:val="center"/>
          </w:tcPr>
          <w:p w14:paraId="1BF11E2E">
            <w:pPr>
              <w:rPr>
                <w:rFonts w:hint="eastAsia" w:ascii="仿宋" w:hAnsi="仿宋" w:eastAsia="仿宋" w:cs="仿宋"/>
                <w:sz w:val="24"/>
                <w:szCs w:val="24"/>
                <w:highlight w:val="none"/>
              </w:rPr>
            </w:pPr>
            <w:r>
              <w:rPr>
                <w:rFonts w:hint="eastAsia" w:ascii="仿宋" w:hAnsi="仿宋" w:eastAsia="仿宋" w:cs="仿宋"/>
                <w:sz w:val="24"/>
                <w:szCs w:val="24"/>
                <w:highlight w:val="none"/>
              </w:rPr>
              <w:t>XYZ加速度不小于0.8 g</w:t>
            </w:r>
          </w:p>
        </w:tc>
      </w:tr>
      <w:tr w14:paraId="79A2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2279AFCD">
            <w:pPr>
              <w:rPr>
                <w:rFonts w:hint="eastAsia" w:ascii="仿宋" w:hAnsi="仿宋" w:eastAsia="仿宋" w:cs="仿宋"/>
                <w:sz w:val="24"/>
                <w:szCs w:val="24"/>
                <w:highlight w:val="none"/>
              </w:rPr>
            </w:pPr>
            <w:r>
              <w:rPr>
                <w:rFonts w:hint="eastAsia" w:ascii="仿宋" w:hAnsi="仿宋" w:eastAsia="仿宋" w:cs="仿宋"/>
                <w:sz w:val="24"/>
                <w:szCs w:val="24"/>
                <w:highlight w:val="none"/>
              </w:rPr>
              <w:t>2.6</w:t>
            </w:r>
          </w:p>
        </w:tc>
        <w:tc>
          <w:tcPr>
            <w:tcW w:w="7899" w:type="dxa"/>
            <w:vAlign w:val="center"/>
          </w:tcPr>
          <w:p w14:paraId="71B927AA">
            <w:pPr>
              <w:rPr>
                <w:rFonts w:hint="eastAsia" w:ascii="仿宋" w:hAnsi="仿宋" w:eastAsia="仿宋" w:cs="仿宋"/>
                <w:sz w:val="24"/>
                <w:szCs w:val="24"/>
                <w:highlight w:val="none"/>
              </w:rPr>
            </w:pPr>
            <w:r>
              <w:rPr>
                <w:rFonts w:hint="eastAsia" w:ascii="仿宋" w:hAnsi="仿宋" w:eastAsia="仿宋" w:cs="仿宋"/>
                <w:sz w:val="24"/>
                <w:szCs w:val="24"/>
                <w:highlight w:val="none"/>
              </w:rPr>
              <w:t>视觉系统分辨率不小于0.01 mm*0.01 mm/pixel</w:t>
            </w:r>
          </w:p>
        </w:tc>
      </w:tr>
      <w:tr w14:paraId="31895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4B08502B">
            <w:pPr>
              <w:rPr>
                <w:rFonts w:hint="eastAsia" w:ascii="仿宋" w:hAnsi="仿宋" w:eastAsia="仿宋" w:cs="仿宋"/>
                <w:sz w:val="24"/>
                <w:szCs w:val="24"/>
                <w:highlight w:val="none"/>
              </w:rPr>
            </w:pPr>
            <w:r>
              <w:rPr>
                <w:rFonts w:hint="eastAsia" w:ascii="仿宋" w:hAnsi="仿宋" w:eastAsia="仿宋" w:cs="仿宋"/>
                <w:sz w:val="24"/>
                <w:szCs w:val="24"/>
                <w:highlight w:val="none"/>
              </w:rPr>
              <w:t>2.7</w:t>
            </w:r>
          </w:p>
        </w:tc>
        <w:tc>
          <w:tcPr>
            <w:tcW w:w="7899" w:type="dxa"/>
            <w:vAlign w:val="center"/>
          </w:tcPr>
          <w:p w14:paraId="17BCED08">
            <w:pPr>
              <w:rPr>
                <w:rFonts w:hint="eastAsia" w:ascii="仿宋" w:hAnsi="仿宋" w:eastAsia="仿宋" w:cs="仿宋"/>
                <w:sz w:val="24"/>
                <w:szCs w:val="24"/>
                <w:highlight w:val="none"/>
              </w:rPr>
            </w:pPr>
            <w:r>
              <w:rPr>
                <w:rFonts w:hint="eastAsia" w:ascii="仿宋" w:hAnsi="仿宋" w:eastAsia="仿宋" w:cs="仿宋"/>
                <w:sz w:val="24"/>
                <w:szCs w:val="24"/>
                <w:highlight w:val="none"/>
              </w:rPr>
              <w:t>识别范围不小于14 mm*14 mm</w:t>
            </w:r>
          </w:p>
        </w:tc>
      </w:tr>
      <w:tr w14:paraId="745BA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3BFEF7C8">
            <w:pPr>
              <w:rPr>
                <w:rFonts w:hint="eastAsia" w:ascii="仿宋" w:hAnsi="仿宋" w:eastAsia="仿宋" w:cs="仿宋"/>
                <w:sz w:val="24"/>
                <w:szCs w:val="24"/>
                <w:highlight w:val="none"/>
              </w:rPr>
            </w:pPr>
            <w:r>
              <w:rPr>
                <w:rFonts w:hint="eastAsia" w:ascii="仿宋" w:hAnsi="仿宋" w:eastAsia="仿宋" w:cs="仿宋"/>
                <w:sz w:val="24"/>
                <w:szCs w:val="24"/>
                <w:highlight w:val="none"/>
              </w:rPr>
              <w:t>2.8</w:t>
            </w:r>
          </w:p>
        </w:tc>
        <w:tc>
          <w:tcPr>
            <w:tcW w:w="7899" w:type="dxa"/>
            <w:vAlign w:val="center"/>
          </w:tcPr>
          <w:p w14:paraId="37F264D7">
            <w:pPr>
              <w:rPr>
                <w:rFonts w:hint="eastAsia" w:ascii="仿宋" w:hAnsi="仿宋" w:eastAsia="仿宋" w:cs="仿宋"/>
                <w:bCs/>
                <w:sz w:val="24"/>
                <w:szCs w:val="24"/>
                <w:highlight w:val="none"/>
                <w:lang w:eastAsia="zh-CN"/>
              </w:rPr>
            </w:pPr>
            <w:r>
              <w:rPr>
                <w:rFonts w:hint="eastAsia" w:ascii="仿宋" w:hAnsi="仿宋" w:eastAsia="仿宋" w:cs="仿宋"/>
                <w:sz w:val="24"/>
                <w:szCs w:val="24"/>
                <w:highlight w:val="none"/>
              </w:rPr>
              <w:t>★贴片压力在5-100 gf以内</w:t>
            </w:r>
          </w:p>
        </w:tc>
      </w:tr>
      <w:tr w14:paraId="1017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41B6ED7B">
            <w:pPr>
              <w:rPr>
                <w:rFonts w:hint="eastAsia" w:ascii="仿宋" w:hAnsi="仿宋" w:eastAsia="仿宋" w:cs="仿宋"/>
                <w:sz w:val="24"/>
                <w:szCs w:val="24"/>
                <w:highlight w:val="none"/>
              </w:rPr>
            </w:pPr>
            <w:r>
              <w:rPr>
                <w:rFonts w:hint="eastAsia" w:ascii="仿宋" w:hAnsi="仿宋" w:eastAsia="仿宋" w:cs="仿宋"/>
                <w:sz w:val="24"/>
                <w:szCs w:val="24"/>
                <w:highlight w:val="none"/>
              </w:rPr>
              <w:t>2.9</w:t>
            </w:r>
          </w:p>
        </w:tc>
        <w:tc>
          <w:tcPr>
            <w:tcW w:w="7899" w:type="dxa"/>
            <w:vAlign w:val="center"/>
          </w:tcPr>
          <w:p w14:paraId="0A7C7567">
            <w:pPr>
              <w:rPr>
                <w:rFonts w:hint="eastAsia" w:ascii="仿宋" w:hAnsi="仿宋" w:eastAsia="仿宋" w:cs="仿宋"/>
                <w:bCs/>
                <w:sz w:val="24"/>
                <w:szCs w:val="24"/>
                <w:highlight w:val="none"/>
              </w:rPr>
            </w:pPr>
            <w:r>
              <w:rPr>
                <w:rFonts w:hint="eastAsia" w:ascii="仿宋" w:hAnsi="仿宋" w:eastAsia="仿宋" w:cs="仿宋"/>
                <w:sz w:val="24"/>
                <w:szCs w:val="24"/>
                <w:highlight w:val="none"/>
              </w:rPr>
              <w:t>贴片尺寸 0.2 mm*0.2 mm—15 mm*15 mm</w:t>
            </w:r>
          </w:p>
        </w:tc>
      </w:tr>
      <w:tr w14:paraId="7DD380A7">
        <w:tblPrEx>
          <w:tblCellMar>
            <w:top w:w="0" w:type="dxa"/>
            <w:left w:w="108" w:type="dxa"/>
            <w:bottom w:w="0" w:type="dxa"/>
            <w:right w:w="108" w:type="dxa"/>
          </w:tblCellMar>
        </w:tblPrEx>
        <w:trPr>
          <w:trHeight w:val="454" w:hRule="atLeast"/>
          <w:jc w:val="center"/>
        </w:trPr>
        <w:tc>
          <w:tcPr>
            <w:tcW w:w="1140" w:type="dxa"/>
            <w:vAlign w:val="center"/>
          </w:tcPr>
          <w:p w14:paraId="3D8BAF97">
            <w:pPr>
              <w:rPr>
                <w:rFonts w:hint="eastAsia" w:ascii="仿宋" w:hAnsi="仿宋" w:eastAsia="仿宋" w:cs="仿宋"/>
                <w:sz w:val="24"/>
                <w:szCs w:val="24"/>
                <w:highlight w:val="none"/>
              </w:rPr>
            </w:pPr>
            <w:r>
              <w:rPr>
                <w:rFonts w:hint="eastAsia" w:ascii="仿宋" w:hAnsi="仿宋" w:eastAsia="仿宋" w:cs="仿宋"/>
                <w:sz w:val="24"/>
                <w:szCs w:val="24"/>
                <w:highlight w:val="none"/>
              </w:rPr>
              <w:t>2.10</w:t>
            </w:r>
          </w:p>
        </w:tc>
        <w:tc>
          <w:tcPr>
            <w:tcW w:w="7899" w:type="dxa"/>
            <w:vAlign w:val="center"/>
          </w:tcPr>
          <w:p w14:paraId="66A3BA74">
            <w:pPr>
              <w:rPr>
                <w:rFonts w:hint="eastAsia" w:ascii="仿宋" w:hAnsi="仿宋" w:eastAsia="仿宋" w:cs="仿宋"/>
                <w:sz w:val="24"/>
                <w:szCs w:val="24"/>
                <w:highlight w:val="none"/>
              </w:rPr>
            </w:pPr>
            <w:r>
              <w:rPr>
                <w:rFonts w:hint="eastAsia" w:ascii="仿宋" w:hAnsi="仿宋" w:eastAsia="仿宋" w:cs="仿宋"/>
                <w:sz w:val="24"/>
                <w:szCs w:val="24"/>
                <w:highlight w:val="none"/>
              </w:rPr>
              <w:t>XY 行程 15 mm*15 mm，Z 行程 18 mm</w:t>
            </w:r>
          </w:p>
        </w:tc>
      </w:tr>
      <w:tr w14:paraId="3F097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579C431B">
            <w:pPr>
              <w:rPr>
                <w:rFonts w:hint="eastAsia" w:ascii="仿宋" w:hAnsi="仿宋" w:eastAsia="仿宋" w:cs="仿宋"/>
                <w:sz w:val="24"/>
                <w:szCs w:val="24"/>
                <w:highlight w:val="none"/>
              </w:rPr>
            </w:pPr>
            <w:r>
              <w:rPr>
                <w:rFonts w:hint="eastAsia" w:ascii="仿宋" w:hAnsi="仿宋" w:eastAsia="仿宋" w:cs="仿宋"/>
                <w:sz w:val="24"/>
                <w:szCs w:val="24"/>
                <w:highlight w:val="none"/>
              </w:rPr>
              <w:t>2.11</w:t>
            </w:r>
          </w:p>
        </w:tc>
        <w:tc>
          <w:tcPr>
            <w:tcW w:w="7899" w:type="dxa"/>
            <w:vAlign w:val="center"/>
          </w:tcPr>
          <w:p w14:paraId="321EE862">
            <w:pPr>
              <w:rPr>
                <w:rFonts w:hint="eastAsia" w:ascii="仿宋" w:hAnsi="仿宋" w:eastAsia="仿宋" w:cs="仿宋"/>
                <w:sz w:val="24"/>
                <w:szCs w:val="24"/>
                <w:highlight w:val="none"/>
              </w:rPr>
            </w:pPr>
            <w:r>
              <w:rPr>
                <w:rFonts w:hint="eastAsia" w:ascii="仿宋" w:hAnsi="仿宋" w:eastAsia="仿宋" w:cs="仿宋"/>
                <w:sz w:val="24"/>
                <w:szCs w:val="24"/>
                <w:highlight w:val="none"/>
              </w:rPr>
              <w:t>▲点胶与贴片一体</w:t>
            </w:r>
          </w:p>
        </w:tc>
      </w:tr>
      <w:tr w14:paraId="4350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1D8EA874">
            <w:pPr>
              <w:rPr>
                <w:rFonts w:hint="eastAsia" w:ascii="仿宋" w:hAnsi="仿宋" w:eastAsia="仿宋" w:cs="仿宋"/>
                <w:sz w:val="24"/>
                <w:szCs w:val="24"/>
                <w:highlight w:val="none"/>
              </w:rPr>
            </w:pPr>
            <w:r>
              <w:rPr>
                <w:rFonts w:hint="eastAsia" w:ascii="仿宋" w:hAnsi="仿宋" w:eastAsia="仿宋" w:cs="仿宋"/>
                <w:sz w:val="24"/>
                <w:szCs w:val="24"/>
                <w:highlight w:val="none"/>
              </w:rPr>
              <w:t>2.12</w:t>
            </w:r>
          </w:p>
        </w:tc>
        <w:tc>
          <w:tcPr>
            <w:tcW w:w="7899" w:type="dxa"/>
            <w:vAlign w:val="center"/>
          </w:tcPr>
          <w:p w14:paraId="0EDD25C9">
            <w:pPr>
              <w:rPr>
                <w:rFonts w:hint="eastAsia" w:ascii="仿宋" w:hAnsi="仿宋" w:eastAsia="仿宋" w:cs="仿宋"/>
                <w:sz w:val="24"/>
                <w:szCs w:val="24"/>
                <w:highlight w:val="none"/>
              </w:rPr>
            </w:pPr>
            <w:r>
              <w:rPr>
                <w:rFonts w:hint="eastAsia" w:ascii="仿宋" w:hAnsi="仿宋" w:eastAsia="仿宋" w:cs="仿宋"/>
                <w:sz w:val="24"/>
                <w:szCs w:val="24"/>
                <w:highlight w:val="none"/>
              </w:rPr>
              <w:t>升降台尺寸不小于260 mm*260 mm，可升降高度不低于18 mm</w:t>
            </w:r>
          </w:p>
        </w:tc>
      </w:tr>
      <w:tr w14:paraId="338F3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6BE888A0">
            <w:pPr>
              <w:rPr>
                <w:rFonts w:hint="eastAsia" w:ascii="仿宋" w:hAnsi="仿宋" w:eastAsia="仿宋" w:cs="仿宋"/>
                <w:sz w:val="24"/>
                <w:szCs w:val="24"/>
                <w:highlight w:val="none"/>
              </w:rPr>
            </w:pPr>
            <w:r>
              <w:rPr>
                <w:rFonts w:hint="eastAsia" w:ascii="仿宋" w:hAnsi="仿宋" w:eastAsia="仿宋" w:cs="仿宋"/>
                <w:sz w:val="24"/>
                <w:szCs w:val="24"/>
                <w:highlight w:val="none"/>
              </w:rPr>
              <w:t>2.13</w:t>
            </w:r>
          </w:p>
        </w:tc>
        <w:tc>
          <w:tcPr>
            <w:tcW w:w="7899" w:type="dxa"/>
            <w:vAlign w:val="center"/>
          </w:tcPr>
          <w:p w14:paraId="00BFA84D">
            <w:pPr>
              <w:rPr>
                <w:rFonts w:hint="eastAsia" w:ascii="仿宋" w:hAnsi="仿宋" w:eastAsia="仿宋" w:cs="仿宋"/>
                <w:sz w:val="24"/>
                <w:szCs w:val="24"/>
                <w:highlight w:val="none"/>
              </w:rPr>
            </w:pPr>
            <w:r>
              <w:rPr>
                <w:rFonts w:hint="eastAsia" w:ascii="仿宋" w:hAnsi="仿宋" w:eastAsia="仿宋" w:cs="仿宋"/>
                <w:sz w:val="24"/>
                <w:szCs w:val="24"/>
                <w:highlight w:val="none"/>
              </w:rPr>
              <w:t>▲完成手动或半自动引线键合功能</w:t>
            </w:r>
          </w:p>
        </w:tc>
      </w:tr>
      <w:tr w14:paraId="5FCF5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315C8531">
            <w:pPr>
              <w:rPr>
                <w:rFonts w:hint="eastAsia" w:ascii="仿宋" w:hAnsi="仿宋" w:eastAsia="仿宋" w:cs="仿宋"/>
                <w:sz w:val="24"/>
                <w:szCs w:val="24"/>
                <w:highlight w:val="none"/>
              </w:rPr>
            </w:pPr>
            <w:r>
              <w:rPr>
                <w:rFonts w:hint="eastAsia" w:ascii="仿宋" w:hAnsi="仿宋" w:eastAsia="仿宋" w:cs="仿宋"/>
                <w:sz w:val="24"/>
                <w:szCs w:val="24"/>
                <w:highlight w:val="none"/>
              </w:rPr>
              <w:t>2.14</w:t>
            </w:r>
          </w:p>
        </w:tc>
        <w:tc>
          <w:tcPr>
            <w:tcW w:w="7899" w:type="dxa"/>
            <w:vAlign w:val="center"/>
          </w:tcPr>
          <w:p w14:paraId="37D87D85">
            <w:pPr>
              <w:rPr>
                <w:rFonts w:hint="eastAsia" w:ascii="仿宋" w:hAnsi="仿宋" w:eastAsia="仿宋" w:cs="仿宋"/>
                <w:sz w:val="24"/>
                <w:szCs w:val="24"/>
                <w:highlight w:val="none"/>
              </w:rPr>
            </w:pPr>
            <w:r>
              <w:rPr>
                <w:rFonts w:hint="eastAsia" w:ascii="仿宋" w:hAnsi="仿宋" w:eastAsia="仿宋" w:cs="仿宋"/>
                <w:sz w:val="24"/>
                <w:szCs w:val="24"/>
                <w:highlight w:val="none"/>
              </w:rPr>
              <w:t>▲键合压力控制在 5-150 gf</w:t>
            </w:r>
          </w:p>
        </w:tc>
      </w:tr>
      <w:tr w14:paraId="3FE25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78409C3A">
            <w:pPr>
              <w:rPr>
                <w:rFonts w:hint="eastAsia" w:ascii="仿宋" w:hAnsi="仿宋" w:eastAsia="仿宋" w:cs="仿宋"/>
                <w:sz w:val="24"/>
                <w:szCs w:val="24"/>
                <w:highlight w:val="none"/>
              </w:rPr>
            </w:pPr>
            <w:r>
              <w:rPr>
                <w:rFonts w:hint="eastAsia" w:ascii="仿宋" w:hAnsi="仿宋" w:eastAsia="仿宋" w:cs="仿宋"/>
                <w:sz w:val="24"/>
                <w:szCs w:val="24"/>
                <w:highlight w:val="none"/>
              </w:rPr>
              <w:t>2.15</w:t>
            </w:r>
          </w:p>
        </w:tc>
        <w:tc>
          <w:tcPr>
            <w:tcW w:w="7899" w:type="dxa"/>
            <w:vAlign w:val="center"/>
          </w:tcPr>
          <w:p w14:paraId="3D31928B">
            <w:pPr>
              <w:rPr>
                <w:rFonts w:hint="eastAsia" w:ascii="仿宋" w:hAnsi="仿宋" w:eastAsia="仿宋" w:cs="仿宋"/>
                <w:bCs/>
                <w:sz w:val="24"/>
                <w:szCs w:val="24"/>
                <w:highlight w:val="none"/>
              </w:rPr>
            </w:pPr>
            <w:r>
              <w:rPr>
                <w:rFonts w:hint="eastAsia" w:ascii="仿宋" w:hAnsi="仿宋" w:eastAsia="仿宋" w:cs="仿宋"/>
                <w:sz w:val="24"/>
                <w:szCs w:val="24"/>
                <w:highlight w:val="none"/>
              </w:rPr>
              <w:t>超声 0-4 W</w:t>
            </w:r>
          </w:p>
        </w:tc>
      </w:tr>
      <w:tr w14:paraId="3605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57497FA9">
            <w:pPr>
              <w:rPr>
                <w:rFonts w:hint="eastAsia" w:ascii="仿宋" w:hAnsi="仿宋" w:eastAsia="仿宋" w:cs="仿宋"/>
                <w:sz w:val="24"/>
                <w:szCs w:val="24"/>
                <w:highlight w:val="none"/>
              </w:rPr>
            </w:pPr>
            <w:r>
              <w:rPr>
                <w:rFonts w:hint="eastAsia" w:ascii="仿宋" w:hAnsi="仿宋" w:eastAsia="仿宋" w:cs="仿宋"/>
                <w:sz w:val="24"/>
                <w:szCs w:val="24"/>
                <w:highlight w:val="none"/>
              </w:rPr>
              <w:t>2.16</w:t>
            </w:r>
          </w:p>
        </w:tc>
        <w:tc>
          <w:tcPr>
            <w:tcW w:w="7899" w:type="dxa"/>
            <w:vAlign w:val="center"/>
          </w:tcPr>
          <w:p w14:paraId="1B945D8E">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★适应劈刀长度19 mm和25 mm</w:t>
            </w:r>
          </w:p>
        </w:tc>
      </w:tr>
      <w:tr w14:paraId="0A89E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113CDB85">
            <w:pPr>
              <w:rPr>
                <w:rFonts w:hint="eastAsia" w:ascii="仿宋" w:hAnsi="仿宋" w:eastAsia="仿宋" w:cs="仿宋"/>
                <w:sz w:val="24"/>
                <w:szCs w:val="24"/>
                <w:highlight w:val="none"/>
              </w:rPr>
            </w:pPr>
            <w:r>
              <w:rPr>
                <w:rFonts w:hint="eastAsia" w:ascii="仿宋" w:hAnsi="仿宋" w:eastAsia="仿宋" w:cs="仿宋"/>
                <w:sz w:val="24"/>
                <w:szCs w:val="24"/>
                <w:highlight w:val="none"/>
              </w:rPr>
              <w:t>2.17</w:t>
            </w:r>
          </w:p>
        </w:tc>
        <w:tc>
          <w:tcPr>
            <w:tcW w:w="7899" w:type="dxa"/>
            <w:vAlign w:val="center"/>
          </w:tcPr>
          <w:p w14:paraId="286B006A">
            <w:pPr>
              <w:rPr>
                <w:rFonts w:hint="eastAsia" w:ascii="仿宋" w:hAnsi="仿宋" w:eastAsia="仿宋" w:cs="仿宋"/>
                <w:sz w:val="24"/>
                <w:szCs w:val="24"/>
                <w:highlight w:val="none"/>
              </w:rPr>
            </w:pPr>
            <w:r>
              <w:rPr>
                <w:rFonts w:hint="eastAsia" w:ascii="仿宋" w:hAnsi="仿宋" w:eastAsia="仿宋" w:cs="仿宋"/>
                <w:sz w:val="24"/>
                <w:szCs w:val="24"/>
                <w:highlight w:val="none"/>
              </w:rPr>
              <w:t>线轴尺寸标配1/2英寸，选配2英寸</w:t>
            </w:r>
          </w:p>
        </w:tc>
      </w:tr>
      <w:tr w14:paraId="055FC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05BBE067">
            <w:pPr>
              <w:rPr>
                <w:rFonts w:hint="eastAsia" w:ascii="仿宋" w:hAnsi="仿宋" w:eastAsia="仿宋" w:cs="仿宋"/>
                <w:sz w:val="24"/>
                <w:szCs w:val="24"/>
                <w:highlight w:val="none"/>
              </w:rPr>
            </w:pPr>
            <w:r>
              <w:rPr>
                <w:rFonts w:hint="eastAsia" w:ascii="仿宋" w:hAnsi="仿宋" w:eastAsia="仿宋" w:cs="仿宋"/>
                <w:sz w:val="24"/>
                <w:szCs w:val="24"/>
                <w:highlight w:val="none"/>
              </w:rPr>
              <w:t>2.18</w:t>
            </w:r>
          </w:p>
        </w:tc>
        <w:tc>
          <w:tcPr>
            <w:tcW w:w="7899" w:type="dxa"/>
            <w:vAlign w:val="center"/>
          </w:tcPr>
          <w:p w14:paraId="2158BDDA">
            <w:pPr>
              <w:rPr>
                <w:rFonts w:hint="eastAsia" w:ascii="仿宋" w:hAnsi="仿宋" w:eastAsia="仿宋" w:cs="仿宋"/>
                <w:sz w:val="24"/>
                <w:szCs w:val="24"/>
                <w:highlight w:val="none"/>
              </w:rPr>
            </w:pPr>
            <w:r>
              <w:rPr>
                <w:rFonts w:hint="eastAsia" w:ascii="仿宋" w:hAnsi="仿宋" w:eastAsia="仿宋" w:cs="仿宋"/>
                <w:sz w:val="24"/>
                <w:szCs w:val="24"/>
                <w:highlight w:val="none"/>
              </w:rPr>
              <w:t>焊线直径：金丝18-75 μm，铝丝18-80 μm</w:t>
            </w:r>
          </w:p>
        </w:tc>
      </w:tr>
      <w:tr w14:paraId="51AF5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6EB9EFC6">
            <w:pPr>
              <w:rPr>
                <w:rFonts w:hint="eastAsia" w:ascii="仿宋" w:hAnsi="仿宋" w:eastAsia="仿宋" w:cs="仿宋"/>
                <w:sz w:val="24"/>
                <w:szCs w:val="24"/>
                <w:highlight w:val="none"/>
              </w:rPr>
            </w:pPr>
            <w:r>
              <w:rPr>
                <w:rFonts w:hint="eastAsia" w:ascii="仿宋" w:hAnsi="仿宋" w:eastAsia="仿宋" w:cs="仿宋"/>
                <w:sz w:val="24"/>
                <w:szCs w:val="24"/>
                <w:highlight w:val="none"/>
              </w:rPr>
              <w:t>2.19</w:t>
            </w:r>
          </w:p>
        </w:tc>
        <w:tc>
          <w:tcPr>
            <w:tcW w:w="7899" w:type="dxa"/>
            <w:vAlign w:val="center"/>
          </w:tcPr>
          <w:p w14:paraId="5996C25B">
            <w:pPr>
              <w:rPr>
                <w:rFonts w:hint="eastAsia" w:ascii="仿宋" w:hAnsi="仿宋" w:eastAsia="仿宋" w:cs="仿宋"/>
                <w:sz w:val="24"/>
                <w:szCs w:val="24"/>
                <w:highlight w:val="none"/>
              </w:rPr>
            </w:pPr>
            <w:r>
              <w:rPr>
                <w:rFonts w:hint="eastAsia" w:ascii="仿宋" w:hAnsi="仿宋" w:eastAsia="仿宋" w:cs="仿宋"/>
                <w:sz w:val="24"/>
                <w:szCs w:val="24"/>
                <w:highlight w:val="none"/>
              </w:rPr>
              <w:t>操作杆比例8：1</w:t>
            </w:r>
          </w:p>
        </w:tc>
      </w:tr>
      <w:tr w14:paraId="4D114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7BAC5BC7">
            <w:pPr>
              <w:rPr>
                <w:rFonts w:hint="eastAsia" w:ascii="仿宋" w:hAnsi="仿宋" w:eastAsia="仿宋" w:cs="仿宋"/>
                <w:sz w:val="24"/>
                <w:szCs w:val="24"/>
                <w:highlight w:val="none"/>
              </w:rPr>
            </w:pPr>
            <w:r>
              <w:rPr>
                <w:rFonts w:hint="eastAsia" w:ascii="仿宋" w:hAnsi="仿宋" w:eastAsia="仿宋" w:cs="仿宋"/>
                <w:sz w:val="24"/>
                <w:szCs w:val="24"/>
                <w:highlight w:val="none"/>
              </w:rPr>
              <w:t>2.20</w:t>
            </w:r>
          </w:p>
        </w:tc>
        <w:tc>
          <w:tcPr>
            <w:tcW w:w="7899" w:type="dxa"/>
            <w:vAlign w:val="center"/>
          </w:tcPr>
          <w:p w14:paraId="28FC96EC">
            <w:pPr>
              <w:rPr>
                <w:rFonts w:hint="eastAsia" w:ascii="仿宋" w:hAnsi="仿宋" w:eastAsia="仿宋" w:cs="仿宋"/>
                <w:sz w:val="24"/>
                <w:szCs w:val="24"/>
                <w:highlight w:val="none"/>
              </w:rPr>
            </w:pPr>
            <w:r>
              <w:rPr>
                <w:rFonts w:hint="eastAsia" w:ascii="仿宋" w:hAnsi="仿宋" w:eastAsia="仿宋" w:cs="仿宋"/>
                <w:sz w:val="24"/>
                <w:szCs w:val="24"/>
                <w:highlight w:val="none"/>
              </w:rPr>
              <w:t>配置要求</w:t>
            </w:r>
          </w:p>
        </w:tc>
      </w:tr>
      <w:tr w14:paraId="61ABC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30CCE199">
            <w:pPr>
              <w:rPr>
                <w:rFonts w:hint="eastAsia" w:ascii="仿宋" w:hAnsi="仿宋" w:eastAsia="仿宋" w:cs="仿宋"/>
                <w:sz w:val="24"/>
                <w:szCs w:val="24"/>
                <w:highlight w:val="none"/>
              </w:rPr>
            </w:pPr>
            <w:r>
              <w:rPr>
                <w:rFonts w:hint="eastAsia" w:ascii="仿宋" w:hAnsi="仿宋" w:eastAsia="仿宋" w:cs="仿宋"/>
                <w:sz w:val="24"/>
                <w:szCs w:val="24"/>
                <w:highlight w:val="none"/>
              </w:rPr>
              <w:t>2.20.1</w:t>
            </w:r>
          </w:p>
        </w:tc>
        <w:tc>
          <w:tcPr>
            <w:tcW w:w="7899" w:type="dxa"/>
            <w:vAlign w:val="center"/>
          </w:tcPr>
          <w:p w14:paraId="6E3D335B">
            <w:pPr>
              <w:rPr>
                <w:rFonts w:hint="eastAsia" w:ascii="仿宋" w:hAnsi="仿宋" w:eastAsia="仿宋" w:cs="仿宋"/>
                <w:sz w:val="24"/>
                <w:szCs w:val="24"/>
                <w:highlight w:val="none"/>
              </w:rPr>
            </w:pPr>
            <w:r>
              <w:rPr>
                <w:rFonts w:hint="eastAsia" w:ascii="仿宋" w:hAnsi="仿宋" w:eastAsia="仿宋" w:cs="仿宋"/>
                <w:sz w:val="24"/>
                <w:szCs w:val="24"/>
                <w:highlight w:val="none"/>
              </w:rPr>
              <w:t>平台模块包括自动点胶功能+芯片拾放功能+引线键合功能</w:t>
            </w:r>
          </w:p>
        </w:tc>
      </w:tr>
      <w:tr w14:paraId="1D251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166C59A6">
            <w:pPr>
              <w:rPr>
                <w:rFonts w:hint="eastAsia" w:ascii="仿宋" w:hAnsi="仿宋" w:eastAsia="仿宋" w:cs="仿宋"/>
                <w:sz w:val="24"/>
                <w:szCs w:val="24"/>
                <w:highlight w:val="none"/>
              </w:rPr>
            </w:pPr>
            <w:r>
              <w:rPr>
                <w:rFonts w:hint="eastAsia" w:ascii="仿宋" w:hAnsi="仿宋" w:eastAsia="仿宋" w:cs="仿宋"/>
                <w:sz w:val="24"/>
                <w:szCs w:val="24"/>
                <w:highlight w:val="none"/>
              </w:rPr>
              <w:t>2.20.2</w:t>
            </w:r>
          </w:p>
        </w:tc>
        <w:tc>
          <w:tcPr>
            <w:tcW w:w="7899" w:type="dxa"/>
            <w:vAlign w:val="center"/>
          </w:tcPr>
          <w:p w14:paraId="79E97FD7">
            <w:pPr>
              <w:rPr>
                <w:rFonts w:hint="eastAsia" w:ascii="仿宋" w:hAnsi="仿宋" w:eastAsia="仿宋" w:cs="仿宋"/>
                <w:sz w:val="24"/>
                <w:szCs w:val="24"/>
                <w:highlight w:val="none"/>
              </w:rPr>
            </w:pPr>
            <w:r>
              <w:rPr>
                <w:rFonts w:hint="eastAsia" w:ascii="仿宋" w:hAnsi="仿宋" w:eastAsia="仿宋" w:cs="仿宋"/>
                <w:sz w:val="24"/>
                <w:szCs w:val="24"/>
                <w:highlight w:val="none"/>
              </w:rPr>
              <w:t>激光测高模组一套，显微镜一套</w:t>
            </w:r>
          </w:p>
        </w:tc>
      </w:tr>
      <w:tr w14:paraId="4148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5E676C67">
            <w:pPr>
              <w:rPr>
                <w:rFonts w:hint="eastAsia" w:ascii="仿宋" w:hAnsi="仿宋" w:eastAsia="仿宋" w:cs="仿宋"/>
                <w:sz w:val="24"/>
                <w:szCs w:val="24"/>
                <w:highlight w:val="none"/>
              </w:rPr>
            </w:pPr>
            <w:r>
              <w:rPr>
                <w:rFonts w:hint="eastAsia" w:ascii="仿宋" w:hAnsi="仿宋" w:eastAsia="仿宋" w:cs="仿宋"/>
                <w:sz w:val="24"/>
                <w:szCs w:val="24"/>
                <w:highlight w:val="none"/>
              </w:rPr>
              <w:t>2.20.3</w:t>
            </w:r>
          </w:p>
        </w:tc>
        <w:tc>
          <w:tcPr>
            <w:tcW w:w="7899" w:type="dxa"/>
            <w:vAlign w:val="center"/>
          </w:tcPr>
          <w:p w14:paraId="3EA61DF9">
            <w:pPr>
              <w:rPr>
                <w:rFonts w:hint="eastAsia" w:ascii="仿宋" w:hAnsi="仿宋" w:eastAsia="仿宋" w:cs="仿宋"/>
                <w:sz w:val="24"/>
                <w:szCs w:val="24"/>
                <w:highlight w:val="none"/>
              </w:rPr>
            </w:pPr>
            <w:r>
              <w:rPr>
                <w:rFonts w:hint="eastAsia" w:ascii="仿宋" w:hAnsi="仿宋" w:eastAsia="仿宋" w:cs="仿宋"/>
                <w:sz w:val="24"/>
                <w:szCs w:val="24"/>
                <w:highlight w:val="none"/>
              </w:rPr>
              <w:t>随机资料：提供全套用于安装、操作、维护技术文件，提供主机、各功能部件的基本结构和使用说明书、维修保养说明书，提供电子版说明书</w:t>
            </w:r>
          </w:p>
        </w:tc>
      </w:tr>
      <w:tr w14:paraId="6D168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51EAE1CD">
            <w:pPr>
              <w:pStyle w:val="10"/>
              <w:spacing w:before="2" w:line="240" w:lineRule="auto"/>
              <w:ind w:right="83"/>
              <w:jc w:val="both"/>
              <w:rPr>
                <w:rFonts w:hint="eastAsia" w:ascii="仿宋" w:hAnsi="仿宋" w:eastAsia="仿宋" w:cs="仿宋"/>
                <w:b/>
                <w:bCs/>
                <w:sz w:val="24"/>
                <w:szCs w:val="24"/>
                <w:highlight w:val="none"/>
                <w:lang w:val="en-US"/>
              </w:rPr>
            </w:pPr>
            <w:r>
              <w:rPr>
                <w:rFonts w:hint="eastAsia" w:ascii="仿宋" w:hAnsi="仿宋" w:eastAsia="仿宋" w:cs="仿宋"/>
                <w:b/>
                <w:bCs/>
                <w:sz w:val="24"/>
                <w:szCs w:val="24"/>
                <w:highlight w:val="none"/>
                <w:lang w:val="en-US"/>
              </w:rPr>
              <w:t>3</w:t>
            </w:r>
          </w:p>
        </w:tc>
        <w:tc>
          <w:tcPr>
            <w:tcW w:w="7899" w:type="dxa"/>
            <w:vAlign w:val="center"/>
          </w:tcPr>
          <w:p w14:paraId="4D11CBAF">
            <w:pP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软件功能要求：</w:t>
            </w:r>
          </w:p>
        </w:tc>
      </w:tr>
      <w:tr w14:paraId="5E89B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47A4B7A6">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3.1</w:t>
            </w:r>
          </w:p>
        </w:tc>
        <w:tc>
          <w:tcPr>
            <w:tcW w:w="7899" w:type="dxa"/>
            <w:vAlign w:val="center"/>
          </w:tcPr>
          <w:p w14:paraId="568CC250">
            <w:pPr>
              <w:rPr>
                <w:rFonts w:hint="eastAsia" w:ascii="仿宋" w:hAnsi="仿宋" w:eastAsia="仿宋" w:cs="仿宋"/>
                <w:sz w:val="24"/>
                <w:szCs w:val="24"/>
                <w:highlight w:val="none"/>
              </w:rPr>
            </w:pPr>
            <w:r>
              <w:rPr>
                <w:rFonts w:hint="eastAsia" w:ascii="仿宋" w:hAnsi="仿宋" w:eastAsia="仿宋" w:cs="仿宋"/>
                <w:sz w:val="24"/>
                <w:szCs w:val="24"/>
                <w:highlight w:val="none"/>
              </w:rPr>
              <w:t>可新建、保存、编辑、调用多组产品工艺配方，适配多品种产品生产</w:t>
            </w:r>
          </w:p>
        </w:tc>
      </w:tr>
      <w:tr w14:paraId="7B62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7C271841">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3.2</w:t>
            </w:r>
          </w:p>
        </w:tc>
        <w:tc>
          <w:tcPr>
            <w:tcW w:w="7899" w:type="dxa"/>
            <w:vAlign w:val="center"/>
          </w:tcPr>
          <w:p w14:paraId="67AB716F">
            <w:pPr>
              <w:rPr>
                <w:rFonts w:hint="eastAsia" w:ascii="仿宋" w:hAnsi="仿宋" w:eastAsia="仿宋" w:cs="仿宋"/>
                <w:sz w:val="24"/>
                <w:szCs w:val="24"/>
                <w:highlight w:val="none"/>
              </w:rPr>
            </w:pPr>
            <w:r>
              <w:rPr>
                <w:rFonts w:hint="eastAsia" w:ascii="仿宋" w:hAnsi="仿宋" w:eastAsia="仿宋" w:cs="仿宋"/>
                <w:sz w:val="24"/>
                <w:szCs w:val="24"/>
                <w:highlight w:val="none"/>
              </w:rPr>
              <w:t>软件运行稳定可靠，支持后续功能升级，可适配后续新增微组装工艺及产品型号拓展需求</w:t>
            </w:r>
          </w:p>
        </w:tc>
      </w:tr>
      <w:tr w14:paraId="108D9AB0">
        <w:tblPrEx>
          <w:tblCellMar>
            <w:top w:w="0" w:type="dxa"/>
            <w:left w:w="108" w:type="dxa"/>
            <w:bottom w:w="0" w:type="dxa"/>
            <w:right w:w="108" w:type="dxa"/>
          </w:tblCellMar>
        </w:tblPrEx>
        <w:trPr>
          <w:trHeight w:val="454" w:hRule="atLeast"/>
          <w:jc w:val="center"/>
        </w:trPr>
        <w:tc>
          <w:tcPr>
            <w:tcW w:w="1140" w:type="dxa"/>
            <w:vAlign w:val="center"/>
          </w:tcPr>
          <w:p w14:paraId="7DBC9D30">
            <w:pPr>
              <w:pStyle w:val="10"/>
              <w:spacing w:before="2" w:line="240" w:lineRule="auto"/>
              <w:ind w:right="83" w:rightChars="0"/>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4</w:t>
            </w:r>
          </w:p>
        </w:tc>
        <w:tc>
          <w:tcPr>
            <w:tcW w:w="7899" w:type="dxa"/>
            <w:vAlign w:val="center"/>
          </w:tcPr>
          <w:p w14:paraId="4FE082E5">
            <w:pPr>
              <w:rPr>
                <w:rFonts w:hint="eastAsia" w:ascii="仿宋" w:hAnsi="仿宋" w:eastAsia="仿宋" w:cs="仿宋"/>
                <w:sz w:val="24"/>
                <w:szCs w:val="24"/>
                <w:highlight w:val="none"/>
              </w:rPr>
            </w:pPr>
            <w:r>
              <w:rPr>
                <w:rFonts w:hint="eastAsia" w:ascii="仿宋" w:hAnsi="仿宋" w:eastAsia="仿宋" w:cs="仿宋"/>
                <w:b/>
                <w:bCs/>
                <w:sz w:val="24"/>
                <w:szCs w:val="24"/>
                <w:highlight w:val="none"/>
                <w:lang w:val="en-US" w:eastAsia="zh-CN"/>
              </w:rPr>
              <w:t>开标后须提供的资料</w:t>
            </w:r>
          </w:p>
        </w:tc>
      </w:tr>
      <w:tr w14:paraId="4F0E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227A5CF7">
            <w:pPr>
              <w:pStyle w:val="10"/>
              <w:spacing w:before="2" w:line="240" w:lineRule="auto"/>
              <w:ind w:right="83" w:rightChars="0"/>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4.1</w:t>
            </w:r>
          </w:p>
        </w:tc>
        <w:tc>
          <w:tcPr>
            <w:tcW w:w="7899" w:type="dxa"/>
            <w:vAlign w:val="center"/>
          </w:tcPr>
          <w:p w14:paraId="75B83228">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投标人对所提供的全部证明资料的真实性承担法律责任，</w:t>
            </w:r>
            <w:r>
              <w:rPr>
                <w:rFonts w:hint="eastAsia" w:ascii="仿宋" w:hAnsi="仿宋" w:eastAsia="仿宋" w:cs="仿宋"/>
                <w:sz w:val="24"/>
                <w:szCs w:val="24"/>
                <w:highlight w:val="none"/>
              </w:rPr>
              <w:t>本项目</w:t>
            </w:r>
            <w:r>
              <w:rPr>
                <w:rFonts w:hint="eastAsia" w:ascii="仿宋" w:hAnsi="仿宋" w:eastAsia="仿宋" w:cs="仿宋"/>
                <w:sz w:val="24"/>
                <w:szCs w:val="24"/>
                <w:highlight w:val="none"/>
                <w:lang w:val="en-US" w:eastAsia="zh-CN"/>
              </w:rPr>
              <w:t>开标时</w:t>
            </w:r>
            <w:r>
              <w:rPr>
                <w:rFonts w:hint="eastAsia" w:ascii="仿宋" w:hAnsi="仿宋" w:eastAsia="仿宋" w:cs="仿宋"/>
                <w:sz w:val="24"/>
                <w:szCs w:val="24"/>
                <w:highlight w:val="none"/>
              </w:rPr>
              <w:t>对</w:t>
            </w:r>
            <w:r>
              <w:rPr>
                <w:rFonts w:hint="eastAsia" w:ascii="仿宋" w:hAnsi="仿宋" w:eastAsia="仿宋" w:cs="仿宋"/>
                <w:sz w:val="24"/>
                <w:szCs w:val="24"/>
                <w:highlight w:val="none"/>
                <w:lang w:val="en-US" w:eastAsia="zh-CN"/>
              </w:rPr>
              <w:t>所有投标人的证明资料</w:t>
            </w:r>
            <w:r>
              <w:rPr>
                <w:rFonts w:hint="eastAsia" w:ascii="仿宋" w:hAnsi="仿宋" w:eastAsia="仿宋" w:cs="仿宋"/>
                <w:sz w:val="24"/>
                <w:szCs w:val="24"/>
                <w:highlight w:val="none"/>
              </w:rPr>
              <w:t>原件核验不作要求，采购人有权在标后对中标人进行原件核验。</w:t>
            </w:r>
          </w:p>
        </w:tc>
      </w:tr>
      <w:tr w14:paraId="35166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20CDEFE1">
            <w:pPr>
              <w:pStyle w:val="10"/>
              <w:spacing w:before="2" w:line="240" w:lineRule="auto"/>
              <w:ind w:right="83" w:rightChars="0"/>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4.2</w:t>
            </w:r>
          </w:p>
        </w:tc>
        <w:tc>
          <w:tcPr>
            <w:tcW w:w="7899" w:type="dxa"/>
            <w:vAlign w:val="center"/>
          </w:tcPr>
          <w:p w14:paraId="06B3B263">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中标人在开标后还</w:t>
            </w:r>
            <w:r>
              <w:rPr>
                <w:rFonts w:hint="eastAsia" w:ascii="仿宋" w:hAnsi="仿宋" w:eastAsia="仿宋" w:cs="仿宋"/>
                <w:sz w:val="24"/>
                <w:szCs w:val="24"/>
                <w:highlight w:val="none"/>
                <w:lang w:eastAsia="zh-CN"/>
              </w:rPr>
              <w:t>应提供</w:t>
            </w:r>
            <w:r>
              <w:rPr>
                <w:rFonts w:hint="eastAsia" w:ascii="仿宋" w:hAnsi="仿宋" w:eastAsia="仿宋" w:cs="仿宋"/>
                <w:sz w:val="24"/>
                <w:szCs w:val="24"/>
                <w:highlight w:val="none"/>
                <w:lang w:val="en-US" w:eastAsia="zh-CN"/>
              </w:rPr>
              <w:t>投标文件中承诺的设备技术参数</w:t>
            </w:r>
            <w:r>
              <w:rPr>
                <w:rFonts w:hint="eastAsia" w:ascii="仿宋" w:hAnsi="仿宋" w:eastAsia="仿宋" w:cs="仿宋"/>
                <w:sz w:val="24"/>
                <w:szCs w:val="24"/>
                <w:highlight w:val="none"/>
                <w:lang w:eastAsia="zh-CN"/>
              </w:rPr>
              <w:t>相关证明材料（提供</w:t>
            </w:r>
            <w:r>
              <w:rPr>
                <w:rFonts w:hint="eastAsia" w:ascii="仿宋" w:hAnsi="仿宋" w:eastAsia="仿宋" w:cs="仿宋"/>
                <w:sz w:val="24"/>
                <w:szCs w:val="24"/>
                <w:highlight w:val="none"/>
                <w:lang w:val="en-US" w:eastAsia="zh-CN"/>
              </w:rPr>
              <w:t>产品检测报告或</w:t>
            </w:r>
            <w:r>
              <w:rPr>
                <w:rFonts w:hint="eastAsia" w:ascii="仿宋" w:hAnsi="仿宋" w:eastAsia="仿宋" w:cs="仿宋"/>
                <w:sz w:val="24"/>
                <w:szCs w:val="24"/>
                <w:highlight w:val="none"/>
                <w:lang w:eastAsia="zh-CN"/>
              </w:rPr>
              <w:t>产品说明书或出厂报告或</w:t>
            </w:r>
            <w:r>
              <w:rPr>
                <w:rFonts w:hint="eastAsia" w:ascii="仿宋" w:hAnsi="仿宋" w:eastAsia="仿宋" w:cs="仿宋"/>
                <w:sz w:val="24"/>
                <w:szCs w:val="24"/>
                <w:highlight w:val="none"/>
                <w:lang w:val="en-US" w:eastAsia="zh-CN"/>
              </w:rPr>
              <w:t>官网截图或</w:t>
            </w:r>
            <w:r>
              <w:rPr>
                <w:rFonts w:hint="eastAsia" w:ascii="仿宋" w:hAnsi="仿宋" w:eastAsia="仿宋" w:cs="仿宋"/>
                <w:sz w:val="24"/>
                <w:szCs w:val="24"/>
                <w:highlight w:val="none"/>
                <w:lang w:eastAsia="zh-CN"/>
              </w:rPr>
              <w:t>宣传彩页</w:t>
            </w:r>
            <w:r>
              <w:rPr>
                <w:rFonts w:hint="eastAsia" w:ascii="仿宋" w:hAnsi="仿宋" w:eastAsia="仿宋" w:cs="仿宋"/>
                <w:sz w:val="24"/>
                <w:szCs w:val="24"/>
                <w:highlight w:val="none"/>
                <w:lang w:val="en-US" w:eastAsia="zh-CN"/>
              </w:rPr>
              <w:t>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如标后无法提供投标文件中相应原件及</w:t>
            </w:r>
            <w:r>
              <w:rPr>
                <w:rFonts w:hint="eastAsia" w:ascii="仿宋" w:hAnsi="仿宋" w:eastAsia="仿宋" w:cs="仿宋"/>
                <w:sz w:val="24"/>
                <w:szCs w:val="24"/>
                <w:highlight w:val="none"/>
                <w:lang w:eastAsia="zh-CN"/>
              </w:rPr>
              <w:t>相关证明材料，</w:t>
            </w:r>
            <w:r>
              <w:rPr>
                <w:rFonts w:hint="eastAsia" w:ascii="仿宋" w:hAnsi="仿宋" w:eastAsia="仿宋" w:cs="仿宋"/>
                <w:sz w:val="24"/>
                <w:szCs w:val="24"/>
                <w:highlight w:val="none"/>
                <w:lang w:val="en-US" w:eastAsia="zh-CN"/>
              </w:rPr>
              <w:t>或者原件、</w:t>
            </w:r>
            <w:r>
              <w:rPr>
                <w:rFonts w:hint="eastAsia" w:ascii="仿宋" w:hAnsi="仿宋" w:eastAsia="仿宋" w:cs="仿宋"/>
                <w:sz w:val="24"/>
                <w:szCs w:val="24"/>
                <w:highlight w:val="none"/>
                <w:lang w:eastAsia="zh-CN"/>
              </w:rPr>
              <w:t>证明材料</w:t>
            </w:r>
            <w:r>
              <w:rPr>
                <w:rFonts w:hint="eastAsia" w:ascii="仿宋" w:hAnsi="仿宋" w:eastAsia="仿宋" w:cs="仿宋"/>
                <w:sz w:val="24"/>
                <w:szCs w:val="24"/>
                <w:highlight w:val="none"/>
                <w:lang w:val="en-US" w:eastAsia="zh-CN"/>
              </w:rPr>
              <w:t>与投标承诺不符的，</w:t>
            </w:r>
            <w:r>
              <w:rPr>
                <w:rFonts w:hint="eastAsia" w:ascii="仿宋" w:hAnsi="仿宋" w:eastAsia="仿宋" w:cs="仿宋"/>
                <w:sz w:val="24"/>
                <w:szCs w:val="24"/>
                <w:highlight w:val="none"/>
              </w:rPr>
              <w:t>采购人有权拒绝与</w:t>
            </w:r>
            <w:r>
              <w:rPr>
                <w:rFonts w:hint="eastAsia" w:ascii="仿宋" w:hAnsi="仿宋" w:eastAsia="仿宋" w:cs="仿宋"/>
                <w:sz w:val="24"/>
                <w:szCs w:val="24"/>
                <w:highlight w:val="none"/>
                <w:lang w:eastAsia="zh-CN"/>
              </w:rPr>
              <w:t>中标人</w:t>
            </w:r>
            <w:r>
              <w:rPr>
                <w:rFonts w:hint="eastAsia" w:ascii="仿宋" w:hAnsi="仿宋" w:eastAsia="仿宋" w:cs="仿宋"/>
                <w:sz w:val="24"/>
                <w:szCs w:val="24"/>
                <w:highlight w:val="none"/>
              </w:rPr>
              <w:t>签订合同，并追究其缔约过失责任</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违法违规的报监管部门查处</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构成犯罪的依法追究刑事责任。</w:t>
            </w:r>
          </w:p>
        </w:tc>
      </w:tr>
      <w:tr w14:paraId="2B38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04311476">
            <w:pPr>
              <w:pStyle w:val="10"/>
              <w:spacing w:before="2" w:line="240" w:lineRule="auto"/>
              <w:ind w:right="83" w:rightChars="0"/>
              <w:jc w:val="both"/>
              <w:rPr>
                <w:rFonts w:hint="eastAsia" w:ascii="仿宋" w:hAnsi="仿宋" w:eastAsia="仿宋" w:cs="仿宋"/>
                <w:b/>
                <w:bCs/>
                <w:sz w:val="24"/>
                <w:szCs w:val="24"/>
                <w:highlight w:val="none"/>
                <w:lang w:val="en-US"/>
              </w:rPr>
            </w:pPr>
            <w:r>
              <w:rPr>
                <w:rFonts w:hint="eastAsia" w:ascii="仿宋" w:hAnsi="仿宋" w:eastAsia="仿宋" w:cs="仿宋"/>
                <w:sz w:val="24"/>
                <w:szCs w:val="24"/>
                <w:highlight w:val="none"/>
                <w:lang w:val="en-US" w:eastAsia="zh-CN"/>
              </w:rPr>
              <w:t>5</w:t>
            </w:r>
          </w:p>
        </w:tc>
        <w:tc>
          <w:tcPr>
            <w:tcW w:w="7899" w:type="dxa"/>
            <w:vAlign w:val="center"/>
          </w:tcPr>
          <w:p w14:paraId="01A344B6">
            <w:pPr>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eastAsia="zh-CN"/>
              </w:rPr>
              <w:t>供货时提供的资料要求</w:t>
            </w:r>
          </w:p>
        </w:tc>
      </w:tr>
      <w:tr w14:paraId="628F1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441B8131">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.1</w:t>
            </w:r>
          </w:p>
        </w:tc>
        <w:tc>
          <w:tcPr>
            <w:tcW w:w="7899" w:type="dxa"/>
            <w:vAlign w:val="center"/>
          </w:tcPr>
          <w:p w14:paraId="79871061">
            <w:pPr>
              <w:rPr>
                <w:rFonts w:hint="eastAsia" w:ascii="仿宋" w:hAnsi="仿宋" w:eastAsia="仿宋" w:cs="仿宋"/>
                <w:sz w:val="24"/>
                <w:szCs w:val="24"/>
                <w:highlight w:val="none"/>
              </w:rPr>
            </w:pPr>
            <w:r>
              <w:rPr>
                <w:rFonts w:hint="eastAsia" w:ascii="仿宋" w:hAnsi="仿宋" w:eastAsia="仿宋" w:cs="仿宋"/>
                <w:sz w:val="24"/>
                <w:szCs w:val="24"/>
                <w:highlight w:val="none"/>
              </w:rPr>
              <w:t>提供设备电子版SOP文件、中英文操作手册和维修手册</w:t>
            </w:r>
          </w:p>
        </w:tc>
      </w:tr>
      <w:tr w14:paraId="64C38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2D39B68D">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.2</w:t>
            </w:r>
          </w:p>
        </w:tc>
        <w:tc>
          <w:tcPr>
            <w:tcW w:w="7899" w:type="dxa"/>
            <w:vAlign w:val="center"/>
          </w:tcPr>
          <w:p w14:paraId="3315295F">
            <w:pPr>
              <w:rPr>
                <w:rFonts w:hint="eastAsia" w:ascii="仿宋" w:hAnsi="仿宋" w:eastAsia="仿宋" w:cs="仿宋"/>
                <w:sz w:val="24"/>
                <w:szCs w:val="24"/>
                <w:highlight w:val="none"/>
              </w:rPr>
            </w:pPr>
            <w:r>
              <w:rPr>
                <w:rFonts w:hint="eastAsia" w:ascii="仿宋" w:hAnsi="仿宋" w:eastAsia="仿宋" w:cs="仿宋"/>
                <w:sz w:val="24"/>
                <w:szCs w:val="24"/>
                <w:highlight w:val="none"/>
              </w:rPr>
              <w:t>提供符合上述参数和配置要求的详细配置清单</w:t>
            </w:r>
          </w:p>
        </w:tc>
      </w:tr>
      <w:tr w14:paraId="0A713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1003F502">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.3</w:t>
            </w:r>
          </w:p>
        </w:tc>
        <w:tc>
          <w:tcPr>
            <w:tcW w:w="7899" w:type="dxa"/>
            <w:vAlign w:val="center"/>
          </w:tcPr>
          <w:p w14:paraId="0984C639">
            <w:pPr>
              <w:rPr>
                <w:rFonts w:hint="eastAsia" w:ascii="仿宋" w:hAnsi="仿宋" w:eastAsia="仿宋" w:cs="仿宋"/>
                <w:sz w:val="24"/>
                <w:szCs w:val="24"/>
                <w:highlight w:val="none"/>
              </w:rPr>
            </w:pPr>
            <w:r>
              <w:rPr>
                <w:rFonts w:hint="eastAsia" w:ascii="仿宋" w:hAnsi="仿宋" w:eastAsia="仿宋" w:cs="仿宋"/>
                <w:sz w:val="24"/>
                <w:szCs w:val="24"/>
                <w:highlight w:val="none"/>
              </w:rPr>
              <w:t>列出上述已明确选件及未作要求但可提供选件的清单</w:t>
            </w:r>
          </w:p>
        </w:tc>
      </w:tr>
      <w:tr w14:paraId="1745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402DAB3E">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.4</w:t>
            </w:r>
          </w:p>
        </w:tc>
        <w:tc>
          <w:tcPr>
            <w:tcW w:w="7899" w:type="dxa"/>
            <w:vAlign w:val="center"/>
          </w:tcPr>
          <w:p w14:paraId="5B43A1D4">
            <w:pPr>
              <w:rPr>
                <w:rFonts w:hint="eastAsia" w:ascii="仿宋" w:hAnsi="仿宋" w:eastAsia="仿宋" w:cs="仿宋"/>
                <w:sz w:val="24"/>
                <w:szCs w:val="24"/>
                <w:highlight w:val="none"/>
              </w:rPr>
            </w:pPr>
            <w:r>
              <w:rPr>
                <w:rFonts w:hint="eastAsia" w:ascii="仿宋" w:hAnsi="仿宋" w:eastAsia="仿宋" w:cs="仿宋"/>
                <w:sz w:val="24"/>
                <w:szCs w:val="24"/>
                <w:highlight w:val="none"/>
              </w:rPr>
              <w:t>所有配置为同品牌原装产品(除注明要求例外)</w:t>
            </w:r>
          </w:p>
        </w:tc>
      </w:tr>
      <w:tr w14:paraId="610E7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1F5F9A36">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.5</w:t>
            </w:r>
          </w:p>
        </w:tc>
        <w:tc>
          <w:tcPr>
            <w:tcW w:w="7899" w:type="dxa"/>
            <w:vAlign w:val="center"/>
          </w:tcPr>
          <w:p w14:paraId="5FFA8D87">
            <w:pPr>
              <w:rPr>
                <w:rFonts w:hint="eastAsia" w:ascii="仿宋" w:hAnsi="仿宋" w:eastAsia="仿宋" w:cs="仿宋"/>
                <w:sz w:val="24"/>
                <w:szCs w:val="24"/>
                <w:highlight w:val="none"/>
              </w:rPr>
            </w:pPr>
            <w:r>
              <w:rPr>
                <w:rFonts w:hint="eastAsia" w:ascii="仿宋" w:hAnsi="仿宋" w:eastAsia="仿宋" w:cs="仿宋"/>
                <w:sz w:val="24"/>
                <w:szCs w:val="24"/>
                <w:highlight w:val="none"/>
              </w:rPr>
              <w:t>所有设备必须是全新的，未曾使用过的原装产品</w:t>
            </w:r>
          </w:p>
        </w:tc>
      </w:tr>
      <w:tr w14:paraId="54D72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0" w:type="dxa"/>
            <w:vAlign w:val="center"/>
          </w:tcPr>
          <w:p w14:paraId="22962660">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.6</w:t>
            </w:r>
          </w:p>
        </w:tc>
        <w:tc>
          <w:tcPr>
            <w:tcW w:w="7899" w:type="dxa"/>
            <w:vAlign w:val="center"/>
          </w:tcPr>
          <w:p w14:paraId="5E2B411F">
            <w:pPr>
              <w:rPr>
                <w:rFonts w:hint="eastAsia" w:ascii="仿宋" w:hAnsi="仿宋" w:eastAsia="仿宋" w:cs="仿宋"/>
                <w:sz w:val="24"/>
                <w:szCs w:val="24"/>
                <w:highlight w:val="none"/>
              </w:rPr>
            </w:pPr>
            <w:r>
              <w:rPr>
                <w:rFonts w:hint="eastAsia" w:ascii="仿宋" w:hAnsi="仿宋" w:eastAsia="仿宋" w:cs="仿宋"/>
                <w:sz w:val="24"/>
                <w:szCs w:val="24"/>
                <w:highlight w:val="none"/>
              </w:rPr>
              <w:t>提供所投产品的详细彩页，如彩页中没有涉及相关技术参数，提供原厂技术白皮书（DATASHEET）</w:t>
            </w:r>
          </w:p>
        </w:tc>
      </w:tr>
    </w:tbl>
    <w:p w14:paraId="6154C848">
      <w:pPr>
        <w:rPr>
          <w:rFonts w:hint="eastAsia" w:ascii="仿宋" w:hAnsi="仿宋" w:eastAsia="仿宋" w:cs="仿宋"/>
          <w:sz w:val="24"/>
          <w:szCs w:val="24"/>
          <w:highlight w:val="none"/>
        </w:rPr>
      </w:pPr>
    </w:p>
    <w:p w14:paraId="77787350">
      <w:pPr>
        <w:rPr>
          <w:rFonts w:hint="eastAsia" w:ascii="仿宋" w:hAnsi="仿宋" w:eastAsia="仿宋" w:cs="仿宋"/>
          <w:sz w:val="24"/>
          <w:szCs w:val="24"/>
          <w:highlight w:val="none"/>
        </w:rPr>
      </w:pPr>
    </w:p>
    <w:p w14:paraId="0DB5B8C0">
      <w:pPr>
        <w:rPr>
          <w:rFonts w:hint="eastAsia" w:ascii="仿宋" w:hAnsi="仿宋" w:eastAsia="仿宋" w:cs="仿宋"/>
          <w:sz w:val="24"/>
          <w:szCs w:val="24"/>
          <w:highlight w:val="none"/>
        </w:rPr>
      </w:pPr>
    </w:p>
    <w:p w14:paraId="2F1539C7">
      <w:pPr>
        <w:rPr>
          <w:rFonts w:hint="eastAsia" w:ascii="仿宋" w:hAnsi="仿宋" w:eastAsia="仿宋" w:cs="仿宋"/>
          <w:sz w:val="24"/>
          <w:szCs w:val="24"/>
          <w:highlight w:val="none"/>
        </w:rPr>
        <w:sectPr>
          <w:pgSz w:w="11906" w:h="16838"/>
          <w:pgMar w:top="1440" w:right="1800" w:bottom="1440" w:left="1800" w:header="851" w:footer="992" w:gutter="0"/>
          <w:cols w:space="425" w:num="1"/>
          <w:docGrid w:type="lines" w:linePitch="312" w:charSpace="0"/>
        </w:sectPr>
      </w:pPr>
    </w:p>
    <w:tbl>
      <w:tblPr>
        <w:tblStyle w:val="6"/>
        <w:tblW w:w="9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8353"/>
      </w:tblGrid>
      <w:tr w14:paraId="7B09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shd w:val="clear" w:color="auto" w:fill="FFFF00"/>
            <w:vAlign w:val="center"/>
          </w:tcPr>
          <w:p w14:paraId="687B0302">
            <w:pPr>
              <w:rPr>
                <w:rFonts w:hint="eastAsia" w:ascii="仿宋" w:hAnsi="仿宋" w:eastAsia="仿宋" w:cs="仿宋"/>
                <w:b/>
                <w:sz w:val="24"/>
                <w:szCs w:val="24"/>
                <w:highlight w:val="none"/>
              </w:rPr>
            </w:pPr>
            <w:r>
              <w:rPr>
                <w:rFonts w:hint="eastAsia" w:ascii="仿宋" w:hAnsi="仿宋" w:eastAsia="仿宋" w:cs="仿宋"/>
                <w:b/>
                <w:sz w:val="24"/>
                <w:szCs w:val="24"/>
                <w:highlight w:val="none"/>
              </w:rPr>
              <w:t>序号</w:t>
            </w:r>
          </w:p>
        </w:tc>
        <w:tc>
          <w:tcPr>
            <w:tcW w:w="8353" w:type="dxa"/>
            <w:shd w:val="clear" w:color="auto" w:fill="FFFF00"/>
            <w:vAlign w:val="center"/>
          </w:tcPr>
          <w:p w14:paraId="663B8FB0">
            <w:pPr>
              <w:rPr>
                <w:rFonts w:hint="eastAsia" w:ascii="仿宋" w:hAnsi="仿宋" w:eastAsia="仿宋" w:cs="仿宋"/>
                <w:b/>
                <w:sz w:val="24"/>
                <w:szCs w:val="24"/>
                <w:highlight w:val="none"/>
              </w:rPr>
            </w:pPr>
            <w:r>
              <w:rPr>
                <w:rFonts w:hint="eastAsia" w:ascii="仿宋" w:hAnsi="仿宋" w:eastAsia="仿宋" w:cs="仿宋"/>
                <w:b/>
                <w:sz w:val="24"/>
                <w:szCs w:val="24"/>
                <w:highlight w:val="none"/>
              </w:rPr>
              <w:t>3.纳米图形量测系统采购需求</w:t>
            </w:r>
          </w:p>
        </w:tc>
      </w:tr>
      <w:tr w14:paraId="7BE76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19D4F15C">
            <w:pPr>
              <w:rPr>
                <w:rFonts w:hint="eastAsia" w:ascii="仿宋" w:hAnsi="仿宋" w:eastAsia="仿宋" w:cs="仿宋"/>
                <w:b/>
                <w:bCs/>
                <w:sz w:val="24"/>
                <w:szCs w:val="24"/>
                <w:highlight w:val="none"/>
              </w:rPr>
            </w:pPr>
            <w:r>
              <w:rPr>
                <w:rFonts w:hint="eastAsia" w:ascii="仿宋" w:hAnsi="仿宋" w:eastAsia="仿宋" w:cs="仿宋"/>
                <w:b/>
                <w:sz w:val="24"/>
                <w:szCs w:val="24"/>
                <w:highlight w:val="none"/>
              </w:rPr>
              <w:t>1</w:t>
            </w:r>
          </w:p>
        </w:tc>
        <w:tc>
          <w:tcPr>
            <w:tcW w:w="8353" w:type="dxa"/>
            <w:vAlign w:val="center"/>
          </w:tcPr>
          <w:p w14:paraId="7E3CA2CE">
            <w:pPr>
              <w:rPr>
                <w:rFonts w:hint="eastAsia" w:ascii="仿宋" w:hAnsi="仿宋" w:eastAsia="仿宋" w:cs="仿宋"/>
                <w:sz w:val="24"/>
                <w:szCs w:val="24"/>
                <w:highlight w:val="none"/>
              </w:rPr>
            </w:pPr>
            <w:r>
              <w:rPr>
                <w:rFonts w:hint="eastAsia" w:ascii="仿宋" w:hAnsi="仿宋" w:eastAsia="仿宋" w:cs="仿宋"/>
                <w:b/>
                <w:sz w:val="24"/>
                <w:szCs w:val="24"/>
                <w:highlight w:val="none"/>
              </w:rPr>
              <w:t>货物清单及技术要求</w:t>
            </w:r>
          </w:p>
        </w:tc>
      </w:tr>
      <w:tr w14:paraId="3A961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0171B319">
            <w:pPr>
              <w:rPr>
                <w:rFonts w:hint="eastAsia" w:ascii="仿宋" w:hAnsi="仿宋" w:eastAsia="仿宋" w:cs="仿宋"/>
                <w:b/>
                <w:sz w:val="24"/>
                <w:szCs w:val="24"/>
                <w:highlight w:val="none"/>
              </w:rPr>
            </w:pPr>
            <w:r>
              <w:rPr>
                <w:rFonts w:hint="eastAsia" w:ascii="仿宋" w:hAnsi="仿宋" w:eastAsia="仿宋" w:cs="仿宋"/>
                <w:b/>
                <w:sz w:val="24"/>
                <w:szCs w:val="24"/>
                <w:highlight w:val="none"/>
              </w:rPr>
              <w:t>1</w:t>
            </w:r>
          </w:p>
        </w:tc>
        <w:tc>
          <w:tcPr>
            <w:tcW w:w="8353" w:type="dxa"/>
            <w:vAlign w:val="center"/>
          </w:tcPr>
          <w:p w14:paraId="50B16757">
            <w:pPr>
              <w:rPr>
                <w:rFonts w:hint="eastAsia" w:ascii="仿宋" w:hAnsi="仿宋" w:eastAsia="仿宋" w:cs="仿宋"/>
                <w:b/>
                <w:sz w:val="24"/>
                <w:szCs w:val="24"/>
                <w:highlight w:val="none"/>
              </w:rPr>
            </w:pPr>
            <w:r>
              <w:rPr>
                <w:rFonts w:hint="eastAsia" w:ascii="仿宋" w:hAnsi="仿宋" w:eastAsia="仿宋" w:cs="仿宋"/>
                <w:b/>
                <w:sz w:val="24"/>
                <w:szCs w:val="24"/>
                <w:highlight w:val="none"/>
              </w:rPr>
              <w:t>适用范围或功能概述</w:t>
            </w:r>
          </w:p>
        </w:tc>
      </w:tr>
      <w:tr w14:paraId="21879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2EBC2714">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1.1</w:t>
            </w:r>
          </w:p>
        </w:tc>
        <w:tc>
          <w:tcPr>
            <w:tcW w:w="8353" w:type="dxa"/>
            <w:vAlign w:val="center"/>
          </w:tcPr>
          <w:p w14:paraId="018EA3A0">
            <w:pPr>
              <w:rPr>
                <w:rFonts w:hint="eastAsia" w:ascii="仿宋" w:hAnsi="仿宋" w:eastAsia="仿宋" w:cs="仿宋"/>
                <w:sz w:val="24"/>
                <w:szCs w:val="24"/>
                <w:highlight w:val="none"/>
              </w:rPr>
            </w:pPr>
            <w:r>
              <w:rPr>
                <w:rFonts w:hint="eastAsia" w:ascii="仿宋" w:hAnsi="仿宋" w:eastAsia="仿宋" w:cs="仿宋"/>
                <w:sz w:val="24"/>
                <w:szCs w:val="24"/>
                <w:highlight w:val="none"/>
              </w:rPr>
              <w:t>▲进口设备</w:t>
            </w:r>
          </w:p>
        </w:tc>
      </w:tr>
      <w:tr w14:paraId="5726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114EBAE7">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1.2</w:t>
            </w:r>
          </w:p>
        </w:tc>
        <w:tc>
          <w:tcPr>
            <w:tcW w:w="8353" w:type="dxa"/>
            <w:vAlign w:val="center"/>
          </w:tcPr>
          <w:p w14:paraId="790011B3">
            <w:pPr>
              <w:rPr>
                <w:rFonts w:hint="eastAsia" w:ascii="仿宋" w:hAnsi="仿宋" w:eastAsia="仿宋" w:cs="仿宋"/>
                <w:sz w:val="24"/>
                <w:szCs w:val="24"/>
                <w:highlight w:val="none"/>
              </w:rPr>
            </w:pPr>
            <w:r>
              <w:rPr>
                <w:rFonts w:hint="eastAsia" w:ascii="仿宋" w:hAnsi="仿宋" w:eastAsia="仿宋" w:cs="仿宋"/>
                <w:sz w:val="24"/>
                <w:szCs w:val="24"/>
                <w:highlight w:val="none"/>
              </w:rPr>
              <w:t>适用范围：用于纳米图形加工的精密尺寸测量</w:t>
            </w:r>
          </w:p>
        </w:tc>
      </w:tr>
      <w:tr w14:paraId="68099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37EA36A5">
            <w:pPr>
              <w:rPr>
                <w:rFonts w:hint="eastAsia" w:ascii="仿宋" w:hAnsi="仿宋" w:eastAsia="仿宋" w:cs="仿宋"/>
                <w:b/>
                <w:sz w:val="24"/>
                <w:szCs w:val="24"/>
                <w:highlight w:val="none"/>
              </w:rPr>
            </w:pPr>
            <w:r>
              <w:rPr>
                <w:rFonts w:hint="eastAsia" w:ascii="仿宋" w:hAnsi="仿宋" w:eastAsia="仿宋" w:cs="仿宋"/>
                <w:b/>
                <w:sz w:val="24"/>
                <w:szCs w:val="24"/>
                <w:highlight w:val="none"/>
              </w:rPr>
              <w:t>2</w:t>
            </w:r>
          </w:p>
        </w:tc>
        <w:tc>
          <w:tcPr>
            <w:tcW w:w="8353" w:type="dxa"/>
            <w:vAlign w:val="center"/>
          </w:tcPr>
          <w:p w14:paraId="7184630D">
            <w:pPr>
              <w:rPr>
                <w:rFonts w:hint="eastAsia" w:ascii="仿宋" w:hAnsi="仿宋" w:eastAsia="仿宋" w:cs="仿宋"/>
                <w:b/>
                <w:sz w:val="24"/>
                <w:szCs w:val="24"/>
                <w:highlight w:val="none"/>
              </w:rPr>
            </w:pPr>
            <w:r>
              <w:rPr>
                <w:rFonts w:hint="eastAsia" w:ascii="仿宋" w:hAnsi="仿宋" w:eastAsia="仿宋" w:cs="仿宋"/>
                <w:b/>
                <w:sz w:val="24"/>
                <w:szCs w:val="24"/>
                <w:highlight w:val="none"/>
              </w:rPr>
              <w:t>技术参数、功能要求</w:t>
            </w:r>
          </w:p>
        </w:tc>
      </w:tr>
      <w:tr w14:paraId="73979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543B2A43">
            <w:pPr>
              <w:rPr>
                <w:rFonts w:hint="eastAsia" w:ascii="仿宋" w:hAnsi="仿宋" w:eastAsia="仿宋" w:cs="仿宋"/>
                <w:sz w:val="24"/>
                <w:szCs w:val="24"/>
                <w:highlight w:val="none"/>
              </w:rPr>
            </w:pPr>
            <w:r>
              <w:rPr>
                <w:rFonts w:hint="eastAsia" w:ascii="仿宋" w:hAnsi="仿宋" w:eastAsia="仿宋" w:cs="仿宋"/>
                <w:sz w:val="24"/>
                <w:szCs w:val="24"/>
                <w:highlight w:val="none"/>
              </w:rPr>
              <w:t>2.1</w:t>
            </w:r>
          </w:p>
        </w:tc>
        <w:tc>
          <w:tcPr>
            <w:tcW w:w="8353" w:type="dxa"/>
            <w:vAlign w:val="center"/>
          </w:tcPr>
          <w:p w14:paraId="2576552F">
            <w:pPr>
              <w:rPr>
                <w:rFonts w:hint="eastAsia" w:ascii="仿宋" w:hAnsi="仿宋" w:eastAsia="仿宋" w:cs="仿宋"/>
                <w:sz w:val="24"/>
                <w:szCs w:val="24"/>
                <w:highlight w:val="none"/>
              </w:rPr>
            </w:pPr>
            <w:r>
              <w:rPr>
                <w:rFonts w:hint="eastAsia" w:ascii="仿宋" w:hAnsi="仿宋" w:eastAsia="仿宋" w:cs="仿宋"/>
                <w:sz w:val="24"/>
                <w:szCs w:val="24"/>
                <w:highlight w:val="none"/>
              </w:rPr>
              <w:t>电子光学系统</w:t>
            </w:r>
          </w:p>
        </w:tc>
      </w:tr>
      <w:tr w14:paraId="3582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2D3BA655">
            <w:pPr>
              <w:rPr>
                <w:rFonts w:hint="eastAsia" w:ascii="仿宋" w:hAnsi="仿宋" w:eastAsia="仿宋" w:cs="仿宋"/>
                <w:sz w:val="24"/>
                <w:szCs w:val="24"/>
                <w:highlight w:val="none"/>
              </w:rPr>
            </w:pPr>
            <w:r>
              <w:rPr>
                <w:rFonts w:hint="eastAsia" w:ascii="仿宋" w:hAnsi="仿宋" w:eastAsia="仿宋" w:cs="仿宋"/>
                <w:sz w:val="24"/>
                <w:szCs w:val="24"/>
                <w:highlight w:val="none"/>
              </w:rPr>
              <w:t>2.1.1</w:t>
            </w:r>
          </w:p>
        </w:tc>
        <w:tc>
          <w:tcPr>
            <w:tcW w:w="8353" w:type="dxa"/>
            <w:vAlign w:val="center"/>
          </w:tcPr>
          <w:p w14:paraId="2A42F458">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★二次电子像分辨率：≤0.5 nm@15 kV、≤1.0 nm@1kV(非样品台减速模式下统计法测量)；</w:t>
            </w:r>
          </w:p>
        </w:tc>
      </w:tr>
      <w:tr w14:paraId="749F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636C4429">
            <w:pPr>
              <w:rPr>
                <w:rFonts w:hint="eastAsia" w:ascii="仿宋" w:hAnsi="仿宋" w:eastAsia="仿宋" w:cs="仿宋"/>
                <w:sz w:val="24"/>
                <w:szCs w:val="24"/>
                <w:highlight w:val="none"/>
              </w:rPr>
            </w:pPr>
            <w:r>
              <w:rPr>
                <w:rFonts w:hint="eastAsia" w:ascii="仿宋" w:hAnsi="仿宋" w:eastAsia="仿宋" w:cs="仿宋"/>
                <w:sz w:val="24"/>
                <w:szCs w:val="24"/>
                <w:highlight w:val="none"/>
              </w:rPr>
              <w:t>2.1.2</w:t>
            </w:r>
          </w:p>
        </w:tc>
        <w:tc>
          <w:tcPr>
            <w:tcW w:w="8353" w:type="dxa"/>
            <w:vAlign w:val="center"/>
          </w:tcPr>
          <w:p w14:paraId="4B3C613D">
            <w:pPr>
              <w:rPr>
                <w:rFonts w:hint="eastAsia" w:ascii="仿宋" w:hAnsi="仿宋" w:eastAsia="仿宋" w:cs="仿宋"/>
                <w:sz w:val="24"/>
                <w:szCs w:val="24"/>
                <w:highlight w:val="none"/>
              </w:rPr>
            </w:pPr>
            <w:r>
              <w:rPr>
                <w:rFonts w:hint="eastAsia" w:ascii="仿宋" w:hAnsi="仿宋" w:eastAsia="仿宋" w:cs="仿宋"/>
                <w:sz w:val="24"/>
                <w:szCs w:val="24"/>
                <w:highlight w:val="none"/>
              </w:rPr>
              <w:t>放大倍率范围：10x-2000000x或者更宽，放大倍数连续可调，根据加速电压和工作距离的改变，放大倍数自动校准；</w:t>
            </w:r>
          </w:p>
        </w:tc>
      </w:tr>
      <w:tr w14:paraId="45680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3490FCFC">
            <w:pPr>
              <w:rPr>
                <w:rFonts w:hint="eastAsia" w:ascii="仿宋" w:hAnsi="仿宋" w:eastAsia="仿宋" w:cs="仿宋"/>
                <w:sz w:val="24"/>
                <w:szCs w:val="24"/>
                <w:highlight w:val="none"/>
              </w:rPr>
            </w:pPr>
            <w:r>
              <w:rPr>
                <w:rFonts w:hint="eastAsia" w:ascii="仿宋" w:hAnsi="仿宋" w:eastAsia="仿宋" w:cs="仿宋"/>
                <w:sz w:val="24"/>
                <w:szCs w:val="24"/>
                <w:highlight w:val="none"/>
              </w:rPr>
              <w:t>2.1.3</w:t>
            </w:r>
          </w:p>
        </w:tc>
        <w:tc>
          <w:tcPr>
            <w:tcW w:w="8353" w:type="dxa"/>
            <w:vAlign w:val="center"/>
          </w:tcPr>
          <w:p w14:paraId="3A21787D">
            <w:pPr>
              <w:rPr>
                <w:rFonts w:hint="eastAsia" w:ascii="仿宋" w:hAnsi="仿宋" w:eastAsia="仿宋" w:cs="仿宋"/>
                <w:sz w:val="24"/>
                <w:szCs w:val="24"/>
                <w:highlight w:val="none"/>
              </w:rPr>
            </w:pPr>
            <w:r>
              <w:rPr>
                <w:rFonts w:hint="eastAsia" w:ascii="仿宋" w:hAnsi="仿宋" w:eastAsia="仿宋" w:cs="仿宋"/>
                <w:sz w:val="24"/>
                <w:szCs w:val="24"/>
                <w:highlight w:val="none"/>
              </w:rPr>
              <w:t>电子枪：肖特基热场发射电子枪，最大束流不小于20 nA</w:t>
            </w:r>
          </w:p>
        </w:tc>
      </w:tr>
      <w:tr w14:paraId="3270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2F26480E">
            <w:pPr>
              <w:rPr>
                <w:rFonts w:hint="eastAsia" w:ascii="仿宋" w:hAnsi="仿宋" w:eastAsia="仿宋" w:cs="仿宋"/>
                <w:sz w:val="24"/>
                <w:szCs w:val="24"/>
                <w:highlight w:val="none"/>
              </w:rPr>
            </w:pPr>
            <w:r>
              <w:rPr>
                <w:rFonts w:hint="eastAsia" w:ascii="仿宋" w:hAnsi="仿宋" w:eastAsia="仿宋" w:cs="仿宋"/>
                <w:sz w:val="24"/>
                <w:szCs w:val="24"/>
                <w:highlight w:val="none"/>
              </w:rPr>
              <w:t>2.1.4</w:t>
            </w:r>
          </w:p>
        </w:tc>
        <w:tc>
          <w:tcPr>
            <w:tcW w:w="8353" w:type="dxa"/>
            <w:vAlign w:val="center"/>
          </w:tcPr>
          <w:p w14:paraId="78DC4F46">
            <w:pPr>
              <w:rPr>
                <w:rFonts w:hint="eastAsia" w:ascii="仿宋" w:hAnsi="仿宋" w:eastAsia="仿宋" w:cs="仿宋"/>
                <w:sz w:val="24"/>
                <w:szCs w:val="24"/>
                <w:highlight w:val="none"/>
              </w:rPr>
            </w:pPr>
            <w:r>
              <w:rPr>
                <w:rFonts w:hint="eastAsia" w:ascii="仿宋" w:hAnsi="仿宋" w:eastAsia="仿宋" w:cs="仿宋"/>
                <w:sz w:val="24"/>
                <w:szCs w:val="24"/>
                <w:highlight w:val="none"/>
              </w:rPr>
              <w:t>▲电子束的束流稳定性优于0.2%/h；</w:t>
            </w:r>
          </w:p>
        </w:tc>
      </w:tr>
      <w:tr w14:paraId="0F99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6705849A">
            <w:pPr>
              <w:rPr>
                <w:rFonts w:hint="eastAsia" w:ascii="仿宋" w:hAnsi="仿宋" w:eastAsia="仿宋" w:cs="仿宋"/>
                <w:sz w:val="24"/>
                <w:szCs w:val="24"/>
                <w:highlight w:val="none"/>
              </w:rPr>
            </w:pPr>
            <w:r>
              <w:rPr>
                <w:rFonts w:hint="eastAsia" w:ascii="仿宋" w:hAnsi="仿宋" w:eastAsia="仿宋" w:cs="仿宋"/>
                <w:sz w:val="24"/>
                <w:szCs w:val="24"/>
                <w:highlight w:val="none"/>
              </w:rPr>
              <w:t>2.1.5</w:t>
            </w:r>
          </w:p>
        </w:tc>
        <w:tc>
          <w:tcPr>
            <w:tcW w:w="8353" w:type="dxa"/>
            <w:vAlign w:val="center"/>
          </w:tcPr>
          <w:p w14:paraId="73A7AFEA">
            <w:pPr>
              <w:rPr>
                <w:rFonts w:hint="eastAsia" w:ascii="仿宋" w:hAnsi="仿宋" w:eastAsia="仿宋" w:cs="仿宋"/>
                <w:sz w:val="24"/>
                <w:szCs w:val="24"/>
                <w:highlight w:val="none"/>
              </w:rPr>
            </w:pPr>
            <w:r>
              <w:rPr>
                <w:rFonts w:hint="eastAsia" w:ascii="仿宋" w:hAnsi="仿宋" w:eastAsia="仿宋" w:cs="仿宋"/>
                <w:sz w:val="24"/>
                <w:szCs w:val="24"/>
                <w:highlight w:val="none"/>
              </w:rPr>
              <w:t>▲加速电压范围20 V~30 kV(非样品台减速模式，非着陆电压)，着陆电压范围≥20 V~30 kV(非样品台减速模式)，步进10 V连续可调；</w:t>
            </w:r>
          </w:p>
        </w:tc>
      </w:tr>
      <w:tr w14:paraId="7BFFB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17BD22F6">
            <w:pPr>
              <w:rPr>
                <w:rFonts w:hint="eastAsia" w:ascii="仿宋" w:hAnsi="仿宋" w:eastAsia="仿宋" w:cs="仿宋"/>
                <w:sz w:val="24"/>
                <w:szCs w:val="24"/>
                <w:highlight w:val="none"/>
              </w:rPr>
            </w:pPr>
            <w:r>
              <w:rPr>
                <w:rFonts w:hint="eastAsia" w:ascii="仿宋" w:hAnsi="仿宋" w:eastAsia="仿宋" w:cs="仿宋"/>
                <w:sz w:val="24"/>
                <w:szCs w:val="24"/>
                <w:highlight w:val="none"/>
              </w:rPr>
              <w:t>2.1.6</w:t>
            </w:r>
          </w:p>
        </w:tc>
        <w:tc>
          <w:tcPr>
            <w:tcW w:w="8353" w:type="dxa"/>
            <w:vAlign w:val="center"/>
          </w:tcPr>
          <w:p w14:paraId="660EA6C8">
            <w:pPr>
              <w:rPr>
                <w:rFonts w:hint="eastAsia" w:ascii="仿宋" w:hAnsi="仿宋" w:eastAsia="仿宋" w:cs="仿宋"/>
                <w:sz w:val="24"/>
                <w:szCs w:val="24"/>
                <w:highlight w:val="none"/>
              </w:rPr>
            </w:pPr>
            <w:r>
              <w:rPr>
                <w:rFonts w:hint="eastAsia" w:ascii="仿宋" w:hAnsi="仿宋" w:eastAsia="仿宋" w:cs="仿宋"/>
                <w:sz w:val="24"/>
                <w:szCs w:val="24"/>
                <w:highlight w:val="none"/>
              </w:rPr>
              <w:t>镜筒内具有静电透镜设计，能保证样品室内无漏磁，可对铁磁性材料进行2</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mm内高分辨无畸变成像；</w:t>
            </w:r>
          </w:p>
        </w:tc>
      </w:tr>
      <w:tr w14:paraId="114E1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2705431D">
            <w:pPr>
              <w:rPr>
                <w:rFonts w:hint="eastAsia" w:ascii="仿宋" w:hAnsi="仿宋" w:eastAsia="仿宋" w:cs="仿宋"/>
                <w:sz w:val="24"/>
                <w:szCs w:val="24"/>
                <w:highlight w:val="none"/>
              </w:rPr>
            </w:pPr>
            <w:r>
              <w:rPr>
                <w:rFonts w:hint="eastAsia" w:ascii="仿宋" w:hAnsi="仿宋" w:eastAsia="仿宋" w:cs="仿宋"/>
                <w:sz w:val="24"/>
                <w:szCs w:val="24"/>
                <w:highlight w:val="none"/>
              </w:rPr>
              <w:t>2.1.7</w:t>
            </w:r>
          </w:p>
        </w:tc>
        <w:tc>
          <w:tcPr>
            <w:tcW w:w="8353" w:type="dxa"/>
            <w:vAlign w:val="center"/>
          </w:tcPr>
          <w:p w14:paraId="117B2535">
            <w:pPr>
              <w:rPr>
                <w:rFonts w:hint="eastAsia" w:ascii="仿宋" w:hAnsi="仿宋" w:eastAsia="仿宋" w:cs="仿宋"/>
                <w:sz w:val="24"/>
                <w:szCs w:val="24"/>
                <w:highlight w:val="none"/>
              </w:rPr>
            </w:pPr>
            <w:r>
              <w:rPr>
                <w:rFonts w:hint="eastAsia" w:ascii="仿宋" w:hAnsi="仿宋" w:eastAsia="仿宋" w:cs="仿宋"/>
                <w:sz w:val="24"/>
                <w:szCs w:val="24"/>
                <w:highlight w:val="none"/>
              </w:rPr>
              <w:t>▲物镜光阑≥7孔光阑，电磁式自动选择与电子束对中。</w:t>
            </w:r>
          </w:p>
        </w:tc>
      </w:tr>
      <w:tr w14:paraId="4655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72874C88">
            <w:pPr>
              <w:rPr>
                <w:rFonts w:hint="eastAsia" w:ascii="仿宋" w:hAnsi="仿宋" w:eastAsia="仿宋" w:cs="仿宋"/>
                <w:sz w:val="24"/>
                <w:szCs w:val="24"/>
                <w:highlight w:val="none"/>
              </w:rPr>
            </w:pPr>
            <w:r>
              <w:rPr>
                <w:rFonts w:hint="eastAsia" w:ascii="仿宋" w:hAnsi="仿宋" w:eastAsia="仿宋" w:cs="仿宋"/>
                <w:sz w:val="24"/>
                <w:szCs w:val="24"/>
                <w:highlight w:val="none"/>
              </w:rPr>
              <w:t>2.1.8</w:t>
            </w:r>
          </w:p>
        </w:tc>
        <w:tc>
          <w:tcPr>
            <w:tcW w:w="8353" w:type="dxa"/>
            <w:vAlign w:val="center"/>
          </w:tcPr>
          <w:p w14:paraId="18ED76CD">
            <w:pPr>
              <w:rPr>
                <w:rFonts w:hint="eastAsia" w:ascii="仿宋" w:hAnsi="仿宋" w:eastAsia="仿宋" w:cs="仿宋"/>
                <w:sz w:val="24"/>
                <w:szCs w:val="24"/>
                <w:highlight w:val="none"/>
              </w:rPr>
            </w:pPr>
            <w:r>
              <w:rPr>
                <w:rFonts w:hint="eastAsia" w:ascii="仿宋" w:hAnsi="仿宋" w:eastAsia="仿宋" w:cs="仿宋"/>
                <w:sz w:val="24"/>
                <w:szCs w:val="24"/>
                <w:highlight w:val="none"/>
              </w:rPr>
              <w:t>▲低电压配备电子束减速模式：镜筒内减速，且能在20 kV及以下自动开启镜筒内减速模式；</w:t>
            </w:r>
          </w:p>
        </w:tc>
      </w:tr>
      <w:tr w14:paraId="02597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25B83FCE">
            <w:pPr>
              <w:rPr>
                <w:rFonts w:hint="eastAsia" w:ascii="仿宋" w:hAnsi="仿宋" w:eastAsia="仿宋" w:cs="仿宋"/>
                <w:sz w:val="24"/>
                <w:szCs w:val="24"/>
                <w:highlight w:val="none"/>
              </w:rPr>
            </w:pPr>
            <w:r>
              <w:rPr>
                <w:rFonts w:hint="eastAsia" w:ascii="仿宋" w:hAnsi="仿宋" w:eastAsia="仿宋" w:cs="仿宋"/>
                <w:sz w:val="24"/>
                <w:szCs w:val="24"/>
                <w:highlight w:val="none"/>
              </w:rPr>
              <w:t>2.2</w:t>
            </w:r>
          </w:p>
        </w:tc>
        <w:tc>
          <w:tcPr>
            <w:tcW w:w="8353" w:type="dxa"/>
            <w:vAlign w:val="center"/>
          </w:tcPr>
          <w:p w14:paraId="41609851">
            <w:pPr>
              <w:rPr>
                <w:rFonts w:hint="eastAsia" w:ascii="仿宋" w:hAnsi="仿宋" w:eastAsia="仿宋" w:cs="仿宋"/>
                <w:bCs/>
                <w:sz w:val="24"/>
                <w:szCs w:val="24"/>
                <w:highlight w:val="none"/>
              </w:rPr>
            </w:pPr>
            <w:r>
              <w:rPr>
                <w:rFonts w:hint="eastAsia" w:ascii="仿宋" w:hAnsi="仿宋" w:eastAsia="仿宋" w:cs="仿宋"/>
                <w:sz w:val="24"/>
                <w:szCs w:val="24"/>
                <w:highlight w:val="none"/>
              </w:rPr>
              <w:t>样品室</w:t>
            </w:r>
          </w:p>
        </w:tc>
      </w:tr>
      <w:tr w14:paraId="6C957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7BE9F540">
            <w:pPr>
              <w:rPr>
                <w:rFonts w:hint="eastAsia" w:ascii="仿宋" w:hAnsi="仿宋" w:eastAsia="仿宋" w:cs="仿宋"/>
                <w:sz w:val="24"/>
                <w:szCs w:val="24"/>
                <w:highlight w:val="none"/>
              </w:rPr>
            </w:pPr>
            <w:r>
              <w:rPr>
                <w:rFonts w:hint="eastAsia" w:ascii="仿宋" w:hAnsi="仿宋" w:eastAsia="仿宋" w:cs="仿宋"/>
                <w:sz w:val="24"/>
                <w:szCs w:val="24"/>
                <w:highlight w:val="none"/>
              </w:rPr>
              <w:t>2.2.1</w:t>
            </w:r>
          </w:p>
        </w:tc>
        <w:tc>
          <w:tcPr>
            <w:tcW w:w="8353" w:type="dxa"/>
            <w:vAlign w:val="center"/>
          </w:tcPr>
          <w:p w14:paraId="00B84158">
            <w:pPr>
              <w:rPr>
                <w:rFonts w:hint="eastAsia" w:ascii="仿宋" w:hAnsi="仿宋" w:eastAsia="仿宋" w:cs="仿宋"/>
                <w:sz w:val="24"/>
                <w:szCs w:val="24"/>
                <w:highlight w:val="none"/>
              </w:rPr>
            </w:pPr>
            <w:r>
              <w:rPr>
                <w:rFonts w:hint="eastAsia" w:ascii="仿宋" w:hAnsi="仿宋" w:eastAsia="仿宋" w:cs="仿宋"/>
                <w:sz w:val="24"/>
                <w:szCs w:val="24"/>
                <w:highlight w:val="none"/>
              </w:rPr>
              <w:t>抽屉式拉门，样品室内部尺寸(宽*深*高)≥360 mm*360 mm*270 mm；</w:t>
            </w:r>
          </w:p>
        </w:tc>
      </w:tr>
      <w:tr w14:paraId="2B61E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59412D2D">
            <w:pPr>
              <w:rPr>
                <w:rFonts w:hint="eastAsia" w:ascii="仿宋" w:hAnsi="仿宋" w:eastAsia="仿宋" w:cs="仿宋"/>
                <w:sz w:val="24"/>
                <w:szCs w:val="24"/>
                <w:highlight w:val="none"/>
              </w:rPr>
            </w:pPr>
            <w:r>
              <w:rPr>
                <w:rFonts w:hint="eastAsia" w:ascii="仿宋" w:hAnsi="仿宋" w:eastAsia="仿宋" w:cs="仿宋"/>
                <w:sz w:val="24"/>
                <w:szCs w:val="24"/>
                <w:highlight w:val="none"/>
              </w:rPr>
              <w:t>2.2.2</w:t>
            </w:r>
          </w:p>
        </w:tc>
        <w:tc>
          <w:tcPr>
            <w:tcW w:w="8353" w:type="dxa"/>
            <w:vAlign w:val="center"/>
          </w:tcPr>
          <w:p w14:paraId="4AD22080">
            <w:pPr>
              <w:rPr>
                <w:rFonts w:hint="eastAsia" w:ascii="仿宋" w:hAnsi="仿宋" w:eastAsia="仿宋" w:cs="仿宋"/>
                <w:sz w:val="24"/>
                <w:szCs w:val="24"/>
                <w:highlight w:val="none"/>
              </w:rPr>
            </w:pPr>
            <w:r>
              <w:rPr>
                <w:rFonts w:hint="eastAsia" w:ascii="仿宋" w:hAnsi="仿宋" w:eastAsia="仿宋" w:cs="仿宋"/>
                <w:sz w:val="24"/>
                <w:szCs w:val="24"/>
                <w:highlight w:val="none"/>
              </w:rPr>
              <w:t>可容纳最大样品直径：≥200 mm。</w:t>
            </w:r>
          </w:p>
        </w:tc>
      </w:tr>
      <w:tr w14:paraId="6B82C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1D1A2686">
            <w:pPr>
              <w:rPr>
                <w:rFonts w:hint="eastAsia" w:ascii="仿宋" w:hAnsi="仿宋" w:eastAsia="仿宋" w:cs="仿宋"/>
                <w:sz w:val="24"/>
                <w:szCs w:val="24"/>
                <w:highlight w:val="none"/>
              </w:rPr>
            </w:pPr>
            <w:r>
              <w:rPr>
                <w:rFonts w:hint="eastAsia" w:ascii="仿宋" w:hAnsi="仿宋" w:eastAsia="仿宋" w:cs="仿宋"/>
                <w:sz w:val="24"/>
                <w:szCs w:val="24"/>
                <w:highlight w:val="none"/>
              </w:rPr>
              <w:t>2.3</w:t>
            </w:r>
          </w:p>
        </w:tc>
        <w:tc>
          <w:tcPr>
            <w:tcW w:w="8353" w:type="dxa"/>
            <w:vAlign w:val="center"/>
          </w:tcPr>
          <w:p w14:paraId="1DF03D84">
            <w:pPr>
              <w:rPr>
                <w:rFonts w:hint="eastAsia" w:ascii="仿宋" w:hAnsi="仿宋" w:eastAsia="仿宋" w:cs="仿宋"/>
                <w:sz w:val="24"/>
                <w:szCs w:val="24"/>
                <w:highlight w:val="none"/>
              </w:rPr>
            </w:pPr>
            <w:r>
              <w:rPr>
                <w:rFonts w:hint="eastAsia" w:ascii="仿宋" w:hAnsi="仿宋" w:eastAsia="仿宋" w:cs="仿宋"/>
                <w:sz w:val="24"/>
                <w:szCs w:val="24"/>
                <w:highlight w:val="none"/>
              </w:rPr>
              <w:t>样品台</w:t>
            </w:r>
          </w:p>
        </w:tc>
      </w:tr>
      <w:tr w14:paraId="54AC8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39E62FBE">
            <w:pPr>
              <w:rPr>
                <w:rFonts w:hint="eastAsia" w:ascii="仿宋" w:hAnsi="仿宋" w:eastAsia="仿宋" w:cs="仿宋"/>
                <w:sz w:val="24"/>
                <w:szCs w:val="24"/>
                <w:highlight w:val="none"/>
              </w:rPr>
            </w:pPr>
            <w:r>
              <w:rPr>
                <w:rFonts w:hint="eastAsia" w:ascii="仿宋" w:hAnsi="仿宋" w:eastAsia="仿宋" w:cs="仿宋"/>
                <w:sz w:val="24"/>
                <w:szCs w:val="24"/>
                <w:highlight w:val="none"/>
              </w:rPr>
              <w:t>2.3.1</w:t>
            </w:r>
          </w:p>
        </w:tc>
        <w:tc>
          <w:tcPr>
            <w:tcW w:w="8353" w:type="dxa"/>
            <w:vAlign w:val="center"/>
          </w:tcPr>
          <w:p w14:paraId="5A74051C">
            <w:pPr>
              <w:rPr>
                <w:rFonts w:hint="eastAsia" w:ascii="仿宋" w:hAnsi="仿宋" w:eastAsia="仿宋" w:cs="仿宋"/>
                <w:sz w:val="24"/>
                <w:szCs w:val="24"/>
                <w:highlight w:val="none"/>
              </w:rPr>
            </w:pPr>
            <w:r>
              <w:rPr>
                <w:rFonts w:hint="eastAsia" w:ascii="仿宋" w:hAnsi="仿宋" w:eastAsia="仿宋" w:cs="仿宋"/>
                <w:sz w:val="24"/>
                <w:szCs w:val="24"/>
                <w:highlight w:val="none"/>
              </w:rPr>
              <w:t>五轴(X、Y、Z、R、T)全自动马达驱动样品台；</w:t>
            </w:r>
          </w:p>
        </w:tc>
      </w:tr>
      <w:tr w14:paraId="74AE1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7F47E241">
            <w:pPr>
              <w:rPr>
                <w:rFonts w:hint="eastAsia" w:ascii="仿宋" w:hAnsi="仿宋" w:eastAsia="仿宋" w:cs="仿宋"/>
                <w:sz w:val="24"/>
                <w:szCs w:val="24"/>
                <w:highlight w:val="none"/>
              </w:rPr>
            </w:pPr>
            <w:r>
              <w:rPr>
                <w:rFonts w:hint="eastAsia" w:ascii="仿宋" w:hAnsi="仿宋" w:eastAsia="仿宋" w:cs="仿宋"/>
                <w:sz w:val="24"/>
                <w:szCs w:val="24"/>
                <w:highlight w:val="none"/>
              </w:rPr>
              <w:t>2.3.2</w:t>
            </w:r>
          </w:p>
        </w:tc>
        <w:tc>
          <w:tcPr>
            <w:tcW w:w="8353" w:type="dxa"/>
            <w:vAlign w:val="center"/>
          </w:tcPr>
          <w:p w14:paraId="651BB903">
            <w:pPr>
              <w:rPr>
                <w:rFonts w:hint="eastAsia" w:ascii="仿宋" w:hAnsi="仿宋" w:eastAsia="仿宋" w:cs="仿宋"/>
                <w:sz w:val="24"/>
                <w:szCs w:val="24"/>
                <w:highlight w:val="none"/>
              </w:rPr>
            </w:pPr>
            <w:r>
              <w:rPr>
                <w:rFonts w:hint="eastAsia" w:ascii="仿宋" w:hAnsi="仿宋" w:eastAsia="仿宋" w:cs="仿宋"/>
                <w:sz w:val="24"/>
                <w:szCs w:val="24"/>
                <w:highlight w:val="none"/>
              </w:rPr>
              <w:t>▲移动最大范围指标：X方向≥130 mm，Y方向≥130 mm，R=360°（旋转）；样品台Z方向最大移动范围：Z≥50 mm；</w:t>
            </w:r>
          </w:p>
        </w:tc>
      </w:tr>
      <w:tr w14:paraId="1A6D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215306E7">
            <w:pPr>
              <w:rPr>
                <w:rFonts w:hint="eastAsia" w:ascii="仿宋" w:hAnsi="仿宋" w:eastAsia="仿宋" w:cs="仿宋"/>
                <w:sz w:val="24"/>
                <w:szCs w:val="24"/>
                <w:highlight w:val="none"/>
              </w:rPr>
            </w:pPr>
            <w:r>
              <w:rPr>
                <w:rFonts w:hint="eastAsia" w:ascii="仿宋" w:hAnsi="仿宋" w:eastAsia="仿宋" w:cs="仿宋"/>
                <w:sz w:val="24"/>
                <w:szCs w:val="24"/>
                <w:highlight w:val="none"/>
              </w:rPr>
              <w:t>2.3.3</w:t>
            </w:r>
          </w:p>
        </w:tc>
        <w:tc>
          <w:tcPr>
            <w:tcW w:w="8353" w:type="dxa"/>
            <w:vAlign w:val="center"/>
          </w:tcPr>
          <w:p w14:paraId="5BD7F682">
            <w:pPr>
              <w:rPr>
                <w:rFonts w:hint="eastAsia" w:ascii="仿宋" w:hAnsi="仿宋" w:eastAsia="仿宋" w:cs="仿宋"/>
                <w:sz w:val="24"/>
                <w:szCs w:val="24"/>
                <w:highlight w:val="none"/>
              </w:rPr>
            </w:pPr>
            <w:r>
              <w:rPr>
                <w:rFonts w:hint="eastAsia" w:ascii="仿宋" w:hAnsi="仿宋" w:eastAsia="仿宋" w:cs="仿宋"/>
                <w:sz w:val="24"/>
                <w:szCs w:val="24"/>
                <w:highlight w:val="none"/>
              </w:rPr>
              <w:t>可双向倾斜，倾斜范围≥-3°~70°，360°旋转；</w:t>
            </w:r>
          </w:p>
        </w:tc>
      </w:tr>
      <w:tr w14:paraId="33D36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1E213A8E">
            <w:pPr>
              <w:rPr>
                <w:rFonts w:hint="eastAsia" w:ascii="仿宋" w:hAnsi="仿宋" w:eastAsia="仿宋" w:cs="仿宋"/>
                <w:sz w:val="24"/>
                <w:szCs w:val="24"/>
                <w:highlight w:val="none"/>
              </w:rPr>
            </w:pPr>
            <w:r>
              <w:rPr>
                <w:rFonts w:hint="eastAsia" w:ascii="仿宋" w:hAnsi="仿宋" w:eastAsia="仿宋" w:cs="仿宋"/>
                <w:sz w:val="24"/>
                <w:szCs w:val="24"/>
                <w:highlight w:val="none"/>
              </w:rPr>
              <w:t>2.3.4</w:t>
            </w:r>
          </w:p>
        </w:tc>
        <w:tc>
          <w:tcPr>
            <w:tcW w:w="8353" w:type="dxa"/>
            <w:vAlign w:val="center"/>
          </w:tcPr>
          <w:p w14:paraId="66816D26">
            <w:pPr>
              <w:rPr>
                <w:rFonts w:hint="eastAsia" w:ascii="仿宋" w:hAnsi="仿宋" w:eastAsia="仿宋" w:cs="仿宋"/>
                <w:sz w:val="24"/>
                <w:szCs w:val="24"/>
                <w:highlight w:val="none"/>
              </w:rPr>
            </w:pPr>
            <w:r>
              <w:rPr>
                <w:rFonts w:hint="eastAsia" w:ascii="仿宋" w:hAnsi="仿宋" w:eastAsia="仿宋" w:cs="仿宋"/>
                <w:sz w:val="24"/>
                <w:szCs w:val="24"/>
                <w:highlight w:val="none"/>
              </w:rPr>
              <w:t>具有接触报警与自停功能。</w:t>
            </w:r>
          </w:p>
        </w:tc>
      </w:tr>
      <w:tr w14:paraId="0B6A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635631B0">
            <w:pPr>
              <w:rPr>
                <w:rFonts w:hint="eastAsia" w:ascii="仿宋" w:hAnsi="仿宋" w:eastAsia="仿宋" w:cs="仿宋"/>
                <w:sz w:val="24"/>
                <w:szCs w:val="24"/>
                <w:highlight w:val="none"/>
              </w:rPr>
            </w:pPr>
            <w:r>
              <w:rPr>
                <w:rFonts w:hint="eastAsia" w:ascii="仿宋" w:hAnsi="仿宋" w:eastAsia="仿宋" w:cs="仿宋"/>
                <w:sz w:val="24"/>
                <w:szCs w:val="24"/>
                <w:highlight w:val="none"/>
              </w:rPr>
              <w:t>2.4</w:t>
            </w:r>
          </w:p>
        </w:tc>
        <w:tc>
          <w:tcPr>
            <w:tcW w:w="8353" w:type="dxa"/>
            <w:vAlign w:val="center"/>
          </w:tcPr>
          <w:p w14:paraId="3987709D">
            <w:pPr>
              <w:rPr>
                <w:rFonts w:hint="eastAsia" w:ascii="仿宋" w:hAnsi="仿宋" w:eastAsia="仿宋" w:cs="仿宋"/>
                <w:bCs/>
                <w:sz w:val="24"/>
                <w:szCs w:val="24"/>
                <w:highlight w:val="none"/>
              </w:rPr>
            </w:pPr>
            <w:r>
              <w:rPr>
                <w:rFonts w:hint="eastAsia" w:ascii="仿宋" w:hAnsi="仿宋" w:eastAsia="仿宋" w:cs="仿宋"/>
                <w:sz w:val="24"/>
                <w:szCs w:val="24"/>
                <w:highlight w:val="none"/>
              </w:rPr>
              <w:t>探测器</w:t>
            </w:r>
          </w:p>
        </w:tc>
      </w:tr>
      <w:tr w14:paraId="782A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7B2CD30A">
            <w:pPr>
              <w:rPr>
                <w:rFonts w:hint="eastAsia" w:ascii="仿宋" w:hAnsi="仿宋" w:eastAsia="仿宋" w:cs="仿宋"/>
                <w:sz w:val="24"/>
                <w:szCs w:val="24"/>
                <w:highlight w:val="none"/>
              </w:rPr>
            </w:pPr>
            <w:r>
              <w:rPr>
                <w:rFonts w:hint="eastAsia" w:ascii="仿宋" w:hAnsi="仿宋" w:eastAsia="仿宋" w:cs="仿宋"/>
                <w:sz w:val="24"/>
                <w:szCs w:val="24"/>
                <w:highlight w:val="none"/>
              </w:rPr>
              <w:t>2.4.1</w:t>
            </w:r>
          </w:p>
        </w:tc>
        <w:tc>
          <w:tcPr>
            <w:tcW w:w="8353" w:type="dxa"/>
            <w:vAlign w:val="center"/>
          </w:tcPr>
          <w:p w14:paraId="7D664EFA">
            <w:pPr>
              <w:rPr>
                <w:rFonts w:hint="eastAsia" w:ascii="仿宋" w:hAnsi="仿宋" w:eastAsia="仿宋" w:cs="仿宋"/>
                <w:sz w:val="24"/>
                <w:szCs w:val="24"/>
                <w:highlight w:val="none"/>
              </w:rPr>
            </w:pPr>
            <w:r>
              <w:rPr>
                <w:rFonts w:hint="eastAsia" w:ascii="仿宋" w:hAnsi="仿宋" w:eastAsia="仿宋" w:cs="仿宋"/>
                <w:sz w:val="24"/>
                <w:szCs w:val="24"/>
                <w:highlight w:val="none"/>
              </w:rPr>
              <w:t>样品室内需配备独立二次电子探测器；</w:t>
            </w:r>
          </w:p>
        </w:tc>
      </w:tr>
      <w:tr w14:paraId="4AB9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555D9CCF">
            <w:pPr>
              <w:rPr>
                <w:rFonts w:hint="eastAsia" w:ascii="仿宋" w:hAnsi="仿宋" w:eastAsia="仿宋" w:cs="仿宋"/>
                <w:sz w:val="24"/>
                <w:szCs w:val="24"/>
                <w:highlight w:val="none"/>
              </w:rPr>
            </w:pPr>
            <w:r>
              <w:rPr>
                <w:rFonts w:hint="eastAsia" w:ascii="仿宋" w:hAnsi="仿宋" w:eastAsia="仿宋" w:cs="仿宋"/>
                <w:sz w:val="24"/>
                <w:szCs w:val="24"/>
                <w:highlight w:val="none"/>
              </w:rPr>
              <w:t>2.4.2</w:t>
            </w:r>
          </w:p>
        </w:tc>
        <w:tc>
          <w:tcPr>
            <w:tcW w:w="8353" w:type="dxa"/>
            <w:vAlign w:val="center"/>
          </w:tcPr>
          <w:p w14:paraId="5BE27E97">
            <w:pPr>
              <w:rPr>
                <w:rFonts w:hint="eastAsia" w:ascii="仿宋" w:hAnsi="仿宋" w:eastAsia="仿宋" w:cs="仿宋"/>
                <w:sz w:val="24"/>
                <w:szCs w:val="24"/>
                <w:highlight w:val="none"/>
              </w:rPr>
            </w:pPr>
            <w:r>
              <w:rPr>
                <w:rFonts w:hint="eastAsia" w:ascii="仿宋" w:hAnsi="仿宋" w:eastAsia="仿宋" w:cs="仿宋"/>
                <w:sz w:val="24"/>
                <w:szCs w:val="24"/>
                <w:highlight w:val="none"/>
              </w:rPr>
              <w:t>配备镜筒内独立二次电子探测器（In-lens)，安装在镜筒内正光轴上，可实现180°全方位接收极表面二次电子信号的环形镜筒内二次电子探测器；</w:t>
            </w:r>
          </w:p>
        </w:tc>
      </w:tr>
      <w:tr w14:paraId="0329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041EFF69">
            <w:pPr>
              <w:rPr>
                <w:rFonts w:hint="eastAsia" w:ascii="仿宋" w:hAnsi="仿宋" w:eastAsia="仿宋" w:cs="仿宋"/>
                <w:sz w:val="24"/>
                <w:szCs w:val="24"/>
                <w:highlight w:val="none"/>
              </w:rPr>
            </w:pPr>
            <w:r>
              <w:rPr>
                <w:rFonts w:hint="eastAsia" w:ascii="仿宋" w:hAnsi="仿宋" w:eastAsia="仿宋" w:cs="仿宋"/>
                <w:sz w:val="24"/>
                <w:szCs w:val="24"/>
                <w:highlight w:val="none"/>
              </w:rPr>
              <w:t>2.4.3</w:t>
            </w:r>
          </w:p>
        </w:tc>
        <w:tc>
          <w:tcPr>
            <w:tcW w:w="8353" w:type="dxa"/>
            <w:vAlign w:val="center"/>
          </w:tcPr>
          <w:p w14:paraId="60D3F95E">
            <w:pPr>
              <w:rPr>
                <w:rFonts w:hint="eastAsia" w:ascii="仿宋" w:hAnsi="仿宋" w:eastAsia="仿宋" w:cs="仿宋"/>
                <w:sz w:val="24"/>
                <w:szCs w:val="24"/>
                <w:highlight w:val="none"/>
              </w:rPr>
            </w:pPr>
            <w:r>
              <w:rPr>
                <w:rFonts w:hint="eastAsia" w:ascii="仿宋" w:hAnsi="仿宋" w:eastAsia="仿宋" w:cs="仿宋"/>
                <w:sz w:val="24"/>
                <w:szCs w:val="24"/>
                <w:highlight w:val="none"/>
              </w:rPr>
              <w:t>配备样品室内配备红外和彩色两用CCD相机系统，控制系统集成在主机操作系统中，可在二次电子成像时打开红外CCD相机实时观察，相互不产生冲突，可实时全方位观察，保证操作过程中任何情况的安全性；</w:t>
            </w:r>
          </w:p>
        </w:tc>
      </w:tr>
      <w:tr w14:paraId="6F74F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1D332EF3">
            <w:pPr>
              <w:rPr>
                <w:rFonts w:hint="eastAsia" w:ascii="仿宋" w:hAnsi="仿宋" w:eastAsia="仿宋" w:cs="仿宋"/>
                <w:sz w:val="24"/>
                <w:szCs w:val="24"/>
                <w:highlight w:val="none"/>
              </w:rPr>
            </w:pPr>
            <w:r>
              <w:rPr>
                <w:rFonts w:hint="eastAsia" w:ascii="仿宋" w:hAnsi="仿宋" w:eastAsia="仿宋" w:cs="仿宋"/>
                <w:sz w:val="24"/>
                <w:szCs w:val="24"/>
                <w:highlight w:val="none"/>
              </w:rPr>
              <w:t>2.4.4</w:t>
            </w:r>
          </w:p>
        </w:tc>
        <w:tc>
          <w:tcPr>
            <w:tcW w:w="8353" w:type="dxa"/>
            <w:vAlign w:val="center"/>
          </w:tcPr>
          <w:p w14:paraId="3C8B6568">
            <w:pPr>
              <w:rPr>
                <w:rFonts w:hint="eastAsia" w:ascii="仿宋" w:hAnsi="仿宋" w:eastAsia="仿宋" w:cs="仿宋"/>
                <w:sz w:val="24"/>
                <w:szCs w:val="24"/>
                <w:highlight w:val="none"/>
              </w:rPr>
            </w:pPr>
            <w:r>
              <w:rPr>
                <w:rFonts w:hint="eastAsia" w:ascii="仿宋" w:hAnsi="仿宋" w:eastAsia="仿宋" w:cs="仿宋"/>
                <w:sz w:val="24"/>
                <w:szCs w:val="24"/>
                <w:highlight w:val="none"/>
              </w:rPr>
              <w:t>配备样品电流监视器（SCM）。</w:t>
            </w:r>
          </w:p>
        </w:tc>
      </w:tr>
      <w:tr w14:paraId="71ECF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5EB3A6D8">
            <w:pPr>
              <w:rPr>
                <w:rFonts w:hint="eastAsia" w:ascii="仿宋" w:hAnsi="仿宋" w:eastAsia="仿宋" w:cs="仿宋"/>
                <w:sz w:val="24"/>
                <w:szCs w:val="24"/>
                <w:highlight w:val="none"/>
              </w:rPr>
            </w:pPr>
            <w:r>
              <w:rPr>
                <w:rFonts w:hint="eastAsia" w:ascii="仿宋" w:hAnsi="仿宋" w:eastAsia="仿宋" w:cs="仿宋"/>
                <w:sz w:val="24"/>
                <w:szCs w:val="24"/>
                <w:highlight w:val="none"/>
              </w:rPr>
              <w:t>2.5</w:t>
            </w:r>
          </w:p>
        </w:tc>
        <w:tc>
          <w:tcPr>
            <w:tcW w:w="8353" w:type="dxa"/>
            <w:vAlign w:val="center"/>
          </w:tcPr>
          <w:p w14:paraId="6F138CCA">
            <w:pPr>
              <w:rPr>
                <w:rFonts w:hint="eastAsia" w:ascii="仿宋" w:hAnsi="仿宋" w:eastAsia="仿宋" w:cs="仿宋"/>
                <w:sz w:val="24"/>
                <w:szCs w:val="24"/>
                <w:highlight w:val="none"/>
              </w:rPr>
            </w:pPr>
            <w:r>
              <w:rPr>
                <w:rFonts w:hint="eastAsia" w:ascii="仿宋" w:hAnsi="仿宋" w:eastAsia="仿宋" w:cs="仿宋"/>
                <w:sz w:val="24"/>
                <w:szCs w:val="24"/>
                <w:highlight w:val="none"/>
              </w:rPr>
              <w:t>真空系统</w:t>
            </w:r>
          </w:p>
        </w:tc>
      </w:tr>
      <w:tr w14:paraId="10E9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509568F2">
            <w:pPr>
              <w:rPr>
                <w:rFonts w:hint="eastAsia" w:ascii="仿宋" w:hAnsi="仿宋" w:eastAsia="仿宋" w:cs="仿宋"/>
                <w:sz w:val="24"/>
                <w:szCs w:val="24"/>
                <w:highlight w:val="none"/>
              </w:rPr>
            </w:pPr>
            <w:r>
              <w:rPr>
                <w:rFonts w:hint="eastAsia" w:ascii="仿宋" w:hAnsi="仿宋" w:eastAsia="仿宋" w:cs="仿宋"/>
                <w:sz w:val="24"/>
                <w:szCs w:val="24"/>
                <w:highlight w:val="none"/>
              </w:rPr>
              <w:t>2.5.1</w:t>
            </w:r>
          </w:p>
        </w:tc>
        <w:tc>
          <w:tcPr>
            <w:tcW w:w="8353" w:type="dxa"/>
            <w:vAlign w:val="center"/>
          </w:tcPr>
          <w:p w14:paraId="36CF1AA9">
            <w:pPr>
              <w:rPr>
                <w:rFonts w:hint="eastAsia" w:ascii="仿宋" w:hAnsi="仿宋" w:eastAsia="仿宋" w:cs="仿宋"/>
                <w:sz w:val="24"/>
                <w:szCs w:val="24"/>
                <w:highlight w:val="none"/>
              </w:rPr>
            </w:pPr>
            <w:r>
              <w:rPr>
                <w:rFonts w:hint="eastAsia" w:ascii="仿宋" w:hAnsi="仿宋" w:eastAsia="仿宋" w:cs="仿宋"/>
                <w:sz w:val="24"/>
                <w:szCs w:val="24"/>
                <w:highlight w:val="none"/>
              </w:rPr>
              <w:t>▲样品室真空度：高真空模式≤5</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10</w:t>
            </w:r>
            <w:r>
              <w:rPr>
                <w:rFonts w:hint="eastAsia" w:ascii="仿宋" w:hAnsi="仿宋" w:eastAsia="仿宋" w:cs="仿宋"/>
                <w:sz w:val="24"/>
                <w:szCs w:val="24"/>
                <w:highlight w:val="none"/>
                <w:vertAlign w:val="superscript"/>
              </w:rPr>
              <w:t xml:space="preserve">-4 </w:t>
            </w:r>
            <w:r>
              <w:rPr>
                <w:rFonts w:hint="eastAsia" w:ascii="仿宋" w:hAnsi="仿宋" w:eastAsia="仿宋" w:cs="仿宋"/>
                <w:sz w:val="24"/>
                <w:szCs w:val="24"/>
                <w:highlight w:val="none"/>
              </w:rPr>
              <w:t>Pa，电子枪真空度：10</w:t>
            </w:r>
            <w:r>
              <w:rPr>
                <w:rFonts w:hint="eastAsia" w:ascii="仿宋" w:hAnsi="仿宋" w:eastAsia="仿宋" w:cs="仿宋"/>
                <w:sz w:val="24"/>
                <w:szCs w:val="24"/>
                <w:highlight w:val="none"/>
                <w:vertAlign w:val="superscript"/>
              </w:rPr>
              <w:t>-7</w:t>
            </w:r>
            <w:r>
              <w:rPr>
                <w:rFonts w:hint="eastAsia" w:ascii="仿宋" w:hAnsi="仿宋" w:eastAsia="仿宋" w:cs="仿宋"/>
                <w:sz w:val="24"/>
                <w:szCs w:val="24"/>
                <w:highlight w:val="none"/>
              </w:rPr>
              <w:t>Pa数量级。</w:t>
            </w:r>
          </w:p>
        </w:tc>
      </w:tr>
      <w:tr w14:paraId="7AFA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5093834F">
            <w:pPr>
              <w:rPr>
                <w:rFonts w:hint="eastAsia" w:ascii="仿宋" w:hAnsi="仿宋" w:eastAsia="仿宋" w:cs="仿宋"/>
                <w:sz w:val="24"/>
                <w:szCs w:val="24"/>
                <w:highlight w:val="none"/>
              </w:rPr>
            </w:pPr>
            <w:r>
              <w:rPr>
                <w:rFonts w:hint="eastAsia" w:ascii="仿宋" w:hAnsi="仿宋" w:eastAsia="仿宋" w:cs="仿宋"/>
                <w:sz w:val="24"/>
                <w:szCs w:val="24"/>
                <w:highlight w:val="none"/>
              </w:rPr>
              <w:t>2.5.2</w:t>
            </w:r>
          </w:p>
        </w:tc>
        <w:tc>
          <w:tcPr>
            <w:tcW w:w="8353" w:type="dxa"/>
            <w:vAlign w:val="center"/>
          </w:tcPr>
          <w:p w14:paraId="605AAA9F">
            <w:pPr>
              <w:rPr>
                <w:rFonts w:hint="eastAsia" w:ascii="仿宋" w:hAnsi="仿宋" w:eastAsia="仿宋" w:cs="仿宋"/>
                <w:sz w:val="24"/>
                <w:szCs w:val="24"/>
                <w:highlight w:val="none"/>
              </w:rPr>
            </w:pPr>
            <w:r>
              <w:rPr>
                <w:rFonts w:hint="eastAsia" w:ascii="仿宋" w:hAnsi="仿宋" w:eastAsia="仿宋" w:cs="仿宋"/>
                <w:sz w:val="24"/>
                <w:szCs w:val="24"/>
                <w:highlight w:val="none"/>
              </w:rPr>
              <w:t>配置全无油真空系统，包括前级无油干泵、分子泵、离子泵。</w:t>
            </w:r>
          </w:p>
        </w:tc>
      </w:tr>
      <w:tr w14:paraId="393B9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39ED85CD">
            <w:pPr>
              <w:rPr>
                <w:rFonts w:hint="eastAsia" w:ascii="仿宋" w:hAnsi="仿宋" w:eastAsia="仿宋" w:cs="仿宋"/>
                <w:sz w:val="24"/>
                <w:szCs w:val="24"/>
                <w:highlight w:val="none"/>
              </w:rPr>
            </w:pPr>
            <w:r>
              <w:rPr>
                <w:rFonts w:hint="eastAsia" w:ascii="仿宋" w:hAnsi="仿宋" w:eastAsia="仿宋" w:cs="仿宋"/>
                <w:sz w:val="24"/>
                <w:szCs w:val="24"/>
                <w:highlight w:val="none"/>
              </w:rPr>
              <w:t>2.6</w:t>
            </w:r>
          </w:p>
        </w:tc>
        <w:tc>
          <w:tcPr>
            <w:tcW w:w="8353" w:type="dxa"/>
            <w:vAlign w:val="center"/>
          </w:tcPr>
          <w:p w14:paraId="751D0A2C">
            <w:pPr>
              <w:rPr>
                <w:rFonts w:hint="eastAsia" w:ascii="仿宋" w:hAnsi="仿宋" w:eastAsia="仿宋" w:cs="仿宋"/>
                <w:sz w:val="24"/>
                <w:szCs w:val="24"/>
                <w:highlight w:val="none"/>
              </w:rPr>
            </w:pPr>
            <w:r>
              <w:rPr>
                <w:rFonts w:hint="eastAsia" w:ascii="仿宋" w:hAnsi="仿宋" w:eastAsia="仿宋" w:cs="仿宋"/>
                <w:sz w:val="24"/>
                <w:szCs w:val="24"/>
                <w:highlight w:val="none"/>
              </w:rPr>
              <w:t>CD量测系统</w:t>
            </w:r>
          </w:p>
        </w:tc>
      </w:tr>
      <w:tr w14:paraId="2736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64C42AA8">
            <w:pPr>
              <w:rPr>
                <w:rFonts w:hint="eastAsia" w:ascii="仿宋" w:hAnsi="仿宋" w:eastAsia="仿宋" w:cs="仿宋"/>
                <w:sz w:val="24"/>
                <w:szCs w:val="24"/>
                <w:highlight w:val="none"/>
              </w:rPr>
            </w:pPr>
            <w:r>
              <w:rPr>
                <w:rFonts w:hint="eastAsia" w:ascii="仿宋" w:hAnsi="仿宋" w:eastAsia="仿宋" w:cs="仿宋"/>
                <w:sz w:val="24"/>
                <w:szCs w:val="24"/>
                <w:highlight w:val="none"/>
              </w:rPr>
              <w:t>2.6.1</w:t>
            </w:r>
          </w:p>
        </w:tc>
        <w:tc>
          <w:tcPr>
            <w:tcW w:w="8353" w:type="dxa"/>
            <w:vAlign w:val="center"/>
          </w:tcPr>
          <w:p w14:paraId="4408831A">
            <w:pPr>
              <w:rPr>
                <w:rFonts w:hint="eastAsia" w:ascii="仿宋" w:hAnsi="仿宋" w:eastAsia="仿宋" w:cs="仿宋"/>
                <w:sz w:val="24"/>
                <w:szCs w:val="24"/>
                <w:highlight w:val="none"/>
              </w:rPr>
            </w:pPr>
            <w:r>
              <w:rPr>
                <w:rFonts w:hint="eastAsia" w:ascii="仿宋" w:hAnsi="仿宋" w:eastAsia="仿宋" w:cs="仿宋"/>
                <w:sz w:val="24"/>
                <w:szCs w:val="24"/>
                <w:highlight w:val="none"/>
              </w:rPr>
              <w:t>CD量测原理：光标和线轮廓量测。</w:t>
            </w:r>
          </w:p>
        </w:tc>
      </w:tr>
      <w:tr w14:paraId="2045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1931BB21">
            <w:pPr>
              <w:rPr>
                <w:rFonts w:hint="eastAsia" w:ascii="仿宋" w:hAnsi="仿宋" w:eastAsia="仿宋" w:cs="仿宋"/>
                <w:sz w:val="24"/>
                <w:szCs w:val="24"/>
                <w:highlight w:val="none"/>
              </w:rPr>
            </w:pPr>
            <w:r>
              <w:rPr>
                <w:rFonts w:hint="eastAsia" w:ascii="仿宋" w:hAnsi="仿宋" w:eastAsia="仿宋" w:cs="仿宋"/>
                <w:sz w:val="24"/>
                <w:szCs w:val="24"/>
                <w:highlight w:val="none"/>
              </w:rPr>
              <w:t>2.6.2</w:t>
            </w:r>
          </w:p>
        </w:tc>
        <w:tc>
          <w:tcPr>
            <w:tcW w:w="8353" w:type="dxa"/>
            <w:vAlign w:val="center"/>
          </w:tcPr>
          <w:p w14:paraId="0A16C47C">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★CD量测范围</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0.05–10 μm</w:t>
            </w:r>
          </w:p>
        </w:tc>
      </w:tr>
      <w:tr w14:paraId="7A0E5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6A233C91">
            <w:pPr>
              <w:rPr>
                <w:rFonts w:hint="eastAsia" w:ascii="仿宋" w:hAnsi="仿宋" w:eastAsia="仿宋" w:cs="仿宋"/>
                <w:sz w:val="24"/>
                <w:szCs w:val="24"/>
                <w:highlight w:val="none"/>
              </w:rPr>
            </w:pPr>
            <w:r>
              <w:rPr>
                <w:rFonts w:hint="eastAsia" w:ascii="仿宋" w:hAnsi="仿宋" w:eastAsia="仿宋" w:cs="仿宋"/>
                <w:sz w:val="24"/>
                <w:szCs w:val="24"/>
                <w:highlight w:val="none"/>
              </w:rPr>
              <w:t>2.6.3</w:t>
            </w:r>
          </w:p>
        </w:tc>
        <w:tc>
          <w:tcPr>
            <w:tcW w:w="8353" w:type="dxa"/>
            <w:vAlign w:val="center"/>
          </w:tcPr>
          <w:p w14:paraId="164E678A">
            <w:pPr>
              <w:rPr>
                <w:rFonts w:hint="eastAsia" w:ascii="仿宋" w:hAnsi="仿宋" w:eastAsia="仿宋" w:cs="仿宋"/>
                <w:sz w:val="24"/>
                <w:szCs w:val="24"/>
                <w:highlight w:val="none"/>
              </w:rPr>
            </w:pPr>
            <w:r>
              <w:rPr>
                <w:rFonts w:hint="eastAsia" w:ascii="仿宋" w:hAnsi="仿宋" w:eastAsia="仿宋" w:cs="仿宋"/>
                <w:sz w:val="24"/>
                <w:szCs w:val="24"/>
                <w:highlight w:val="none"/>
              </w:rPr>
              <w:t>▲CD量测重现性≤±1％或0.002 μm（3sigma）（阈值方法），以较大者为准。</w:t>
            </w:r>
          </w:p>
        </w:tc>
      </w:tr>
      <w:tr w14:paraId="5284D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1DBA812D">
            <w:pPr>
              <w:rPr>
                <w:rFonts w:hint="eastAsia" w:ascii="仿宋" w:hAnsi="仿宋" w:eastAsia="仿宋" w:cs="仿宋"/>
                <w:sz w:val="24"/>
                <w:szCs w:val="24"/>
                <w:highlight w:val="none"/>
              </w:rPr>
            </w:pPr>
            <w:r>
              <w:rPr>
                <w:rFonts w:hint="eastAsia" w:ascii="仿宋" w:hAnsi="仿宋" w:eastAsia="仿宋" w:cs="仿宋"/>
                <w:sz w:val="24"/>
                <w:szCs w:val="24"/>
                <w:highlight w:val="none"/>
              </w:rPr>
              <w:t>2.6.4</w:t>
            </w:r>
          </w:p>
        </w:tc>
        <w:tc>
          <w:tcPr>
            <w:tcW w:w="8353" w:type="dxa"/>
            <w:vAlign w:val="center"/>
          </w:tcPr>
          <w:p w14:paraId="65C1B31B">
            <w:pPr>
              <w:rPr>
                <w:rFonts w:hint="eastAsia" w:ascii="仿宋" w:hAnsi="仿宋" w:eastAsia="仿宋" w:cs="仿宋"/>
                <w:sz w:val="24"/>
                <w:szCs w:val="24"/>
                <w:highlight w:val="none"/>
              </w:rPr>
            </w:pPr>
            <w:r>
              <w:rPr>
                <w:rFonts w:hint="eastAsia" w:ascii="仿宋" w:hAnsi="仿宋" w:eastAsia="仿宋" w:cs="仿宋"/>
                <w:sz w:val="24"/>
                <w:szCs w:val="24"/>
                <w:highlight w:val="none"/>
              </w:rPr>
              <w:t>产量≥每小时15个晶片（连续测量），1个点/芯片，5个芯片/晶片。</w:t>
            </w:r>
          </w:p>
          <w:p w14:paraId="7DBA5751">
            <w:pPr>
              <w:rPr>
                <w:rFonts w:hint="eastAsia" w:ascii="仿宋" w:hAnsi="仿宋" w:eastAsia="仿宋" w:cs="仿宋"/>
                <w:sz w:val="24"/>
                <w:szCs w:val="24"/>
                <w:highlight w:val="none"/>
              </w:rPr>
            </w:pPr>
            <w:r>
              <w:rPr>
                <w:rFonts w:hint="eastAsia" w:ascii="仿宋" w:hAnsi="仿宋" w:eastAsia="仿宋" w:cs="仿宋"/>
                <w:sz w:val="24"/>
                <w:szCs w:val="24"/>
                <w:highlight w:val="none"/>
              </w:rPr>
              <w:t>CD量测产量测试方法：wafer选用硅沟槽或厂家提供的wafer标片。wafer放置在真空腔室内，抽真空后，开始测试。对单个晶片连续量测15次，1个点/芯片，5个芯片/晶片</w:t>
            </w:r>
          </w:p>
        </w:tc>
      </w:tr>
      <w:tr w14:paraId="03913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0629EE24">
            <w:pPr>
              <w:rPr>
                <w:rFonts w:hint="eastAsia" w:ascii="仿宋" w:hAnsi="仿宋" w:eastAsia="仿宋" w:cs="仿宋"/>
                <w:sz w:val="24"/>
                <w:szCs w:val="24"/>
                <w:highlight w:val="none"/>
              </w:rPr>
            </w:pPr>
            <w:r>
              <w:rPr>
                <w:rFonts w:hint="eastAsia" w:ascii="仿宋" w:hAnsi="仿宋" w:eastAsia="仿宋" w:cs="仿宋"/>
                <w:sz w:val="24"/>
                <w:szCs w:val="24"/>
                <w:highlight w:val="none"/>
              </w:rPr>
              <w:t>2.6.5</w:t>
            </w:r>
          </w:p>
        </w:tc>
        <w:tc>
          <w:tcPr>
            <w:tcW w:w="8353" w:type="dxa"/>
            <w:vAlign w:val="center"/>
          </w:tcPr>
          <w:p w14:paraId="7A0B629F">
            <w:pPr>
              <w:rPr>
                <w:rFonts w:hint="eastAsia" w:ascii="仿宋" w:hAnsi="仿宋" w:eastAsia="仿宋" w:cs="仿宋"/>
                <w:sz w:val="24"/>
                <w:szCs w:val="24"/>
                <w:highlight w:val="none"/>
              </w:rPr>
            </w:pPr>
            <w:r>
              <w:rPr>
                <w:rFonts w:hint="eastAsia" w:ascii="仿宋" w:hAnsi="仿宋" w:eastAsia="仿宋" w:cs="仿宋"/>
                <w:sz w:val="24"/>
                <w:szCs w:val="24"/>
                <w:highlight w:val="none"/>
              </w:rPr>
              <w:t>CD-SEM模式下二次电子图像分辨率≥2 nm（在0.8 kV的加速电压下，wafer选用硅沟槽或厂家提供的wafer标片）。</w:t>
            </w:r>
          </w:p>
        </w:tc>
      </w:tr>
      <w:tr w14:paraId="26DF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28126AEB">
            <w:pPr>
              <w:rPr>
                <w:rFonts w:hint="eastAsia" w:ascii="仿宋" w:hAnsi="仿宋" w:eastAsia="仿宋" w:cs="仿宋"/>
                <w:sz w:val="24"/>
                <w:szCs w:val="24"/>
                <w:highlight w:val="none"/>
              </w:rPr>
            </w:pPr>
            <w:r>
              <w:rPr>
                <w:rFonts w:hint="eastAsia" w:ascii="仿宋" w:hAnsi="仿宋" w:eastAsia="仿宋" w:cs="仿宋"/>
                <w:sz w:val="24"/>
                <w:szCs w:val="24"/>
                <w:highlight w:val="none"/>
              </w:rPr>
              <w:t>2.6.6</w:t>
            </w:r>
          </w:p>
        </w:tc>
        <w:tc>
          <w:tcPr>
            <w:tcW w:w="8353" w:type="dxa"/>
            <w:vAlign w:val="center"/>
          </w:tcPr>
          <w:p w14:paraId="5CDF7B0A">
            <w:pPr>
              <w:rPr>
                <w:rFonts w:hint="eastAsia" w:ascii="仿宋" w:hAnsi="仿宋" w:eastAsia="仿宋" w:cs="仿宋"/>
                <w:sz w:val="24"/>
                <w:szCs w:val="24"/>
                <w:highlight w:val="none"/>
              </w:rPr>
            </w:pPr>
            <w:r>
              <w:rPr>
                <w:rFonts w:hint="eastAsia" w:ascii="仿宋" w:hAnsi="仿宋" w:eastAsia="仿宋" w:cs="仿宋"/>
                <w:sz w:val="24"/>
                <w:szCs w:val="24"/>
                <w:highlight w:val="none"/>
              </w:rPr>
              <w:t>CD-SEM模式下放大倍率1000x至500000x（SEM图像），70x-300x（光学显微镜图像）。</w:t>
            </w:r>
          </w:p>
        </w:tc>
      </w:tr>
      <w:tr w14:paraId="04D93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1A4A2DCD">
            <w:pPr>
              <w:rPr>
                <w:rFonts w:hint="eastAsia" w:ascii="仿宋" w:hAnsi="仿宋" w:eastAsia="仿宋" w:cs="仿宋"/>
                <w:sz w:val="24"/>
                <w:szCs w:val="24"/>
                <w:highlight w:val="none"/>
              </w:rPr>
            </w:pPr>
            <w:r>
              <w:rPr>
                <w:rFonts w:hint="eastAsia" w:ascii="仿宋" w:hAnsi="仿宋" w:eastAsia="仿宋" w:cs="仿宋"/>
                <w:sz w:val="24"/>
                <w:szCs w:val="24"/>
                <w:highlight w:val="none"/>
              </w:rPr>
              <w:t>2.6.7</w:t>
            </w:r>
          </w:p>
        </w:tc>
        <w:tc>
          <w:tcPr>
            <w:tcW w:w="8353" w:type="dxa"/>
            <w:vAlign w:val="center"/>
          </w:tcPr>
          <w:p w14:paraId="3A9328FD">
            <w:pPr>
              <w:rPr>
                <w:rFonts w:hint="eastAsia" w:ascii="仿宋" w:hAnsi="仿宋" w:eastAsia="仿宋" w:cs="仿宋"/>
                <w:sz w:val="24"/>
                <w:szCs w:val="24"/>
                <w:highlight w:val="none"/>
              </w:rPr>
            </w:pPr>
            <w:r>
              <w:rPr>
                <w:rFonts w:hint="eastAsia" w:ascii="仿宋" w:hAnsi="仿宋" w:eastAsia="仿宋" w:cs="仿宋"/>
                <w:sz w:val="24"/>
                <w:szCs w:val="24"/>
                <w:highlight w:val="none"/>
              </w:rPr>
              <w:t>▲兼容4英寸、6英寸、8英寸以及特殊的载物台用于不规则样品等。</w:t>
            </w:r>
          </w:p>
        </w:tc>
      </w:tr>
      <w:tr w14:paraId="06C9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02D92EF1">
            <w:pPr>
              <w:rPr>
                <w:rFonts w:hint="eastAsia" w:ascii="仿宋" w:hAnsi="仿宋" w:eastAsia="仿宋" w:cs="仿宋"/>
                <w:sz w:val="24"/>
                <w:szCs w:val="24"/>
                <w:highlight w:val="none"/>
              </w:rPr>
            </w:pPr>
            <w:r>
              <w:rPr>
                <w:rFonts w:hint="eastAsia" w:ascii="仿宋" w:hAnsi="仿宋" w:eastAsia="仿宋" w:cs="仿宋"/>
                <w:sz w:val="24"/>
                <w:szCs w:val="24"/>
                <w:highlight w:val="none"/>
              </w:rPr>
              <w:t>2.6.8</w:t>
            </w:r>
          </w:p>
        </w:tc>
        <w:tc>
          <w:tcPr>
            <w:tcW w:w="8353" w:type="dxa"/>
            <w:vAlign w:val="center"/>
          </w:tcPr>
          <w:p w14:paraId="0BA9BCF5">
            <w:pPr>
              <w:rPr>
                <w:rFonts w:hint="eastAsia" w:ascii="仿宋" w:hAnsi="仿宋" w:eastAsia="仿宋" w:cs="仿宋"/>
                <w:sz w:val="24"/>
                <w:szCs w:val="24"/>
                <w:highlight w:val="none"/>
              </w:rPr>
            </w:pPr>
            <w:r>
              <w:rPr>
                <w:rFonts w:hint="eastAsia" w:ascii="仿宋" w:hAnsi="仿宋" w:eastAsia="仿宋" w:cs="仿宋"/>
                <w:sz w:val="24"/>
                <w:szCs w:val="24"/>
                <w:highlight w:val="none"/>
              </w:rPr>
              <w:t>▲支持样品厚度范围：涵盖200 μm-3 mm；且此范围内厚度样品测试时，更换不同厚度的样品，无需进行硬件切换。</w:t>
            </w:r>
          </w:p>
        </w:tc>
      </w:tr>
      <w:tr w14:paraId="42637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7A04490A">
            <w:pPr>
              <w:rPr>
                <w:rFonts w:hint="eastAsia" w:ascii="仿宋" w:hAnsi="仿宋" w:eastAsia="仿宋" w:cs="仿宋"/>
                <w:sz w:val="24"/>
                <w:szCs w:val="24"/>
                <w:highlight w:val="none"/>
              </w:rPr>
            </w:pPr>
            <w:r>
              <w:rPr>
                <w:rFonts w:hint="eastAsia" w:ascii="仿宋" w:hAnsi="仿宋" w:eastAsia="仿宋" w:cs="仿宋"/>
                <w:sz w:val="24"/>
                <w:szCs w:val="24"/>
                <w:highlight w:val="none"/>
              </w:rPr>
              <w:t>2.6.9</w:t>
            </w:r>
          </w:p>
        </w:tc>
        <w:tc>
          <w:tcPr>
            <w:tcW w:w="8353" w:type="dxa"/>
            <w:vAlign w:val="center"/>
          </w:tcPr>
          <w:p w14:paraId="460DF973">
            <w:pPr>
              <w:rPr>
                <w:rFonts w:hint="eastAsia" w:ascii="仿宋" w:hAnsi="仿宋" w:eastAsia="仿宋" w:cs="仿宋"/>
                <w:sz w:val="24"/>
                <w:szCs w:val="24"/>
                <w:highlight w:val="none"/>
              </w:rPr>
            </w:pPr>
            <w:r>
              <w:rPr>
                <w:rFonts w:hint="eastAsia" w:ascii="仿宋" w:hAnsi="仿宋" w:eastAsia="仿宋" w:cs="仿宋"/>
                <w:sz w:val="24"/>
                <w:szCs w:val="24"/>
                <w:highlight w:val="none"/>
              </w:rPr>
              <w:t>▲支持</w:t>
            </w:r>
            <w:r>
              <w:rPr>
                <w:rFonts w:hint="eastAsia" w:ascii="仿宋" w:hAnsi="仿宋" w:eastAsia="仿宋" w:cs="仿宋"/>
                <w:sz w:val="24"/>
                <w:szCs w:val="24"/>
                <w:highlight w:val="none"/>
                <w:lang w:val="en-US" w:eastAsia="zh-CN"/>
              </w:rPr>
              <w:t>晶圆</w:t>
            </w:r>
            <w:r>
              <w:rPr>
                <w:rFonts w:hint="eastAsia" w:ascii="仿宋" w:hAnsi="仿宋" w:eastAsia="仿宋" w:cs="仿宋"/>
                <w:sz w:val="24"/>
                <w:szCs w:val="24"/>
                <w:highlight w:val="none"/>
              </w:rPr>
              <w:t>材质：支持传统硅基、兼容</w:t>
            </w:r>
            <w:r>
              <w:rPr>
                <w:rFonts w:hint="eastAsia" w:ascii="仿宋" w:hAnsi="仿宋" w:eastAsia="仿宋" w:cs="仿宋"/>
                <w:sz w:val="24"/>
                <w:szCs w:val="24"/>
                <w:highlight w:val="none"/>
                <w:lang w:val="en-US" w:eastAsia="zh-CN"/>
              </w:rPr>
              <w:t>第</w:t>
            </w:r>
            <w:r>
              <w:rPr>
                <w:rFonts w:hint="eastAsia" w:ascii="仿宋" w:hAnsi="仿宋" w:eastAsia="仿宋" w:cs="仿宋"/>
                <w:sz w:val="24"/>
                <w:szCs w:val="24"/>
                <w:highlight w:val="none"/>
              </w:rPr>
              <w:t>三代半</w:t>
            </w:r>
            <w:r>
              <w:rPr>
                <w:rFonts w:hint="eastAsia" w:ascii="仿宋" w:hAnsi="仿宋" w:eastAsia="仿宋" w:cs="仿宋"/>
                <w:sz w:val="24"/>
                <w:szCs w:val="24"/>
                <w:highlight w:val="none"/>
                <w:lang w:val="en-US" w:eastAsia="zh-CN"/>
              </w:rPr>
              <w:t>导体</w:t>
            </w:r>
            <w:r>
              <w:rPr>
                <w:rFonts w:hint="eastAsia" w:ascii="仿宋" w:hAnsi="仿宋" w:eastAsia="仿宋" w:cs="仿宋"/>
                <w:sz w:val="24"/>
                <w:szCs w:val="24"/>
                <w:highlight w:val="none"/>
              </w:rPr>
              <w:t>材质及玻璃等电镜可实现稳定成像的材质。</w:t>
            </w:r>
          </w:p>
        </w:tc>
      </w:tr>
      <w:tr w14:paraId="64418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0682E64C">
            <w:pPr>
              <w:rPr>
                <w:rFonts w:hint="eastAsia" w:ascii="仿宋" w:hAnsi="仿宋" w:eastAsia="仿宋" w:cs="仿宋"/>
                <w:sz w:val="24"/>
                <w:szCs w:val="24"/>
                <w:highlight w:val="none"/>
              </w:rPr>
            </w:pPr>
            <w:r>
              <w:rPr>
                <w:rFonts w:hint="eastAsia" w:ascii="仿宋" w:hAnsi="仿宋" w:eastAsia="仿宋" w:cs="仿宋"/>
                <w:sz w:val="24"/>
                <w:szCs w:val="24"/>
                <w:highlight w:val="none"/>
              </w:rPr>
              <w:t>2.6.10</w:t>
            </w:r>
          </w:p>
        </w:tc>
        <w:tc>
          <w:tcPr>
            <w:tcW w:w="8353" w:type="dxa"/>
            <w:vAlign w:val="center"/>
          </w:tcPr>
          <w:p w14:paraId="238CC111">
            <w:pPr>
              <w:rPr>
                <w:rFonts w:hint="eastAsia" w:ascii="仿宋" w:hAnsi="仿宋" w:eastAsia="仿宋" w:cs="仿宋"/>
                <w:sz w:val="24"/>
                <w:szCs w:val="24"/>
                <w:highlight w:val="none"/>
              </w:rPr>
            </w:pPr>
            <w:r>
              <w:rPr>
                <w:rFonts w:hint="eastAsia" w:ascii="仿宋" w:hAnsi="仿宋" w:eastAsia="仿宋" w:cs="仿宋"/>
                <w:sz w:val="24"/>
                <w:szCs w:val="24"/>
                <w:highlight w:val="none"/>
              </w:rPr>
              <w:t>▲占地面积：仅主机及操作平台（不含空压机、水冷机等附件），占地面积≤1.5 m*3 m。</w:t>
            </w:r>
          </w:p>
        </w:tc>
      </w:tr>
      <w:tr w14:paraId="313F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3F1FC78E">
            <w:pPr>
              <w:rPr>
                <w:rFonts w:hint="eastAsia" w:ascii="仿宋" w:hAnsi="仿宋" w:eastAsia="仿宋" w:cs="仿宋"/>
                <w:sz w:val="24"/>
                <w:szCs w:val="24"/>
                <w:highlight w:val="none"/>
              </w:rPr>
            </w:pPr>
            <w:r>
              <w:rPr>
                <w:rFonts w:hint="eastAsia" w:ascii="仿宋" w:hAnsi="仿宋" w:eastAsia="仿宋" w:cs="仿宋"/>
                <w:sz w:val="24"/>
                <w:szCs w:val="24"/>
                <w:highlight w:val="none"/>
              </w:rPr>
              <w:t>2.6.11</w:t>
            </w:r>
          </w:p>
        </w:tc>
        <w:tc>
          <w:tcPr>
            <w:tcW w:w="8353" w:type="dxa"/>
            <w:vAlign w:val="center"/>
          </w:tcPr>
          <w:p w14:paraId="66593540">
            <w:pPr>
              <w:rPr>
                <w:rFonts w:hint="eastAsia" w:ascii="仿宋" w:hAnsi="仿宋" w:eastAsia="仿宋" w:cs="仿宋"/>
                <w:sz w:val="24"/>
                <w:szCs w:val="24"/>
                <w:highlight w:val="none"/>
              </w:rPr>
            </w:pPr>
            <w:r>
              <w:rPr>
                <w:rFonts w:hint="eastAsia" w:ascii="仿宋" w:hAnsi="仿宋" w:eastAsia="仿宋" w:cs="仿宋"/>
                <w:sz w:val="24"/>
                <w:szCs w:val="24"/>
                <w:highlight w:val="none"/>
              </w:rPr>
              <w:t>▲CD-SEM复合机台，能够实现CD-SEM模式和SEM模式的无缝切换。</w:t>
            </w:r>
          </w:p>
        </w:tc>
      </w:tr>
      <w:tr w14:paraId="56322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3B473137">
            <w:pPr>
              <w:rPr>
                <w:rFonts w:hint="eastAsia" w:ascii="仿宋" w:hAnsi="仿宋" w:eastAsia="仿宋" w:cs="仿宋"/>
                <w:sz w:val="24"/>
                <w:szCs w:val="24"/>
                <w:highlight w:val="none"/>
              </w:rPr>
            </w:pPr>
            <w:r>
              <w:rPr>
                <w:rFonts w:hint="eastAsia" w:ascii="仿宋" w:hAnsi="仿宋" w:eastAsia="仿宋" w:cs="仿宋"/>
                <w:sz w:val="24"/>
                <w:szCs w:val="24"/>
                <w:highlight w:val="none"/>
              </w:rPr>
              <w:t>2.7</w:t>
            </w:r>
          </w:p>
        </w:tc>
        <w:tc>
          <w:tcPr>
            <w:tcW w:w="8353" w:type="dxa"/>
            <w:vAlign w:val="center"/>
          </w:tcPr>
          <w:p w14:paraId="4D1563D4">
            <w:pPr>
              <w:rPr>
                <w:rFonts w:hint="eastAsia" w:ascii="仿宋" w:hAnsi="仿宋" w:eastAsia="仿宋" w:cs="仿宋"/>
                <w:sz w:val="24"/>
                <w:szCs w:val="24"/>
                <w:highlight w:val="none"/>
              </w:rPr>
            </w:pPr>
            <w:r>
              <w:rPr>
                <w:rFonts w:hint="eastAsia" w:ascii="仿宋" w:hAnsi="仿宋" w:eastAsia="仿宋" w:cs="仿宋"/>
                <w:sz w:val="24"/>
                <w:szCs w:val="24"/>
                <w:highlight w:val="none"/>
              </w:rPr>
              <w:t>配置要求</w:t>
            </w:r>
          </w:p>
        </w:tc>
      </w:tr>
      <w:tr w14:paraId="3C968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4A65D010">
            <w:pPr>
              <w:rPr>
                <w:rFonts w:hint="eastAsia" w:ascii="仿宋" w:hAnsi="仿宋" w:eastAsia="仿宋" w:cs="仿宋"/>
                <w:sz w:val="24"/>
                <w:szCs w:val="24"/>
                <w:highlight w:val="none"/>
              </w:rPr>
            </w:pPr>
            <w:r>
              <w:rPr>
                <w:rFonts w:hint="eastAsia" w:ascii="仿宋" w:hAnsi="仿宋" w:eastAsia="仿宋" w:cs="仿宋"/>
                <w:sz w:val="24"/>
                <w:szCs w:val="24"/>
                <w:highlight w:val="none"/>
              </w:rPr>
              <w:t>2.7.1</w:t>
            </w:r>
          </w:p>
        </w:tc>
        <w:tc>
          <w:tcPr>
            <w:tcW w:w="8353" w:type="dxa"/>
            <w:vAlign w:val="center"/>
          </w:tcPr>
          <w:p w14:paraId="13A7C20F">
            <w:pPr>
              <w:rPr>
                <w:rFonts w:hint="eastAsia" w:ascii="仿宋" w:hAnsi="仿宋" w:eastAsia="仿宋" w:cs="仿宋"/>
                <w:sz w:val="24"/>
                <w:szCs w:val="24"/>
                <w:highlight w:val="none"/>
              </w:rPr>
            </w:pPr>
            <w:r>
              <w:rPr>
                <w:rFonts w:hint="eastAsia" w:ascii="仿宋" w:hAnsi="仿宋" w:eastAsia="仿宋" w:cs="仿宋"/>
                <w:sz w:val="24"/>
                <w:szCs w:val="24"/>
                <w:highlight w:val="none"/>
              </w:rPr>
              <w:t>场发射扫描电子显微镜主机</w:t>
            </w:r>
            <w:r>
              <w:rPr>
                <w:rFonts w:hint="eastAsia" w:ascii="仿宋" w:hAnsi="仿宋" w:eastAsia="仿宋" w:cs="仿宋"/>
                <w:sz w:val="24"/>
                <w:szCs w:val="24"/>
                <w:highlight w:val="none"/>
              </w:rPr>
              <w:tab/>
            </w:r>
            <w:r>
              <w:rPr>
                <w:rFonts w:hint="eastAsia" w:ascii="仿宋" w:hAnsi="仿宋" w:eastAsia="仿宋" w:cs="仿宋"/>
                <w:sz w:val="24"/>
                <w:szCs w:val="24"/>
                <w:highlight w:val="none"/>
              </w:rPr>
              <w:t>1台</w:t>
            </w:r>
          </w:p>
        </w:tc>
      </w:tr>
      <w:tr w14:paraId="5E4E7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0F8A3DAF">
            <w:pPr>
              <w:rPr>
                <w:rFonts w:hint="eastAsia" w:ascii="仿宋" w:hAnsi="仿宋" w:eastAsia="仿宋" w:cs="仿宋"/>
                <w:sz w:val="24"/>
                <w:szCs w:val="24"/>
                <w:highlight w:val="none"/>
              </w:rPr>
            </w:pPr>
            <w:r>
              <w:rPr>
                <w:rFonts w:hint="eastAsia" w:ascii="仿宋" w:hAnsi="仿宋" w:eastAsia="仿宋" w:cs="仿宋"/>
                <w:sz w:val="24"/>
                <w:szCs w:val="24"/>
                <w:highlight w:val="none"/>
              </w:rPr>
              <w:t>2.7.2</w:t>
            </w:r>
          </w:p>
        </w:tc>
        <w:tc>
          <w:tcPr>
            <w:tcW w:w="8353" w:type="dxa"/>
            <w:vAlign w:val="center"/>
          </w:tcPr>
          <w:p w14:paraId="13DFF10C">
            <w:pPr>
              <w:rPr>
                <w:rFonts w:hint="eastAsia" w:ascii="仿宋" w:hAnsi="仿宋" w:eastAsia="仿宋" w:cs="仿宋"/>
                <w:sz w:val="24"/>
                <w:szCs w:val="24"/>
                <w:highlight w:val="none"/>
              </w:rPr>
            </w:pPr>
            <w:r>
              <w:rPr>
                <w:rFonts w:hint="eastAsia" w:ascii="仿宋" w:hAnsi="仿宋" w:eastAsia="仿宋" w:cs="仿宋"/>
                <w:sz w:val="24"/>
                <w:szCs w:val="24"/>
                <w:highlight w:val="none"/>
              </w:rPr>
              <w:t>镜筒内二次电子探测器</w:t>
            </w:r>
            <w:r>
              <w:rPr>
                <w:rFonts w:hint="eastAsia" w:ascii="仿宋" w:hAnsi="仿宋" w:eastAsia="仿宋" w:cs="仿宋"/>
                <w:sz w:val="24"/>
                <w:szCs w:val="24"/>
                <w:highlight w:val="none"/>
              </w:rPr>
              <w:tab/>
            </w:r>
            <w:r>
              <w:rPr>
                <w:rFonts w:hint="eastAsia" w:ascii="仿宋" w:hAnsi="仿宋" w:eastAsia="仿宋" w:cs="仿宋"/>
                <w:sz w:val="24"/>
                <w:szCs w:val="24"/>
                <w:highlight w:val="none"/>
              </w:rPr>
              <w:t>1个</w:t>
            </w:r>
          </w:p>
        </w:tc>
      </w:tr>
      <w:tr w14:paraId="78C58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346E2DC8">
            <w:pPr>
              <w:rPr>
                <w:rFonts w:hint="eastAsia" w:ascii="仿宋" w:hAnsi="仿宋" w:eastAsia="仿宋" w:cs="仿宋"/>
                <w:sz w:val="24"/>
                <w:szCs w:val="24"/>
                <w:highlight w:val="none"/>
              </w:rPr>
            </w:pPr>
            <w:r>
              <w:rPr>
                <w:rFonts w:hint="eastAsia" w:ascii="仿宋" w:hAnsi="仿宋" w:eastAsia="仿宋" w:cs="仿宋"/>
                <w:sz w:val="24"/>
                <w:szCs w:val="24"/>
                <w:highlight w:val="none"/>
              </w:rPr>
              <w:t>2.7.3</w:t>
            </w:r>
          </w:p>
        </w:tc>
        <w:tc>
          <w:tcPr>
            <w:tcW w:w="8353" w:type="dxa"/>
            <w:vAlign w:val="center"/>
          </w:tcPr>
          <w:p w14:paraId="106D9DF7">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仓室内二次电子探测器</w:t>
            </w:r>
            <w:r>
              <w:rPr>
                <w:rFonts w:hint="eastAsia" w:ascii="仿宋" w:hAnsi="仿宋" w:eastAsia="仿宋" w:cs="仿宋"/>
                <w:sz w:val="24"/>
                <w:szCs w:val="24"/>
                <w:highlight w:val="none"/>
              </w:rPr>
              <w:tab/>
            </w:r>
            <w:r>
              <w:rPr>
                <w:rFonts w:hint="eastAsia" w:ascii="仿宋" w:hAnsi="仿宋" w:eastAsia="仿宋" w:cs="仿宋"/>
                <w:sz w:val="24"/>
                <w:szCs w:val="24"/>
                <w:highlight w:val="none"/>
              </w:rPr>
              <w:t>1个</w:t>
            </w:r>
          </w:p>
        </w:tc>
      </w:tr>
      <w:tr w14:paraId="07CC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0932BDA2">
            <w:pPr>
              <w:rPr>
                <w:rFonts w:hint="eastAsia" w:ascii="仿宋" w:hAnsi="仿宋" w:eastAsia="仿宋" w:cs="仿宋"/>
                <w:sz w:val="24"/>
                <w:szCs w:val="24"/>
                <w:highlight w:val="none"/>
              </w:rPr>
            </w:pPr>
            <w:r>
              <w:rPr>
                <w:rFonts w:hint="eastAsia" w:ascii="仿宋" w:hAnsi="仿宋" w:eastAsia="仿宋" w:cs="仿宋"/>
                <w:sz w:val="24"/>
                <w:szCs w:val="24"/>
                <w:highlight w:val="none"/>
              </w:rPr>
              <w:t>2.7.4</w:t>
            </w:r>
          </w:p>
        </w:tc>
        <w:tc>
          <w:tcPr>
            <w:tcW w:w="8353" w:type="dxa"/>
            <w:vAlign w:val="center"/>
          </w:tcPr>
          <w:p w14:paraId="201561EF">
            <w:pPr>
              <w:rPr>
                <w:rFonts w:hint="eastAsia" w:ascii="仿宋" w:hAnsi="仿宋" w:eastAsia="仿宋" w:cs="仿宋"/>
                <w:sz w:val="24"/>
                <w:szCs w:val="24"/>
                <w:highlight w:val="none"/>
              </w:rPr>
            </w:pPr>
            <w:r>
              <w:rPr>
                <w:rFonts w:hint="eastAsia" w:ascii="仿宋" w:hAnsi="仿宋" w:eastAsia="仿宋" w:cs="仿宋"/>
                <w:sz w:val="24"/>
                <w:szCs w:val="24"/>
                <w:highlight w:val="none"/>
              </w:rPr>
              <w:t>嵌入式等离子清洗</w:t>
            </w:r>
            <w:r>
              <w:rPr>
                <w:rFonts w:hint="eastAsia" w:ascii="仿宋" w:hAnsi="仿宋" w:eastAsia="仿宋" w:cs="仿宋"/>
                <w:sz w:val="24"/>
                <w:szCs w:val="24"/>
                <w:highlight w:val="none"/>
              </w:rPr>
              <w:tab/>
            </w:r>
            <w:r>
              <w:rPr>
                <w:rFonts w:hint="eastAsia" w:ascii="仿宋" w:hAnsi="仿宋" w:eastAsia="仿宋" w:cs="仿宋"/>
                <w:sz w:val="24"/>
                <w:szCs w:val="24"/>
                <w:highlight w:val="none"/>
              </w:rPr>
              <w:t>1个</w:t>
            </w:r>
          </w:p>
        </w:tc>
      </w:tr>
      <w:tr w14:paraId="2A8F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6C9D1C4B">
            <w:pPr>
              <w:rPr>
                <w:rFonts w:hint="eastAsia" w:ascii="仿宋" w:hAnsi="仿宋" w:eastAsia="仿宋" w:cs="仿宋"/>
                <w:sz w:val="24"/>
                <w:szCs w:val="24"/>
                <w:highlight w:val="none"/>
              </w:rPr>
            </w:pPr>
            <w:r>
              <w:rPr>
                <w:rFonts w:hint="eastAsia" w:ascii="仿宋" w:hAnsi="仿宋" w:eastAsia="仿宋" w:cs="仿宋"/>
                <w:sz w:val="24"/>
                <w:szCs w:val="24"/>
                <w:highlight w:val="none"/>
              </w:rPr>
              <w:t>2.7.5</w:t>
            </w:r>
          </w:p>
        </w:tc>
        <w:tc>
          <w:tcPr>
            <w:tcW w:w="8353" w:type="dxa"/>
            <w:vAlign w:val="center"/>
          </w:tcPr>
          <w:p w14:paraId="40E14FF0">
            <w:pPr>
              <w:rPr>
                <w:rFonts w:hint="eastAsia" w:ascii="仿宋" w:hAnsi="仿宋" w:eastAsia="仿宋" w:cs="仿宋"/>
                <w:sz w:val="24"/>
                <w:szCs w:val="24"/>
                <w:highlight w:val="none"/>
              </w:rPr>
            </w:pPr>
            <w:r>
              <w:rPr>
                <w:rFonts w:hint="eastAsia" w:ascii="仿宋" w:hAnsi="仿宋" w:eastAsia="仿宋" w:cs="仿宋"/>
                <w:sz w:val="24"/>
                <w:szCs w:val="24"/>
                <w:highlight w:val="none"/>
              </w:rPr>
              <w:t>样品电流探测器</w:t>
            </w:r>
            <w:r>
              <w:rPr>
                <w:rFonts w:hint="eastAsia" w:ascii="仿宋" w:hAnsi="仿宋" w:eastAsia="仿宋" w:cs="仿宋"/>
                <w:sz w:val="24"/>
                <w:szCs w:val="24"/>
                <w:highlight w:val="none"/>
              </w:rPr>
              <w:tab/>
            </w:r>
            <w:r>
              <w:rPr>
                <w:rFonts w:hint="eastAsia" w:ascii="仿宋" w:hAnsi="仿宋" w:eastAsia="仿宋" w:cs="仿宋"/>
                <w:sz w:val="24"/>
                <w:szCs w:val="24"/>
                <w:highlight w:val="none"/>
              </w:rPr>
              <w:t>1个</w:t>
            </w:r>
          </w:p>
        </w:tc>
      </w:tr>
      <w:tr w14:paraId="4C1B8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41CD62F2">
            <w:pPr>
              <w:rPr>
                <w:rFonts w:hint="eastAsia" w:ascii="仿宋" w:hAnsi="仿宋" w:eastAsia="仿宋" w:cs="仿宋"/>
                <w:sz w:val="24"/>
                <w:szCs w:val="24"/>
                <w:highlight w:val="none"/>
              </w:rPr>
            </w:pPr>
            <w:r>
              <w:rPr>
                <w:rFonts w:hint="eastAsia" w:ascii="仿宋" w:hAnsi="仿宋" w:eastAsia="仿宋" w:cs="仿宋"/>
                <w:sz w:val="24"/>
                <w:szCs w:val="24"/>
                <w:highlight w:val="none"/>
              </w:rPr>
              <w:t>2.7.6</w:t>
            </w:r>
          </w:p>
        </w:tc>
        <w:tc>
          <w:tcPr>
            <w:tcW w:w="8353" w:type="dxa"/>
            <w:vAlign w:val="center"/>
          </w:tcPr>
          <w:p w14:paraId="5FDABD25">
            <w:pPr>
              <w:rPr>
                <w:rFonts w:hint="eastAsia" w:ascii="仿宋" w:hAnsi="仿宋" w:eastAsia="仿宋" w:cs="仿宋"/>
                <w:sz w:val="24"/>
                <w:szCs w:val="24"/>
                <w:highlight w:val="none"/>
              </w:rPr>
            </w:pPr>
            <w:r>
              <w:rPr>
                <w:rFonts w:hint="eastAsia" w:ascii="仿宋" w:hAnsi="仿宋" w:eastAsia="仿宋" w:cs="仿宋"/>
                <w:sz w:val="24"/>
                <w:szCs w:val="24"/>
                <w:highlight w:val="none"/>
              </w:rPr>
              <w:t>样品室红外CCD探测器</w:t>
            </w:r>
            <w:r>
              <w:rPr>
                <w:rFonts w:hint="eastAsia" w:ascii="仿宋" w:hAnsi="仿宋" w:eastAsia="仿宋" w:cs="仿宋"/>
                <w:sz w:val="24"/>
                <w:szCs w:val="24"/>
                <w:highlight w:val="none"/>
              </w:rPr>
              <w:tab/>
            </w:r>
            <w:r>
              <w:rPr>
                <w:rFonts w:hint="eastAsia" w:ascii="仿宋" w:hAnsi="仿宋" w:eastAsia="仿宋" w:cs="仿宋"/>
                <w:sz w:val="24"/>
                <w:szCs w:val="24"/>
                <w:highlight w:val="none"/>
              </w:rPr>
              <w:t>1个</w:t>
            </w:r>
          </w:p>
        </w:tc>
      </w:tr>
      <w:tr w14:paraId="78054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2CAD314C">
            <w:pPr>
              <w:rPr>
                <w:rFonts w:hint="eastAsia" w:ascii="仿宋" w:hAnsi="仿宋" w:eastAsia="仿宋" w:cs="仿宋"/>
                <w:sz w:val="24"/>
                <w:szCs w:val="24"/>
                <w:highlight w:val="none"/>
              </w:rPr>
            </w:pPr>
            <w:r>
              <w:rPr>
                <w:rFonts w:hint="eastAsia" w:ascii="仿宋" w:hAnsi="仿宋" w:eastAsia="仿宋" w:cs="仿宋"/>
                <w:sz w:val="24"/>
                <w:szCs w:val="24"/>
                <w:highlight w:val="none"/>
              </w:rPr>
              <w:t>2.7.7</w:t>
            </w:r>
          </w:p>
        </w:tc>
        <w:tc>
          <w:tcPr>
            <w:tcW w:w="8353" w:type="dxa"/>
            <w:vAlign w:val="center"/>
          </w:tcPr>
          <w:p w14:paraId="38C17CA8">
            <w:pPr>
              <w:rPr>
                <w:rFonts w:hint="eastAsia" w:ascii="仿宋" w:hAnsi="仿宋" w:eastAsia="仿宋" w:cs="仿宋"/>
                <w:sz w:val="24"/>
                <w:szCs w:val="24"/>
                <w:highlight w:val="none"/>
              </w:rPr>
            </w:pPr>
            <w:r>
              <w:rPr>
                <w:rFonts w:hint="eastAsia" w:ascii="仿宋" w:hAnsi="仿宋" w:eastAsia="仿宋" w:cs="仿宋"/>
                <w:sz w:val="24"/>
                <w:szCs w:val="24"/>
                <w:highlight w:val="none"/>
              </w:rPr>
              <w:t>计算机工作站</w:t>
            </w:r>
            <w:r>
              <w:rPr>
                <w:rFonts w:hint="eastAsia" w:ascii="仿宋" w:hAnsi="仿宋" w:eastAsia="仿宋" w:cs="仿宋"/>
                <w:sz w:val="24"/>
                <w:szCs w:val="24"/>
                <w:highlight w:val="none"/>
              </w:rPr>
              <w:tab/>
            </w:r>
            <w:r>
              <w:rPr>
                <w:rFonts w:hint="eastAsia" w:ascii="仿宋" w:hAnsi="仿宋" w:eastAsia="仿宋" w:cs="仿宋"/>
                <w:sz w:val="24"/>
                <w:szCs w:val="24"/>
                <w:highlight w:val="none"/>
              </w:rPr>
              <w:t>1套</w:t>
            </w:r>
          </w:p>
        </w:tc>
      </w:tr>
      <w:tr w14:paraId="6E3D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0D3CC5B9">
            <w:pPr>
              <w:rPr>
                <w:rFonts w:hint="eastAsia" w:ascii="仿宋" w:hAnsi="仿宋" w:eastAsia="仿宋" w:cs="仿宋"/>
                <w:sz w:val="24"/>
                <w:szCs w:val="24"/>
                <w:highlight w:val="none"/>
              </w:rPr>
            </w:pPr>
            <w:r>
              <w:rPr>
                <w:rFonts w:hint="eastAsia" w:ascii="仿宋" w:hAnsi="仿宋" w:eastAsia="仿宋" w:cs="仿宋"/>
                <w:sz w:val="24"/>
                <w:szCs w:val="24"/>
                <w:highlight w:val="none"/>
              </w:rPr>
              <w:t>2.7.8</w:t>
            </w:r>
          </w:p>
        </w:tc>
        <w:tc>
          <w:tcPr>
            <w:tcW w:w="8353" w:type="dxa"/>
            <w:vAlign w:val="center"/>
          </w:tcPr>
          <w:p w14:paraId="640E89A2">
            <w:pPr>
              <w:rPr>
                <w:rFonts w:hint="eastAsia" w:ascii="仿宋" w:hAnsi="仿宋" w:eastAsia="仿宋" w:cs="仿宋"/>
                <w:sz w:val="24"/>
                <w:szCs w:val="24"/>
                <w:highlight w:val="none"/>
              </w:rPr>
            </w:pPr>
            <w:r>
              <w:rPr>
                <w:rFonts w:hint="eastAsia" w:ascii="仿宋" w:hAnsi="仿宋" w:eastAsia="仿宋" w:cs="仿宋"/>
                <w:sz w:val="24"/>
                <w:szCs w:val="24"/>
                <w:highlight w:val="none"/>
              </w:rPr>
              <w:t>24英寸显示器</w:t>
            </w:r>
            <w:r>
              <w:rPr>
                <w:rFonts w:hint="eastAsia" w:ascii="仿宋" w:hAnsi="仿宋" w:eastAsia="仿宋" w:cs="仿宋"/>
                <w:sz w:val="24"/>
                <w:szCs w:val="24"/>
                <w:highlight w:val="none"/>
              </w:rPr>
              <w:tab/>
            </w:r>
            <w:r>
              <w:rPr>
                <w:rFonts w:hint="eastAsia" w:ascii="仿宋" w:hAnsi="仿宋" w:eastAsia="仿宋" w:cs="仿宋"/>
                <w:sz w:val="24"/>
                <w:szCs w:val="24"/>
                <w:highlight w:val="none"/>
              </w:rPr>
              <w:t>2台</w:t>
            </w:r>
          </w:p>
        </w:tc>
      </w:tr>
      <w:tr w14:paraId="485AA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6BD2D0F8">
            <w:pPr>
              <w:rPr>
                <w:rFonts w:hint="eastAsia" w:ascii="仿宋" w:hAnsi="仿宋" w:eastAsia="仿宋" w:cs="仿宋"/>
                <w:sz w:val="24"/>
                <w:szCs w:val="24"/>
                <w:highlight w:val="none"/>
              </w:rPr>
            </w:pPr>
            <w:r>
              <w:rPr>
                <w:rFonts w:hint="eastAsia" w:ascii="仿宋" w:hAnsi="仿宋" w:eastAsia="仿宋" w:cs="仿宋"/>
                <w:sz w:val="24"/>
                <w:szCs w:val="24"/>
                <w:highlight w:val="none"/>
              </w:rPr>
              <w:t>2.7.9</w:t>
            </w:r>
          </w:p>
        </w:tc>
        <w:tc>
          <w:tcPr>
            <w:tcW w:w="8353" w:type="dxa"/>
            <w:vAlign w:val="center"/>
          </w:tcPr>
          <w:p w14:paraId="5AC9B9C6">
            <w:pPr>
              <w:rPr>
                <w:rFonts w:hint="eastAsia" w:ascii="仿宋" w:hAnsi="仿宋" w:eastAsia="仿宋" w:cs="仿宋"/>
                <w:sz w:val="24"/>
                <w:szCs w:val="24"/>
                <w:highlight w:val="none"/>
              </w:rPr>
            </w:pPr>
            <w:r>
              <w:rPr>
                <w:rFonts w:hint="eastAsia" w:ascii="仿宋" w:hAnsi="仿宋" w:eastAsia="仿宋" w:cs="仿宋"/>
                <w:sz w:val="24"/>
                <w:szCs w:val="24"/>
                <w:highlight w:val="none"/>
              </w:rPr>
              <w:t>CD量测软件</w:t>
            </w:r>
            <w:r>
              <w:rPr>
                <w:rFonts w:hint="eastAsia" w:ascii="仿宋" w:hAnsi="仿宋" w:eastAsia="仿宋" w:cs="仿宋"/>
                <w:sz w:val="24"/>
                <w:szCs w:val="24"/>
                <w:highlight w:val="none"/>
              </w:rPr>
              <w:tab/>
            </w:r>
            <w:r>
              <w:rPr>
                <w:rFonts w:hint="eastAsia" w:ascii="仿宋" w:hAnsi="仿宋" w:eastAsia="仿宋" w:cs="仿宋"/>
                <w:sz w:val="24"/>
                <w:szCs w:val="24"/>
                <w:highlight w:val="none"/>
              </w:rPr>
              <w:t>1套</w:t>
            </w:r>
          </w:p>
        </w:tc>
      </w:tr>
      <w:tr w14:paraId="4C26C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4D562482">
            <w:pPr>
              <w:rPr>
                <w:rFonts w:hint="eastAsia" w:ascii="仿宋" w:hAnsi="仿宋" w:eastAsia="仿宋" w:cs="仿宋"/>
                <w:sz w:val="24"/>
                <w:szCs w:val="24"/>
                <w:highlight w:val="none"/>
              </w:rPr>
            </w:pPr>
            <w:r>
              <w:rPr>
                <w:rFonts w:hint="eastAsia" w:ascii="仿宋" w:hAnsi="仿宋" w:eastAsia="仿宋" w:cs="仿宋"/>
                <w:sz w:val="24"/>
                <w:szCs w:val="24"/>
                <w:highlight w:val="none"/>
              </w:rPr>
              <w:t>2.7.10</w:t>
            </w:r>
          </w:p>
        </w:tc>
        <w:tc>
          <w:tcPr>
            <w:tcW w:w="8353" w:type="dxa"/>
            <w:vAlign w:val="center"/>
          </w:tcPr>
          <w:p w14:paraId="5B69853A">
            <w:pPr>
              <w:rPr>
                <w:rFonts w:hint="eastAsia" w:ascii="仿宋" w:hAnsi="仿宋" w:eastAsia="仿宋" w:cs="仿宋"/>
                <w:sz w:val="24"/>
                <w:szCs w:val="24"/>
                <w:highlight w:val="none"/>
              </w:rPr>
            </w:pPr>
            <w:r>
              <w:rPr>
                <w:rFonts w:hint="eastAsia" w:ascii="仿宋" w:hAnsi="仿宋" w:eastAsia="仿宋" w:cs="仿宋"/>
                <w:sz w:val="24"/>
                <w:szCs w:val="24"/>
                <w:highlight w:val="none"/>
              </w:rPr>
              <w:t>水冷机1个</w:t>
            </w:r>
          </w:p>
        </w:tc>
      </w:tr>
      <w:tr w14:paraId="3DEC2DCF">
        <w:tblPrEx>
          <w:tblCellMar>
            <w:top w:w="0" w:type="dxa"/>
            <w:left w:w="108" w:type="dxa"/>
            <w:bottom w:w="0" w:type="dxa"/>
            <w:right w:w="108" w:type="dxa"/>
          </w:tblCellMar>
        </w:tblPrEx>
        <w:trPr>
          <w:trHeight w:val="454" w:hRule="atLeast"/>
          <w:jc w:val="center"/>
        </w:trPr>
        <w:tc>
          <w:tcPr>
            <w:tcW w:w="1124" w:type="dxa"/>
            <w:vAlign w:val="center"/>
          </w:tcPr>
          <w:p w14:paraId="0A01F4B1">
            <w:pPr>
              <w:rPr>
                <w:rFonts w:hint="eastAsia" w:ascii="仿宋" w:hAnsi="仿宋" w:eastAsia="仿宋" w:cs="仿宋"/>
                <w:sz w:val="24"/>
                <w:szCs w:val="24"/>
                <w:highlight w:val="none"/>
              </w:rPr>
            </w:pPr>
            <w:r>
              <w:rPr>
                <w:rFonts w:hint="eastAsia" w:ascii="仿宋" w:hAnsi="仿宋" w:eastAsia="仿宋" w:cs="仿宋"/>
                <w:sz w:val="24"/>
                <w:szCs w:val="24"/>
                <w:highlight w:val="none"/>
              </w:rPr>
              <w:t>2.7.11</w:t>
            </w:r>
          </w:p>
        </w:tc>
        <w:tc>
          <w:tcPr>
            <w:tcW w:w="8353" w:type="dxa"/>
            <w:vAlign w:val="center"/>
          </w:tcPr>
          <w:p w14:paraId="16758667">
            <w:pPr>
              <w:rPr>
                <w:rFonts w:hint="eastAsia" w:ascii="仿宋" w:hAnsi="仿宋" w:eastAsia="仿宋" w:cs="仿宋"/>
                <w:sz w:val="24"/>
                <w:szCs w:val="24"/>
                <w:highlight w:val="none"/>
              </w:rPr>
            </w:pPr>
            <w:r>
              <w:rPr>
                <w:rFonts w:hint="eastAsia" w:ascii="仿宋" w:hAnsi="仿宋" w:eastAsia="仿宋" w:cs="仿宋"/>
                <w:sz w:val="24"/>
                <w:szCs w:val="24"/>
                <w:highlight w:val="none"/>
              </w:rPr>
              <w:t>空压机1个</w:t>
            </w:r>
          </w:p>
        </w:tc>
      </w:tr>
      <w:tr w14:paraId="2B77F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2DFB5155">
            <w:pPr>
              <w:rPr>
                <w:rFonts w:hint="eastAsia" w:ascii="仿宋" w:hAnsi="仿宋" w:eastAsia="仿宋" w:cs="仿宋"/>
                <w:sz w:val="24"/>
                <w:szCs w:val="24"/>
                <w:highlight w:val="none"/>
              </w:rPr>
            </w:pPr>
            <w:r>
              <w:rPr>
                <w:rFonts w:hint="eastAsia" w:ascii="仿宋" w:hAnsi="仿宋" w:eastAsia="仿宋" w:cs="仿宋"/>
                <w:sz w:val="24"/>
                <w:szCs w:val="24"/>
                <w:highlight w:val="none"/>
              </w:rPr>
              <w:t>2.7.12</w:t>
            </w:r>
          </w:p>
        </w:tc>
        <w:tc>
          <w:tcPr>
            <w:tcW w:w="8353" w:type="dxa"/>
            <w:vAlign w:val="center"/>
          </w:tcPr>
          <w:p w14:paraId="73F1BA8D">
            <w:pPr>
              <w:rPr>
                <w:rFonts w:hint="eastAsia" w:ascii="仿宋" w:hAnsi="仿宋" w:eastAsia="仿宋" w:cs="仿宋"/>
                <w:sz w:val="24"/>
                <w:szCs w:val="24"/>
                <w:highlight w:val="none"/>
              </w:rPr>
            </w:pPr>
            <w:r>
              <w:rPr>
                <w:rFonts w:hint="eastAsia" w:ascii="仿宋" w:hAnsi="仿宋" w:eastAsia="仿宋" w:cs="仿宋"/>
                <w:sz w:val="24"/>
                <w:szCs w:val="24"/>
                <w:highlight w:val="none"/>
              </w:rPr>
              <w:t>不间断电源1套（维持时间≥30 min）</w:t>
            </w:r>
          </w:p>
        </w:tc>
      </w:tr>
      <w:tr w14:paraId="76F5F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70052904">
            <w:pPr>
              <w:pStyle w:val="10"/>
              <w:spacing w:before="2" w:line="240" w:lineRule="auto"/>
              <w:ind w:right="83"/>
              <w:jc w:val="both"/>
              <w:rPr>
                <w:rFonts w:hint="eastAsia" w:ascii="仿宋" w:hAnsi="仿宋" w:eastAsia="仿宋" w:cs="仿宋"/>
                <w:b/>
                <w:bCs/>
                <w:sz w:val="24"/>
                <w:szCs w:val="24"/>
                <w:highlight w:val="none"/>
                <w:lang w:val="en-US"/>
              </w:rPr>
            </w:pPr>
            <w:r>
              <w:rPr>
                <w:rFonts w:hint="eastAsia" w:ascii="仿宋" w:hAnsi="仿宋" w:eastAsia="仿宋" w:cs="仿宋"/>
                <w:b/>
                <w:bCs/>
                <w:sz w:val="24"/>
                <w:szCs w:val="24"/>
                <w:highlight w:val="none"/>
                <w:lang w:val="en-US"/>
              </w:rPr>
              <w:t>3</w:t>
            </w:r>
          </w:p>
        </w:tc>
        <w:tc>
          <w:tcPr>
            <w:tcW w:w="8353" w:type="dxa"/>
            <w:vAlign w:val="center"/>
          </w:tcPr>
          <w:p w14:paraId="7DD8828F">
            <w:pP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软件功能要求：</w:t>
            </w:r>
          </w:p>
        </w:tc>
      </w:tr>
      <w:tr w14:paraId="163E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504FCD23">
            <w:pPr>
              <w:pStyle w:val="10"/>
              <w:spacing w:before="2" w:line="240" w:lineRule="auto"/>
              <w:ind w:right="83"/>
              <w:jc w:val="both"/>
              <w:rPr>
                <w:rFonts w:hint="eastAsia" w:ascii="仿宋" w:hAnsi="仿宋" w:eastAsia="仿宋" w:cs="仿宋"/>
                <w:b/>
                <w:bCs/>
                <w:sz w:val="24"/>
                <w:szCs w:val="24"/>
                <w:highlight w:val="none"/>
                <w:lang w:val="en-US"/>
              </w:rPr>
            </w:pPr>
            <w:r>
              <w:rPr>
                <w:rFonts w:hint="eastAsia" w:ascii="仿宋" w:hAnsi="仿宋" w:eastAsia="仿宋" w:cs="仿宋"/>
                <w:sz w:val="24"/>
                <w:szCs w:val="24"/>
                <w:highlight w:val="none"/>
                <w:lang w:val="en-US"/>
              </w:rPr>
              <w:t>3.1</w:t>
            </w:r>
          </w:p>
        </w:tc>
        <w:tc>
          <w:tcPr>
            <w:tcW w:w="8353" w:type="dxa"/>
            <w:vAlign w:val="center"/>
          </w:tcPr>
          <w:p w14:paraId="145D8A20">
            <w:pPr>
              <w:rPr>
                <w:rFonts w:hint="eastAsia" w:ascii="仿宋" w:hAnsi="仿宋" w:eastAsia="仿宋" w:cs="仿宋"/>
                <w:sz w:val="24"/>
                <w:szCs w:val="24"/>
                <w:highlight w:val="none"/>
              </w:rPr>
            </w:pPr>
            <w:r>
              <w:rPr>
                <w:rFonts w:hint="eastAsia" w:ascii="仿宋" w:hAnsi="仿宋" w:eastAsia="仿宋" w:cs="仿宋"/>
                <w:sz w:val="24"/>
                <w:szCs w:val="24"/>
                <w:highlight w:val="none"/>
              </w:rPr>
              <w:t>配置Windows操作系统，电脑主流配置，满足设备功能运行要求</w:t>
            </w:r>
          </w:p>
        </w:tc>
      </w:tr>
      <w:tr w14:paraId="1629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38246A14">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3.2</w:t>
            </w:r>
          </w:p>
        </w:tc>
        <w:tc>
          <w:tcPr>
            <w:tcW w:w="8353" w:type="dxa"/>
            <w:vAlign w:val="center"/>
          </w:tcPr>
          <w:p w14:paraId="0DF29D24">
            <w:pPr>
              <w:rPr>
                <w:rFonts w:hint="eastAsia" w:ascii="仿宋" w:hAnsi="仿宋" w:eastAsia="仿宋" w:cs="仿宋"/>
                <w:sz w:val="24"/>
                <w:szCs w:val="24"/>
                <w:highlight w:val="none"/>
              </w:rPr>
            </w:pPr>
            <w:r>
              <w:rPr>
                <w:rFonts w:hint="eastAsia" w:ascii="仿宋" w:hAnsi="仿宋" w:eastAsia="仿宋" w:cs="仿宋"/>
                <w:sz w:val="24"/>
                <w:szCs w:val="24"/>
                <w:highlight w:val="none"/>
              </w:rPr>
              <w:t>具备多种自动控制功能，具有电子枪对中、真空控制、亮度与衬度、调焦和</w:t>
            </w:r>
            <w:r>
              <w:rPr>
                <w:rFonts w:hint="eastAsia" w:ascii="仿宋" w:hAnsi="仿宋" w:eastAsia="仿宋" w:cs="仿宋"/>
                <w:sz w:val="24"/>
                <w:szCs w:val="24"/>
                <w:highlight w:val="none"/>
                <w:lang w:val="en-US" w:eastAsia="zh-CN"/>
              </w:rPr>
              <w:t>像</w:t>
            </w:r>
            <w:r>
              <w:rPr>
                <w:rFonts w:hint="eastAsia" w:ascii="仿宋" w:hAnsi="仿宋" w:eastAsia="仿宋" w:cs="仿宋"/>
                <w:sz w:val="24"/>
                <w:szCs w:val="24"/>
                <w:highlight w:val="none"/>
              </w:rPr>
              <w:t>散、动态聚焦、倾斜补偿等功能</w:t>
            </w:r>
          </w:p>
        </w:tc>
      </w:tr>
      <w:tr w14:paraId="0A0CF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0834EC95">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3.3</w:t>
            </w:r>
          </w:p>
        </w:tc>
        <w:tc>
          <w:tcPr>
            <w:tcW w:w="8353" w:type="dxa"/>
            <w:vAlign w:val="center"/>
          </w:tcPr>
          <w:p w14:paraId="1C7A3378">
            <w:pPr>
              <w:rPr>
                <w:rFonts w:hint="eastAsia" w:ascii="仿宋" w:hAnsi="仿宋" w:eastAsia="仿宋" w:cs="仿宋"/>
                <w:sz w:val="24"/>
                <w:szCs w:val="24"/>
                <w:highlight w:val="none"/>
              </w:rPr>
            </w:pPr>
            <w:r>
              <w:rPr>
                <w:rFonts w:hint="eastAsia" w:ascii="仿宋" w:hAnsi="仿宋" w:eastAsia="仿宋" w:cs="仿宋"/>
                <w:sz w:val="24"/>
                <w:szCs w:val="24"/>
                <w:highlight w:val="none"/>
              </w:rPr>
              <w:t>具备自动漂移矫正补偿成像功能</w:t>
            </w:r>
          </w:p>
        </w:tc>
      </w:tr>
      <w:tr w14:paraId="774DF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3F4072CB">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3.4</w:t>
            </w:r>
          </w:p>
        </w:tc>
        <w:tc>
          <w:tcPr>
            <w:tcW w:w="8353" w:type="dxa"/>
            <w:vAlign w:val="center"/>
          </w:tcPr>
          <w:p w14:paraId="7E8FA6BD">
            <w:pPr>
              <w:rPr>
                <w:rFonts w:hint="eastAsia" w:ascii="仿宋" w:hAnsi="仿宋" w:eastAsia="仿宋" w:cs="仿宋"/>
                <w:sz w:val="24"/>
                <w:szCs w:val="24"/>
                <w:highlight w:val="none"/>
              </w:rPr>
            </w:pPr>
            <w:r>
              <w:rPr>
                <w:rFonts w:hint="eastAsia" w:ascii="仿宋" w:hAnsi="仿宋" w:eastAsia="仿宋" w:cs="仿宋"/>
                <w:sz w:val="24"/>
                <w:szCs w:val="24"/>
                <w:highlight w:val="none"/>
              </w:rPr>
              <w:t>图像记录系统：单张图片存储分辨率≥30 k*20 k像素，图像显示≥1024*768像素，图像记录格式TIFF、BMP、JPEG可选；</w:t>
            </w:r>
          </w:p>
        </w:tc>
      </w:tr>
      <w:tr w14:paraId="7FFFC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03967C3C">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3.5</w:t>
            </w:r>
          </w:p>
        </w:tc>
        <w:tc>
          <w:tcPr>
            <w:tcW w:w="8353" w:type="dxa"/>
            <w:vAlign w:val="center"/>
          </w:tcPr>
          <w:p w14:paraId="58BE5A89">
            <w:pPr>
              <w:rPr>
                <w:rFonts w:hint="eastAsia" w:ascii="仿宋" w:hAnsi="仿宋" w:eastAsia="仿宋" w:cs="仿宋"/>
                <w:highlight w:val="none"/>
                <w:lang w:eastAsia="zh-CN"/>
              </w:rPr>
            </w:pPr>
            <w:r>
              <w:rPr>
                <w:rFonts w:hint="eastAsia" w:ascii="仿宋" w:hAnsi="仿宋" w:eastAsia="仿宋" w:cs="仿宋"/>
                <w:sz w:val="24"/>
                <w:szCs w:val="24"/>
                <w:highlight w:val="none"/>
              </w:rPr>
              <w:t>▲可升级光电关联接口，升级光电关联后在光学显微镜下观察的感兴趣区域可通过自动重定位功能在电镜中直接找到此感兴趣区域，可一次性同时导入大量不同照片，不需要任何比对，点击光镜图片可在电镜下自动到对应的光镜观察区域</w:t>
            </w:r>
            <w:r>
              <w:rPr>
                <w:rFonts w:hint="eastAsia" w:ascii="仿宋" w:hAnsi="仿宋" w:eastAsia="仿宋" w:cs="仿宋"/>
                <w:sz w:val="24"/>
                <w:szCs w:val="24"/>
                <w:highlight w:val="none"/>
                <w:lang w:eastAsia="zh-CN"/>
              </w:rPr>
              <w:t>。</w:t>
            </w:r>
          </w:p>
        </w:tc>
      </w:tr>
      <w:tr w14:paraId="78FD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5657517A">
            <w:pPr>
              <w:pStyle w:val="10"/>
              <w:spacing w:before="2" w:line="240" w:lineRule="auto"/>
              <w:ind w:right="83" w:rightChars="0"/>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4</w:t>
            </w:r>
          </w:p>
        </w:tc>
        <w:tc>
          <w:tcPr>
            <w:tcW w:w="8353" w:type="dxa"/>
            <w:vAlign w:val="center"/>
          </w:tcPr>
          <w:p w14:paraId="4E7E5FB3">
            <w:pPr>
              <w:rPr>
                <w:rFonts w:hint="eastAsia" w:ascii="仿宋" w:hAnsi="仿宋" w:eastAsia="仿宋" w:cs="仿宋"/>
                <w:sz w:val="24"/>
                <w:szCs w:val="24"/>
                <w:highlight w:val="none"/>
              </w:rPr>
            </w:pPr>
            <w:r>
              <w:rPr>
                <w:rFonts w:hint="eastAsia" w:ascii="仿宋" w:hAnsi="仿宋" w:eastAsia="仿宋" w:cs="仿宋"/>
                <w:b/>
                <w:bCs/>
                <w:sz w:val="24"/>
                <w:szCs w:val="24"/>
                <w:highlight w:val="none"/>
                <w:lang w:val="en-US" w:eastAsia="zh-CN"/>
              </w:rPr>
              <w:t>开标后须提供的资料</w:t>
            </w:r>
          </w:p>
        </w:tc>
      </w:tr>
      <w:tr w14:paraId="078A0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59AE5C0A">
            <w:pPr>
              <w:pStyle w:val="10"/>
              <w:spacing w:before="2" w:line="240" w:lineRule="auto"/>
              <w:ind w:right="83" w:rightChars="0"/>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4.1</w:t>
            </w:r>
          </w:p>
        </w:tc>
        <w:tc>
          <w:tcPr>
            <w:tcW w:w="8353" w:type="dxa"/>
            <w:vAlign w:val="center"/>
          </w:tcPr>
          <w:p w14:paraId="2FFDE2D7">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投标人对所提供的全部证明资料的真实性承担法律责任，</w:t>
            </w:r>
            <w:r>
              <w:rPr>
                <w:rFonts w:hint="eastAsia" w:ascii="仿宋" w:hAnsi="仿宋" w:eastAsia="仿宋" w:cs="仿宋"/>
                <w:sz w:val="24"/>
                <w:szCs w:val="24"/>
                <w:highlight w:val="none"/>
              </w:rPr>
              <w:t>本项目</w:t>
            </w:r>
            <w:r>
              <w:rPr>
                <w:rFonts w:hint="eastAsia" w:ascii="仿宋" w:hAnsi="仿宋" w:eastAsia="仿宋" w:cs="仿宋"/>
                <w:sz w:val="24"/>
                <w:szCs w:val="24"/>
                <w:highlight w:val="none"/>
                <w:lang w:val="en-US" w:eastAsia="zh-CN"/>
              </w:rPr>
              <w:t>开标时</w:t>
            </w:r>
            <w:r>
              <w:rPr>
                <w:rFonts w:hint="eastAsia" w:ascii="仿宋" w:hAnsi="仿宋" w:eastAsia="仿宋" w:cs="仿宋"/>
                <w:sz w:val="24"/>
                <w:szCs w:val="24"/>
                <w:highlight w:val="none"/>
              </w:rPr>
              <w:t>对</w:t>
            </w:r>
            <w:r>
              <w:rPr>
                <w:rFonts w:hint="eastAsia" w:ascii="仿宋" w:hAnsi="仿宋" w:eastAsia="仿宋" w:cs="仿宋"/>
                <w:sz w:val="24"/>
                <w:szCs w:val="24"/>
                <w:highlight w:val="none"/>
                <w:lang w:val="en-US" w:eastAsia="zh-CN"/>
              </w:rPr>
              <w:t>所有投标人的证明资料</w:t>
            </w:r>
            <w:r>
              <w:rPr>
                <w:rFonts w:hint="eastAsia" w:ascii="仿宋" w:hAnsi="仿宋" w:eastAsia="仿宋" w:cs="仿宋"/>
                <w:sz w:val="24"/>
                <w:szCs w:val="24"/>
                <w:highlight w:val="none"/>
              </w:rPr>
              <w:t>原件核验不作要求，采购人有权在标后对中标人进行原件核验。</w:t>
            </w:r>
          </w:p>
        </w:tc>
      </w:tr>
      <w:tr w14:paraId="18F4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2E61EB37">
            <w:pPr>
              <w:pStyle w:val="10"/>
              <w:spacing w:before="2" w:line="240" w:lineRule="auto"/>
              <w:ind w:right="83" w:rightChars="0"/>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4.2</w:t>
            </w:r>
          </w:p>
        </w:tc>
        <w:tc>
          <w:tcPr>
            <w:tcW w:w="8353" w:type="dxa"/>
            <w:vAlign w:val="center"/>
          </w:tcPr>
          <w:p w14:paraId="4C3E2B41">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中标人在开标后还</w:t>
            </w:r>
            <w:r>
              <w:rPr>
                <w:rFonts w:hint="eastAsia" w:ascii="仿宋" w:hAnsi="仿宋" w:eastAsia="仿宋" w:cs="仿宋"/>
                <w:sz w:val="24"/>
                <w:szCs w:val="24"/>
                <w:highlight w:val="none"/>
                <w:lang w:eastAsia="zh-CN"/>
              </w:rPr>
              <w:t>应提供</w:t>
            </w:r>
            <w:r>
              <w:rPr>
                <w:rFonts w:hint="eastAsia" w:ascii="仿宋" w:hAnsi="仿宋" w:eastAsia="仿宋" w:cs="仿宋"/>
                <w:sz w:val="24"/>
                <w:szCs w:val="24"/>
                <w:highlight w:val="none"/>
                <w:lang w:val="en-US" w:eastAsia="zh-CN"/>
              </w:rPr>
              <w:t>投标文件中承诺的设备技术参数</w:t>
            </w:r>
            <w:r>
              <w:rPr>
                <w:rFonts w:hint="eastAsia" w:ascii="仿宋" w:hAnsi="仿宋" w:eastAsia="仿宋" w:cs="仿宋"/>
                <w:sz w:val="24"/>
                <w:szCs w:val="24"/>
                <w:highlight w:val="none"/>
                <w:lang w:eastAsia="zh-CN"/>
              </w:rPr>
              <w:t>相关证明材料（提供</w:t>
            </w:r>
            <w:r>
              <w:rPr>
                <w:rFonts w:hint="eastAsia" w:ascii="仿宋" w:hAnsi="仿宋" w:eastAsia="仿宋" w:cs="仿宋"/>
                <w:sz w:val="24"/>
                <w:szCs w:val="24"/>
                <w:highlight w:val="none"/>
                <w:lang w:val="en-US" w:eastAsia="zh-CN"/>
              </w:rPr>
              <w:t>产品检测报告或</w:t>
            </w:r>
            <w:r>
              <w:rPr>
                <w:rFonts w:hint="eastAsia" w:ascii="仿宋" w:hAnsi="仿宋" w:eastAsia="仿宋" w:cs="仿宋"/>
                <w:sz w:val="24"/>
                <w:szCs w:val="24"/>
                <w:highlight w:val="none"/>
                <w:lang w:eastAsia="zh-CN"/>
              </w:rPr>
              <w:t>产品说明书或出厂报告或</w:t>
            </w:r>
            <w:r>
              <w:rPr>
                <w:rFonts w:hint="eastAsia" w:ascii="仿宋" w:hAnsi="仿宋" w:eastAsia="仿宋" w:cs="仿宋"/>
                <w:sz w:val="24"/>
                <w:szCs w:val="24"/>
                <w:highlight w:val="none"/>
                <w:lang w:val="en-US" w:eastAsia="zh-CN"/>
              </w:rPr>
              <w:t>官网截图或</w:t>
            </w:r>
            <w:r>
              <w:rPr>
                <w:rFonts w:hint="eastAsia" w:ascii="仿宋" w:hAnsi="仿宋" w:eastAsia="仿宋" w:cs="仿宋"/>
                <w:sz w:val="24"/>
                <w:szCs w:val="24"/>
                <w:highlight w:val="none"/>
                <w:lang w:eastAsia="zh-CN"/>
              </w:rPr>
              <w:t>宣传彩页</w:t>
            </w:r>
            <w:r>
              <w:rPr>
                <w:rFonts w:hint="eastAsia" w:ascii="仿宋" w:hAnsi="仿宋" w:eastAsia="仿宋" w:cs="仿宋"/>
                <w:sz w:val="24"/>
                <w:szCs w:val="24"/>
                <w:highlight w:val="none"/>
                <w:lang w:val="en-US" w:eastAsia="zh-CN"/>
              </w:rPr>
              <w:t>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如标后无法提供投标文件中相应原件及</w:t>
            </w:r>
            <w:r>
              <w:rPr>
                <w:rFonts w:hint="eastAsia" w:ascii="仿宋" w:hAnsi="仿宋" w:eastAsia="仿宋" w:cs="仿宋"/>
                <w:sz w:val="24"/>
                <w:szCs w:val="24"/>
                <w:highlight w:val="none"/>
                <w:lang w:eastAsia="zh-CN"/>
              </w:rPr>
              <w:t>相关证明材料，</w:t>
            </w:r>
            <w:r>
              <w:rPr>
                <w:rFonts w:hint="eastAsia" w:ascii="仿宋" w:hAnsi="仿宋" w:eastAsia="仿宋" w:cs="仿宋"/>
                <w:sz w:val="24"/>
                <w:szCs w:val="24"/>
                <w:highlight w:val="none"/>
                <w:lang w:val="en-US" w:eastAsia="zh-CN"/>
              </w:rPr>
              <w:t>或者原件、</w:t>
            </w:r>
            <w:r>
              <w:rPr>
                <w:rFonts w:hint="eastAsia" w:ascii="仿宋" w:hAnsi="仿宋" w:eastAsia="仿宋" w:cs="仿宋"/>
                <w:sz w:val="24"/>
                <w:szCs w:val="24"/>
                <w:highlight w:val="none"/>
                <w:lang w:eastAsia="zh-CN"/>
              </w:rPr>
              <w:t>证明材料</w:t>
            </w:r>
            <w:r>
              <w:rPr>
                <w:rFonts w:hint="eastAsia" w:ascii="仿宋" w:hAnsi="仿宋" w:eastAsia="仿宋" w:cs="仿宋"/>
                <w:sz w:val="24"/>
                <w:szCs w:val="24"/>
                <w:highlight w:val="none"/>
                <w:lang w:val="en-US" w:eastAsia="zh-CN"/>
              </w:rPr>
              <w:t>与投标承诺不符的，</w:t>
            </w:r>
            <w:r>
              <w:rPr>
                <w:rFonts w:hint="eastAsia" w:ascii="仿宋" w:hAnsi="仿宋" w:eastAsia="仿宋" w:cs="仿宋"/>
                <w:sz w:val="24"/>
                <w:szCs w:val="24"/>
                <w:highlight w:val="none"/>
              </w:rPr>
              <w:t>采购人有权拒绝与</w:t>
            </w:r>
            <w:r>
              <w:rPr>
                <w:rFonts w:hint="eastAsia" w:ascii="仿宋" w:hAnsi="仿宋" w:eastAsia="仿宋" w:cs="仿宋"/>
                <w:sz w:val="24"/>
                <w:szCs w:val="24"/>
                <w:highlight w:val="none"/>
                <w:lang w:eastAsia="zh-CN"/>
              </w:rPr>
              <w:t>中标人</w:t>
            </w:r>
            <w:r>
              <w:rPr>
                <w:rFonts w:hint="eastAsia" w:ascii="仿宋" w:hAnsi="仿宋" w:eastAsia="仿宋" w:cs="仿宋"/>
                <w:sz w:val="24"/>
                <w:szCs w:val="24"/>
                <w:highlight w:val="none"/>
              </w:rPr>
              <w:t>签订合同，并追究其缔约过失责任</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违法违规的报监管部门查处</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构成犯罪的依法追究刑事责任。</w:t>
            </w:r>
          </w:p>
        </w:tc>
      </w:tr>
      <w:tr w14:paraId="38943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011F15F9">
            <w:pPr>
              <w:pStyle w:val="10"/>
              <w:spacing w:before="2" w:line="240" w:lineRule="auto"/>
              <w:ind w:right="83" w:rightChars="0"/>
              <w:jc w:val="both"/>
              <w:rPr>
                <w:rFonts w:hint="eastAsia" w:ascii="仿宋" w:hAnsi="仿宋" w:eastAsia="仿宋" w:cs="仿宋"/>
                <w:b/>
                <w:bCs/>
                <w:sz w:val="24"/>
                <w:szCs w:val="24"/>
                <w:highlight w:val="none"/>
                <w:lang w:val="en-US"/>
              </w:rPr>
            </w:pPr>
            <w:r>
              <w:rPr>
                <w:rFonts w:hint="eastAsia" w:ascii="仿宋" w:hAnsi="仿宋" w:eastAsia="仿宋" w:cs="仿宋"/>
                <w:sz w:val="24"/>
                <w:szCs w:val="24"/>
                <w:highlight w:val="none"/>
                <w:lang w:val="en-US" w:eastAsia="zh-CN"/>
              </w:rPr>
              <w:t>5</w:t>
            </w:r>
          </w:p>
        </w:tc>
        <w:tc>
          <w:tcPr>
            <w:tcW w:w="8353" w:type="dxa"/>
            <w:vAlign w:val="center"/>
          </w:tcPr>
          <w:p w14:paraId="3FFAB567">
            <w:pPr>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eastAsia="zh-CN"/>
              </w:rPr>
              <w:t>供货时提供的资料要求</w:t>
            </w:r>
          </w:p>
        </w:tc>
      </w:tr>
      <w:tr w14:paraId="408B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328513D3">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.1</w:t>
            </w:r>
          </w:p>
        </w:tc>
        <w:tc>
          <w:tcPr>
            <w:tcW w:w="8353" w:type="dxa"/>
            <w:vAlign w:val="center"/>
          </w:tcPr>
          <w:p w14:paraId="53A63D2D">
            <w:pPr>
              <w:rPr>
                <w:rFonts w:hint="eastAsia" w:ascii="仿宋" w:hAnsi="仿宋" w:eastAsia="仿宋" w:cs="仿宋"/>
                <w:sz w:val="24"/>
                <w:szCs w:val="24"/>
                <w:highlight w:val="none"/>
              </w:rPr>
            </w:pPr>
            <w:r>
              <w:rPr>
                <w:rFonts w:hint="eastAsia" w:ascii="仿宋" w:hAnsi="仿宋" w:eastAsia="仿宋" w:cs="仿宋"/>
                <w:sz w:val="24"/>
                <w:szCs w:val="24"/>
                <w:highlight w:val="none"/>
              </w:rPr>
              <w:t>提供设备电子版SOP文件、中英文操作手册和维修手册</w:t>
            </w:r>
          </w:p>
        </w:tc>
      </w:tr>
      <w:tr w14:paraId="0933B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47199D8B">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.2</w:t>
            </w:r>
          </w:p>
        </w:tc>
        <w:tc>
          <w:tcPr>
            <w:tcW w:w="8353" w:type="dxa"/>
            <w:vAlign w:val="center"/>
          </w:tcPr>
          <w:p w14:paraId="7E1EEF9E">
            <w:pPr>
              <w:rPr>
                <w:rFonts w:hint="eastAsia" w:ascii="仿宋" w:hAnsi="仿宋" w:eastAsia="仿宋" w:cs="仿宋"/>
                <w:sz w:val="24"/>
                <w:szCs w:val="24"/>
                <w:highlight w:val="none"/>
              </w:rPr>
            </w:pPr>
            <w:r>
              <w:rPr>
                <w:rFonts w:hint="eastAsia" w:ascii="仿宋" w:hAnsi="仿宋" w:eastAsia="仿宋" w:cs="仿宋"/>
                <w:sz w:val="24"/>
                <w:szCs w:val="24"/>
                <w:highlight w:val="none"/>
              </w:rPr>
              <w:t>提供符合上述参数和配置要求的详细配置清单</w:t>
            </w:r>
          </w:p>
        </w:tc>
      </w:tr>
      <w:tr w14:paraId="4140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2C470C70">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.3</w:t>
            </w:r>
          </w:p>
        </w:tc>
        <w:tc>
          <w:tcPr>
            <w:tcW w:w="8353" w:type="dxa"/>
            <w:vAlign w:val="center"/>
          </w:tcPr>
          <w:p w14:paraId="014586BB">
            <w:pPr>
              <w:rPr>
                <w:rFonts w:hint="eastAsia" w:ascii="仿宋" w:hAnsi="仿宋" w:eastAsia="仿宋" w:cs="仿宋"/>
                <w:sz w:val="24"/>
                <w:szCs w:val="24"/>
                <w:highlight w:val="none"/>
              </w:rPr>
            </w:pPr>
            <w:r>
              <w:rPr>
                <w:rFonts w:hint="eastAsia" w:ascii="仿宋" w:hAnsi="仿宋" w:eastAsia="仿宋" w:cs="仿宋"/>
                <w:sz w:val="24"/>
                <w:szCs w:val="24"/>
                <w:highlight w:val="none"/>
              </w:rPr>
              <w:t>列出上述已明确选件及未作要求但可提供选件的清单</w:t>
            </w:r>
          </w:p>
        </w:tc>
      </w:tr>
      <w:tr w14:paraId="4229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558956B1">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.4</w:t>
            </w:r>
          </w:p>
        </w:tc>
        <w:tc>
          <w:tcPr>
            <w:tcW w:w="8353" w:type="dxa"/>
            <w:vAlign w:val="center"/>
          </w:tcPr>
          <w:p w14:paraId="25456FC6">
            <w:pPr>
              <w:rPr>
                <w:rFonts w:hint="eastAsia" w:ascii="仿宋" w:hAnsi="仿宋" w:eastAsia="仿宋" w:cs="仿宋"/>
                <w:sz w:val="24"/>
                <w:szCs w:val="24"/>
                <w:highlight w:val="none"/>
              </w:rPr>
            </w:pPr>
            <w:r>
              <w:rPr>
                <w:rFonts w:hint="eastAsia" w:ascii="仿宋" w:hAnsi="仿宋" w:eastAsia="仿宋" w:cs="仿宋"/>
                <w:sz w:val="24"/>
                <w:szCs w:val="24"/>
                <w:highlight w:val="none"/>
              </w:rPr>
              <w:t>所有配置为同品牌原装产品(除注明要求例外)</w:t>
            </w:r>
          </w:p>
        </w:tc>
      </w:tr>
      <w:tr w14:paraId="1FCE7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4" w:type="dxa"/>
            <w:vAlign w:val="center"/>
          </w:tcPr>
          <w:p w14:paraId="112E9062">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.5</w:t>
            </w:r>
          </w:p>
        </w:tc>
        <w:tc>
          <w:tcPr>
            <w:tcW w:w="8353" w:type="dxa"/>
            <w:vAlign w:val="center"/>
          </w:tcPr>
          <w:p w14:paraId="1132FFC8">
            <w:pPr>
              <w:rPr>
                <w:rFonts w:hint="eastAsia" w:ascii="仿宋" w:hAnsi="仿宋" w:eastAsia="仿宋" w:cs="仿宋"/>
                <w:sz w:val="24"/>
                <w:szCs w:val="24"/>
                <w:highlight w:val="none"/>
              </w:rPr>
            </w:pPr>
            <w:r>
              <w:rPr>
                <w:rFonts w:hint="eastAsia" w:ascii="仿宋" w:hAnsi="仿宋" w:eastAsia="仿宋" w:cs="仿宋"/>
                <w:sz w:val="24"/>
                <w:szCs w:val="24"/>
                <w:highlight w:val="none"/>
              </w:rPr>
              <w:t>所有设备必须是全新的，未曾使用过的原装产品</w:t>
            </w:r>
          </w:p>
        </w:tc>
      </w:tr>
      <w:tr w14:paraId="083AF258">
        <w:tblPrEx>
          <w:tblCellMar>
            <w:top w:w="0" w:type="dxa"/>
            <w:left w:w="108" w:type="dxa"/>
            <w:bottom w:w="0" w:type="dxa"/>
            <w:right w:w="108" w:type="dxa"/>
          </w:tblCellMar>
        </w:tblPrEx>
        <w:trPr>
          <w:trHeight w:val="454" w:hRule="atLeast"/>
          <w:jc w:val="center"/>
        </w:trPr>
        <w:tc>
          <w:tcPr>
            <w:tcW w:w="1124" w:type="dxa"/>
            <w:vAlign w:val="center"/>
          </w:tcPr>
          <w:p w14:paraId="305E6479">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.6</w:t>
            </w:r>
          </w:p>
        </w:tc>
        <w:tc>
          <w:tcPr>
            <w:tcW w:w="8353" w:type="dxa"/>
            <w:vAlign w:val="center"/>
          </w:tcPr>
          <w:p w14:paraId="0562C5BA">
            <w:pPr>
              <w:rPr>
                <w:rFonts w:hint="eastAsia" w:ascii="仿宋" w:hAnsi="仿宋" w:eastAsia="仿宋" w:cs="仿宋"/>
                <w:sz w:val="24"/>
                <w:szCs w:val="24"/>
                <w:highlight w:val="none"/>
              </w:rPr>
            </w:pPr>
            <w:r>
              <w:rPr>
                <w:rFonts w:hint="eastAsia" w:ascii="仿宋" w:hAnsi="仿宋" w:eastAsia="仿宋" w:cs="仿宋"/>
                <w:sz w:val="24"/>
                <w:szCs w:val="24"/>
                <w:highlight w:val="none"/>
              </w:rPr>
              <w:t>提供所投产品的详细彩页，如彩页中没有涉及相关技术参数，提供原厂技术白皮书（DATASHEET）</w:t>
            </w:r>
          </w:p>
        </w:tc>
      </w:tr>
    </w:tbl>
    <w:p w14:paraId="2887B1A1">
      <w:pPr>
        <w:widowControl/>
        <w:snapToGrid w:val="0"/>
        <w:spacing w:line="480" w:lineRule="exact"/>
        <w:rPr>
          <w:rFonts w:hint="eastAsia" w:ascii="仿宋" w:hAnsi="仿宋" w:eastAsia="仿宋" w:cs="仿宋"/>
          <w:b/>
          <w:bCs/>
          <w:kern w:val="0"/>
          <w:sz w:val="24"/>
          <w:szCs w:val="24"/>
          <w:highlight w:val="none"/>
        </w:rPr>
        <w:sectPr>
          <w:pgSz w:w="11906" w:h="16838"/>
          <w:pgMar w:top="1440" w:right="1800" w:bottom="1440" w:left="1800" w:header="851" w:footer="992" w:gutter="0"/>
          <w:cols w:space="425" w:num="1"/>
          <w:docGrid w:type="lines" w:linePitch="312" w:charSpace="0"/>
        </w:sectPr>
      </w:pPr>
    </w:p>
    <w:tbl>
      <w:tblPr>
        <w:tblStyle w:val="6"/>
        <w:tblW w:w="95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1"/>
        <w:gridCol w:w="8353"/>
      </w:tblGrid>
      <w:tr w14:paraId="08C8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171" w:type="dxa"/>
            <w:shd w:val="clear" w:color="auto" w:fill="FFFF00"/>
            <w:vAlign w:val="center"/>
          </w:tcPr>
          <w:p w14:paraId="3688723E">
            <w:pPr>
              <w:rPr>
                <w:rFonts w:hint="eastAsia" w:ascii="仿宋" w:hAnsi="仿宋" w:eastAsia="仿宋" w:cs="仿宋"/>
                <w:b/>
                <w:sz w:val="24"/>
                <w:szCs w:val="24"/>
                <w:highlight w:val="none"/>
              </w:rPr>
            </w:pPr>
            <w:r>
              <w:rPr>
                <w:rFonts w:hint="eastAsia" w:ascii="仿宋" w:hAnsi="仿宋" w:eastAsia="仿宋" w:cs="仿宋"/>
                <w:b/>
                <w:sz w:val="24"/>
                <w:szCs w:val="24"/>
                <w:highlight w:val="none"/>
              </w:rPr>
              <w:t>序号</w:t>
            </w:r>
          </w:p>
        </w:tc>
        <w:tc>
          <w:tcPr>
            <w:tcW w:w="8353" w:type="dxa"/>
            <w:shd w:val="clear" w:color="auto" w:fill="FFFF00"/>
            <w:vAlign w:val="center"/>
          </w:tcPr>
          <w:p w14:paraId="7978BB60">
            <w:pPr>
              <w:rPr>
                <w:rFonts w:hint="eastAsia" w:ascii="仿宋" w:hAnsi="仿宋" w:eastAsia="仿宋" w:cs="仿宋"/>
                <w:b/>
                <w:sz w:val="24"/>
                <w:szCs w:val="24"/>
                <w:highlight w:val="none"/>
              </w:rPr>
            </w:pPr>
            <w:r>
              <w:rPr>
                <w:rFonts w:hint="eastAsia" w:ascii="仿宋" w:hAnsi="仿宋" w:eastAsia="仿宋" w:cs="仿宋"/>
                <w:b/>
                <w:sz w:val="24"/>
                <w:szCs w:val="24"/>
                <w:highlight w:val="none"/>
              </w:rPr>
              <w:t>4.芯片结构高精度检测仪采购需求</w:t>
            </w:r>
          </w:p>
        </w:tc>
      </w:tr>
      <w:tr w14:paraId="15CBD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4437F427">
            <w:pPr>
              <w:rPr>
                <w:rFonts w:hint="eastAsia" w:ascii="仿宋" w:hAnsi="仿宋" w:eastAsia="仿宋" w:cs="仿宋"/>
                <w:b/>
                <w:bCs/>
                <w:sz w:val="24"/>
                <w:szCs w:val="24"/>
                <w:highlight w:val="none"/>
              </w:rPr>
            </w:pPr>
            <w:r>
              <w:rPr>
                <w:rFonts w:hint="eastAsia" w:ascii="仿宋" w:hAnsi="仿宋" w:eastAsia="仿宋" w:cs="仿宋"/>
                <w:b/>
                <w:sz w:val="24"/>
                <w:szCs w:val="24"/>
                <w:highlight w:val="none"/>
              </w:rPr>
              <w:t>1</w:t>
            </w:r>
          </w:p>
        </w:tc>
        <w:tc>
          <w:tcPr>
            <w:tcW w:w="8353" w:type="dxa"/>
            <w:vAlign w:val="center"/>
          </w:tcPr>
          <w:p w14:paraId="71CB55DB">
            <w:pPr>
              <w:rPr>
                <w:rFonts w:hint="eastAsia" w:ascii="仿宋" w:hAnsi="仿宋" w:eastAsia="仿宋" w:cs="仿宋"/>
                <w:sz w:val="24"/>
                <w:szCs w:val="24"/>
                <w:highlight w:val="none"/>
              </w:rPr>
            </w:pPr>
            <w:r>
              <w:rPr>
                <w:rFonts w:hint="eastAsia" w:ascii="仿宋" w:hAnsi="仿宋" w:eastAsia="仿宋" w:cs="仿宋"/>
                <w:b/>
                <w:sz w:val="24"/>
                <w:szCs w:val="24"/>
                <w:highlight w:val="none"/>
              </w:rPr>
              <w:t>货物清单及技术要求</w:t>
            </w:r>
          </w:p>
        </w:tc>
      </w:tr>
      <w:tr w14:paraId="6205D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16C9127E">
            <w:pPr>
              <w:rPr>
                <w:rFonts w:hint="eastAsia" w:ascii="仿宋" w:hAnsi="仿宋" w:eastAsia="仿宋" w:cs="仿宋"/>
                <w:b/>
                <w:sz w:val="24"/>
                <w:szCs w:val="24"/>
                <w:highlight w:val="none"/>
              </w:rPr>
            </w:pPr>
            <w:r>
              <w:rPr>
                <w:rFonts w:hint="eastAsia" w:ascii="仿宋" w:hAnsi="仿宋" w:eastAsia="仿宋" w:cs="仿宋"/>
                <w:b/>
                <w:sz w:val="24"/>
                <w:szCs w:val="24"/>
                <w:highlight w:val="none"/>
              </w:rPr>
              <w:t>1</w:t>
            </w:r>
          </w:p>
        </w:tc>
        <w:tc>
          <w:tcPr>
            <w:tcW w:w="8353" w:type="dxa"/>
            <w:vAlign w:val="center"/>
          </w:tcPr>
          <w:p w14:paraId="73F5EA2F">
            <w:pPr>
              <w:rPr>
                <w:rFonts w:hint="eastAsia" w:ascii="仿宋" w:hAnsi="仿宋" w:eastAsia="仿宋" w:cs="仿宋"/>
                <w:b/>
                <w:sz w:val="24"/>
                <w:szCs w:val="24"/>
                <w:highlight w:val="none"/>
              </w:rPr>
            </w:pPr>
            <w:r>
              <w:rPr>
                <w:rFonts w:hint="eastAsia" w:ascii="仿宋" w:hAnsi="仿宋" w:eastAsia="仿宋" w:cs="仿宋"/>
                <w:b/>
                <w:sz w:val="24"/>
                <w:szCs w:val="24"/>
                <w:highlight w:val="none"/>
              </w:rPr>
              <w:t>适用范围或功能概述</w:t>
            </w:r>
          </w:p>
        </w:tc>
      </w:tr>
      <w:tr w14:paraId="1B31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07E72845">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1.1</w:t>
            </w:r>
          </w:p>
        </w:tc>
        <w:tc>
          <w:tcPr>
            <w:tcW w:w="8353" w:type="dxa"/>
            <w:vAlign w:val="center"/>
          </w:tcPr>
          <w:p w14:paraId="46D0CA5A">
            <w:pPr>
              <w:rPr>
                <w:rFonts w:hint="eastAsia" w:ascii="仿宋" w:hAnsi="仿宋" w:eastAsia="仿宋" w:cs="仿宋"/>
                <w:sz w:val="24"/>
                <w:szCs w:val="24"/>
                <w:highlight w:val="none"/>
              </w:rPr>
            </w:pPr>
            <w:r>
              <w:rPr>
                <w:rFonts w:hint="eastAsia" w:ascii="仿宋" w:hAnsi="仿宋" w:eastAsia="仿宋" w:cs="仿宋"/>
                <w:sz w:val="24"/>
                <w:szCs w:val="24"/>
                <w:highlight w:val="none"/>
              </w:rPr>
              <w:t>▲进口设备</w:t>
            </w:r>
          </w:p>
        </w:tc>
      </w:tr>
      <w:tr w14:paraId="2444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49FF7A3D">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1.2</w:t>
            </w:r>
          </w:p>
        </w:tc>
        <w:tc>
          <w:tcPr>
            <w:tcW w:w="8353" w:type="dxa"/>
            <w:vAlign w:val="center"/>
          </w:tcPr>
          <w:p w14:paraId="192BA167">
            <w:pPr>
              <w:rPr>
                <w:rFonts w:hint="eastAsia" w:ascii="仿宋" w:hAnsi="仿宋" w:eastAsia="仿宋" w:cs="仿宋"/>
                <w:sz w:val="24"/>
                <w:szCs w:val="24"/>
                <w:highlight w:val="none"/>
              </w:rPr>
            </w:pPr>
            <w:r>
              <w:rPr>
                <w:rFonts w:hint="eastAsia" w:ascii="仿宋" w:hAnsi="仿宋" w:eastAsia="仿宋" w:cs="仿宋"/>
                <w:sz w:val="24"/>
                <w:szCs w:val="24"/>
                <w:highlight w:val="none"/>
              </w:rPr>
              <w:t>适用范围：用于评估材料表面台阶高度、体积、曲率半径、粗糙度、角度，以及更清晰的三维测量及检测，可满足制造工艺、管控产品的质量，实现材料表面三维型貌表征还原。</w:t>
            </w:r>
          </w:p>
        </w:tc>
      </w:tr>
      <w:tr w14:paraId="33FF0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26E37B6B">
            <w:pPr>
              <w:rPr>
                <w:rFonts w:hint="eastAsia" w:ascii="仿宋" w:hAnsi="仿宋" w:eastAsia="仿宋" w:cs="仿宋"/>
                <w:b/>
                <w:sz w:val="24"/>
                <w:szCs w:val="24"/>
                <w:highlight w:val="none"/>
              </w:rPr>
            </w:pPr>
            <w:r>
              <w:rPr>
                <w:rFonts w:hint="eastAsia" w:ascii="仿宋" w:hAnsi="仿宋" w:eastAsia="仿宋" w:cs="仿宋"/>
                <w:b/>
                <w:sz w:val="24"/>
                <w:szCs w:val="24"/>
                <w:highlight w:val="none"/>
              </w:rPr>
              <w:t>2</w:t>
            </w:r>
          </w:p>
        </w:tc>
        <w:tc>
          <w:tcPr>
            <w:tcW w:w="8353" w:type="dxa"/>
            <w:vAlign w:val="center"/>
          </w:tcPr>
          <w:p w14:paraId="247AA000">
            <w:pPr>
              <w:rPr>
                <w:rFonts w:hint="eastAsia" w:ascii="仿宋" w:hAnsi="仿宋" w:eastAsia="仿宋" w:cs="仿宋"/>
                <w:b/>
                <w:sz w:val="24"/>
                <w:szCs w:val="24"/>
                <w:highlight w:val="none"/>
              </w:rPr>
            </w:pPr>
            <w:r>
              <w:rPr>
                <w:rFonts w:hint="eastAsia" w:ascii="仿宋" w:hAnsi="仿宋" w:eastAsia="仿宋" w:cs="仿宋"/>
                <w:b/>
                <w:sz w:val="24"/>
                <w:szCs w:val="24"/>
                <w:highlight w:val="none"/>
              </w:rPr>
              <w:t>技术参数、功能要求</w:t>
            </w:r>
          </w:p>
        </w:tc>
      </w:tr>
      <w:tr w14:paraId="5320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71" w:type="dxa"/>
            <w:vAlign w:val="center"/>
          </w:tcPr>
          <w:p w14:paraId="3D0A5D49">
            <w:pPr>
              <w:rPr>
                <w:rFonts w:hint="eastAsia" w:ascii="仿宋" w:hAnsi="仿宋" w:eastAsia="仿宋" w:cs="仿宋"/>
                <w:sz w:val="24"/>
                <w:szCs w:val="24"/>
                <w:highlight w:val="none"/>
              </w:rPr>
            </w:pPr>
            <w:r>
              <w:rPr>
                <w:rFonts w:hint="eastAsia" w:ascii="仿宋" w:hAnsi="仿宋" w:eastAsia="仿宋" w:cs="仿宋"/>
                <w:sz w:val="24"/>
                <w:szCs w:val="24"/>
                <w:highlight w:val="none"/>
              </w:rPr>
              <w:t>2.1</w:t>
            </w:r>
          </w:p>
        </w:tc>
        <w:tc>
          <w:tcPr>
            <w:tcW w:w="8353" w:type="dxa"/>
            <w:vAlign w:val="center"/>
          </w:tcPr>
          <w:p w14:paraId="44FFF8B0">
            <w:pPr>
              <w:rPr>
                <w:rFonts w:hint="eastAsia" w:ascii="仿宋" w:hAnsi="仿宋" w:eastAsia="仿宋" w:cs="仿宋"/>
                <w:bCs/>
                <w:sz w:val="24"/>
                <w:szCs w:val="24"/>
                <w:highlight w:val="none"/>
                <w:lang w:eastAsia="zh-CN"/>
              </w:rPr>
            </w:pPr>
            <w:r>
              <w:rPr>
                <w:rFonts w:hint="eastAsia" w:ascii="仿宋" w:hAnsi="仿宋" w:eastAsia="仿宋" w:cs="仿宋"/>
                <w:sz w:val="24"/>
                <w:szCs w:val="24"/>
                <w:highlight w:val="none"/>
              </w:rPr>
              <w:t>★测量技术：单个测量头融合多种微纳3D光学测量技术：无震动共聚焦技术，白光干涉CSI技术，相位差干涉PSI技术，A</w:t>
            </w:r>
            <w:r>
              <w:rPr>
                <w:rFonts w:hint="eastAsia" w:ascii="仿宋" w:hAnsi="仿宋" w:eastAsia="仿宋" w:cs="仿宋"/>
                <w:sz w:val="24"/>
                <w:szCs w:val="24"/>
                <w:highlight w:val="none"/>
                <w:lang w:val="en-US" w:eastAsia="zh-CN"/>
              </w:rPr>
              <w:t>I</w:t>
            </w:r>
            <w:r>
              <w:rPr>
                <w:rFonts w:hint="eastAsia" w:ascii="仿宋" w:hAnsi="仿宋" w:eastAsia="仿宋" w:cs="仿宋"/>
                <w:sz w:val="24"/>
                <w:szCs w:val="24"/>
                <w:highlight w:val="none"/>
              </w:rPr>
              <w:t>多焦面叠加技术、膜厚测量技术</w:t>
            </w:r>
            <w:r>
              <w:rPr>
                <w:rFonts w:hint="eastAsia" w:ascii="仿宋" w:hAnsi="仿宋" w:eastAsia="仿宋" w:cs="仿宋"/>
                <w:sz w:val="24"/>
                <w:szCs w:val="24"/>
                <w:highlight w:val="none"/>
                <w:lang w:val="en-US" w:eastAsia="zh-CN"/>
              </w:rPr>
              <w:t>等</w:t>
            </w:r>
            <w:r>
              <w:rPr>
                <w:rFonts w:hint="eastAsia" w:ascii="仿宋" w:hAnsi="仿宋" w:eastAsia="仿宋" w:cs="仿宋"/>
                <w:sz w:val="24"/>
                <w:szCs w:val="24"/>
                <w:highlight w:val="none"/>
              </w:rPr>
              <w:t>。</w:t>
            </w:r>
          </w:p>
        </w:tc>
      </w:tr>
      <w:tr w14:paraId="34CBB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2768ACC9">
            <w:pPr>
              <w:rPr>
                <w:rFonts w:hint="eastAsia" w:ascii="仿宋" w:hAnsi="仿宋" w:eastAsia="仿宋" w:cs="仿宋"/>
                <w:sz w:val="24"/>
                <w:szCs w:val="24"/>
                <w:highlight w:val="none"/>
              </w:rPr>
            </w:pPr>
            <w:r>
              <w:rPr>
                <w:rFonts w:hint="eastAsia" w:ascii="仿宋" w:hAnsi="仿宋" w:eastAsia="仿宋" w:cs="仿宋"/>
                <w:sz w:val="24"/>
                <w:szCs w:val="24"/>
                <w:highlight w:val="none"/>
              </w:rPr>
              <w:t>2.2</w:t>
            </w:r>
          </w:p>
        </w:tc>
        <w:tc>
          <w:tcPr>
            <w:tcW w:w="8353" w:type="dxa"/>
            <w:vAlign w:val="center"/>
          </w:tcPr>
          <w:p w14:paraId="5E88FFE9">
            <w:pPr>
              <w:rPr>
                <w:rFonts w:hint="eastAsia" w:ascii="仿宋" w:hAnsi="仿宋" w:eastAsia="仿宋" w:cs="仿宋"/>
                <w:bCs/>
                <w:sz w:val="24"/>
                <w:szCs w:val="24"/>
                <w:highlight w:val="none"/>
                <w:lang w:eastAsia="zh-CN"/>
              </w:rPr>
            </w:pPr>
            <w:r>
              <w:rPr>
                <w:rFonts w:hint="eastAsia" w:ascii="仿宋" w:hAnsi="仿宋" w:eastAsia="仿宋" w:cs="仿宋"/>
                <w:sz w:val="24"/>
                <w:szCs w:val="24"/>
                <w:highlight w:val="none"/>
              </w:rPr>
              <w:t>★相机参数：500万像素的超高清CCD，矩阵≥2448*2048像素，最大帧率≥180 FPS。</w:t>
            </w:r>
          </w:p>
        </w:tc>
      </w:tr>
      <w:tr w14:paraId="5DA6A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423E3EA8">
            <w:pPr>
              <w:rPr>
                <w:rFonts w:hint="eastAsia" w:ascii="仿宋" w:hAnsi="仿宋" w:eastAsia="仿宋" w:cs="仿宋"/>
                <w:sz w:val="24"/>
                <w:szCs w:val="24"/>
                <w:highlight w:val="none"/>
              </w:rPr>
            </w:pPr>
            <w:r>
              <w:rPr>
                <w:rFonts w:hint="eastAsia" w:ascii="仿宋" w:hAnsi="仿宋" w:eastAsia="仿宋" w:cs="仿宋"/>
                <w:sz w:val="24"/>
                <w:szCs w:val="24"/>
                <w:highlight w:val="none"/>
              </w:rPr>
              <w:t>2.3</w:t>
            </w:r>
          </w:p>
        </w:tc>
        <w:tc>
          <w:tcPr>
            <w:tcW w:w="8353" w:type="dxa"/>
            <w:vAlign w:val="center"/>
          </w:tcPr>
          <w:p w14:paraId="7C7BE5F0">
            <w:pPr>
              <w:rPr>
                <w:rFonts w:hint="eastAsia" w:ascii="仿宋" w:hAnsi="仿宋" w:eastAsia="仿宋" w:cs="仿宋"/>
                <w:bCs/>
                <w:sz w:val="24"/>
                <w:szCs w:val="24"/>
                <w:highlight w:val="none"/>
                <w:lang w:eastAsia="zh-CN"/>
              </w:rPr>
            </w:pPr>
            <w:r>
              <w:rPr>
                <w:rFonts w:hint="eastAsia" w:ascii="仿宋" w:hAnsi="仿宋" w:eastAsia="仿宋" w:cs="仿宋"/>
                <w:sz w:val="24"/>
                <w:szCs w:val="24"/>
                <w:highlight w:val="none"/>
              </w:rPr>
              <w:t>★照明光源：配备多种照明光源，白色复合光、红色、蓝色、绿色单波长光源；综合点亮寿命≥20万小时。</w:t>
            </w:r>
          </w:p>
        </w:tc>
      </w:tr>
      <w:tr w14:paraId="26C03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11B23FE9">
            <w:pPr>
              <w:rPr>
                <w:rFonts w:hint="eastAsia" w:ascii="仿宋" w:hAnsi="仿宋" w:eastAsia="仿宋" w:cs="仿宋"/>
                <w:sz w:val="24"/>
                <w:szCs w:val="24"/>
                <w:highlight w:val="none"/>
              </w:rPr>
            </w:pPr>
            <w:r>
              <w:rPr>
                <w:rFonts w:hint="eastAsia" w:ascii="仿宋" w:hAnsi="仿宋" w:eastAsia="仿宋" w:cs="仿宋"/>
                <w:sz w:val="24"/>
                <w:szCs w:val="24"/>
                <w:highlight w:val="none"/>
              </w:rPr>
              <w:t>2.4</w:t>
            </w:r>
          </w:p>
        </w:tc>
        <w:tc>
          <w:tcPr>
            <w:tcW w:w="8353" w:type="dxa"/>
            <w:vAlign w:val="center"/>
          </w:tcPr>
          <w:p w14:paraId="436EDE4F">
            <w:pPr>
              <w:rPr>
                <w:rFonts w:hint="eastAsia" w:ascii="仿宋" w:hAnsi="仿宋" w:eastAsia="仿宋" w:cs="仿宋"/>
                <w:bCs/>
                <w:sz w:val="24"/>
                <w:szCs w:val="24"/>
                <w:highlight w:val="none"/>
              </w:rPr>
            </w:pPr>
            <w:r>
              <w:rPr>
                <w:rFonts w:hint="eastAsia" w:ascii="仿宋" w:hAnsi="仿宋" w:eastAsia="仿宋" w:cs="仿宋"/>
                <w:sz w:val="24"/>
                <w:szCs w:val="24"/>
                <w:highlight w:val="none"/>
              </w:rPr>
              <w:t>▲观测模式：可实现真彩测量和彩色实时观察，支持明场、暗场、HDR明场、共聚焦模式/共聚焦狭缝。</w:t>
            </w:r>
          </w:p>
        </w:tc>
      </w:tr>
      <w:tr w14:paraId="18602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75C9BA2C">
            <w:pPr>
              <w:rPr>
                <w:rFonts w:hint="eastAsia" w:ascii="仿宋" w:hAnsi="仿宋" w:eastAsia="仿宋" w:cs="仿宋"/>
                <w:sz w:val="24"/>
                <w:szCs w:val="24"/>
                <w:highlight w:val="none"/>
              </w:rPr>
            </w:pPr>
            <w:r>
              <w:rPr>
                <w:rFonts w:hint="eastAsia" w:ascii="仿宋" w:hAnsi="仿宋" w:eastAsia="仿宋" w:cs="仿宋"/>
                <w:sz w:val="24"/>
                <w:szCs w:val="24"/>
                <w:highlight w:val="none"/>
              </w:rPr>
              <w:t>2.5</w:t>
            </w:r>
          </w:p>
        </w:tc>
        <w:tc>
          <w:tcPr>
            <w:tcW w:w="8353" w:type="dxa"/>
            <w:vAlign w:val="center"/>
          </w:tcPr>
          <w:p w14:paraId="72BCC07B">
            <w:pPr>
              <w:rPr>
                <w:rFonts w:hint="eastAsia" w:ascii="仿宋" w:hAnsi="仿宋" w:eastAsia="仿宋" w:cs="仿宋"/>
                <w:sz w:val="24"/>
                <w:szCs w:val="24"/>
                <w:highlight w:val="none"/>
              </w:rPr>
            </w:pPr>
            <w:r>
              <w:rPr>
                <w:rFonts w:hint="eastAsia" w:ascii="仿宋" w:hAnsi="仿宋" w:eastAsia="仿宋" w:cs="仿宋"/>
                <w:sz w:val="24"/>
                <w:szCs w:val="24"/>
                <w:highlight w:val="none"/>
              </w:rPr>
              <w:t>台阶高度测量精度：</w:t>
            </w:r>
            <w:r>
              <w:rPr>
                <w:rFonts w:hint="eastAsia" w:ascii="仿宋" w:hAnsi="仿宋" w:eastAsia="仿宋" w:cs="仿宋"/>
                <w:sz w:val="24"/>
                <w:szCs w:val="24"/>
                <w:highlight w:val="none"/>
                <w:lang w:val="en-GB"/>
              </w:rPr>
              <w:t>≤</w:t>
            </w:r>
            <w:r>
              <w:rPr>
                <w:rFonts w:hint="eastAsia" w:ascii="仿宋" w:hAnsi="仿宋" w:eastAsia="仿宋" w:cs="仿宋"/>
                <w:sz w:val="24"/>
                <w:szCs w:val="24"/>
                <w:highlight w:val="none"/>
              </w:rPr>
              <w:t>0.5%。</w:t>
            </w:r>
          </w:p>
        </w:tc>
      </w:tr>
      <w:tr w14:paraId="11EDE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707A1FCE">
            <w:pPr>
              <w:rPr>
                <w:rFonts w:hint="eastAsia" w:ascii="仿宋" w:hAnsi="仿宋" w:eastAsia="仿宋" w:cs="仿宋"/>
                <w:sz w:val="24"/>
                <w:szCs w:val="24"/>
                <w:highlight w:val="none"/>
              </w:rPr>
            </w:pPr>
            <w:r>
              <w:rPr>
                <w:rFonts w:hint="eastAsia" w:ascii="仿宋" w:hAnsi="仿宋" w:eastAsia="仿宋" w:cs="仿宋"/>
                <w:sz w:val="24"/>
                <w:szCs w:val="24"/>
                <w:highlight w:val="none"/>
              </w:rPr>
              <w:t>2.6</w:t>
            </w:r>
          </w:p>
        </w:tc>
        <w:tc>
          <w:tcPr>
            <w:tcW w:w="8353" w:type="dxa"/>
            <w:vAlign w:val="center"/>
          </w:tcPr>
          <w:p w14:paraId="6C3ABDA9">
            <w:pPr>
              <w:rPr>
                <w:rFonts w:hint="eastAsia" w:ascii="仿宋" w:hAnsi="仿宋" w:eastAsia="仿宋" w:cs="仿宋"/>
                <w:sz w:val="24"/>
                <w:szCs w:val="24"/>
                <w:highlight w:val="none"/>
              </w:rPr>
            </w:pPr>
            <w:r>
              <w:rPr>
                <w:rFonts w:hint="eastAsia" w:ascii="仿宋" w:hAnsi="仿宋" w:eastAsia="仿宋" w:cs="仿宋"/>
                <w:sz w:val="24"/>
                <w:szCs w:val="24"/>
                <w:highlight w:val="none"/>
              </w:rPr>
              <w:t>▲台阶高度测量重复性：</w:t>
            </w:r>
            <w:r>
              <w:rPr>
                <w:rFonts w:hint="eastAsia" w:ascii="仿宋" w:hAnsi="仿宋" w:eastAsia="仿宋" w:cs="仿宋"/>
                <w:sz w:val="24"/>
                <w:szCs w:val="24"/>
                <w:highlight w:val="none"/>
                <w:lang w:val="en-GB"/>
              </w:rPr>
              <w:t>≤</w:t>
            </w:r>
            <w:r>
              <w:rPr>
                <w:rFonts w:hint="eastAsia" w:ascii="仿宋" w:hAnsi="仿宋" w:eastAsia="仿宋" w:cs="仿宋"/>
                <w:sz w:val="24"/>
                <w:szCs w:val="24"/>
                <w:highlight w:val="none"/>
              </w:rPr>
              <w:t>0.1%，设备需具备ISO-25178-700测量模块用于校正符合ISO-25178-700标准中规定的系数α（Correction）参数，并提供E（Error），σ（STD Dev）指标的现场技术方案（使用具备PTB证书的20 μm标准台阶高度块）。</w:t>
            </w:r>
          </w:p>
        </w:tc>
      </w:tr>
      <w:tr w14:paraId="6A021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0FDE072E">
            <w:pPr>
              <w:rPr>
                <w:rFonts w:hint="eastAsia" w:ascii="仿宋" w:hAnsi="仿宋" w:eastAsia="仿宋" w:cs="仿宋"/>
                <w:sz w:val="24"/>
                <w:szCs w:val="24"/>
                <w:highlight w:val="none"/>
              </w:rPr>
            </w:pPr>
            <w:r>
              <w:rPr>
                <w:rFonts w:hint="eastAsia" w:ascii="仿宋" w:hAnsi="仿宋" w:eastAsia="仿宋" w:cs="仿宋"/>
                <w:sz w:val="24"/>
                <w:szCs w:val="24"/>
                <w:highlight w:val="none"/>
              </w:rPr>
              <w:t>2.7</w:t>
            </w:r>
          </w:p>
        </w:tc>
        <w:tc>
          <w:tcPr>
            <w:tcW w:w="8353" w:type="dxa"/>
            <w:vAlign w:val="center"/>
          </w:tcPr>
          <w:p w14:paraId="20A4C6F0">
            <w:pPr>
              <w:rPr>
                <w:rFonts w:hint="eastAsia" w:ascii="仿宋" w:hAnsi="仿宋" w:eastAsia="仿宋" w:cs="仿宋"/>
                <w:sz w:val="24"/>
                <w:szCs w:val="24"/>
                <w:highlight w:val="none"/>
              </w:rPr>
            </w:pPr>
            <w:r>
              <w:rPr>
                <w:rFonts w:hint="eastAsia" w:ascii="仿宋" w:hAnsi="仿宋" w:eastAsia="仿宋" w:cs="仿宋"/>
                <w:sz w:val="24"/>
                <w:szCs w:val="24"/>
                <w:highlight w:val="none"/>
              </w:rPr>
              <w:t>平面度偏差：≤20 nm。</w:t>
            </w:r>
          </w:p>
        </w:tc>
      </w:tr>
      <w:tr w14:paraId="08DFD202">
        <w:tblPrEx>
          <w:tblCellMar>
            <w:top w:w="0" w:type="dxa"/>
            <w:left w:w="108" w:type="dxa"/>
            <w:bottom w:w="0" w:type="dxa"/>
            <w:right w:w="108" w:type="dxa"/>
          </w:tblCellMar>
        </w:tblPrEx>
        <w:trPr>
          <w:trHeight w:val="454" w:hRule="atLeast"/>
          <w:jc w:val="center"/>
        </w:trPr>
        <w:tc>
          <w:tcPr>
            <w:tcW w:w="1171" w:type="dxa"/>
            <w:vAlign w:val="center"/>
          </w:tcPr>
          <w:p w14:paraId="3AB3328E">
            <w:pPr>
              <w:rPr>
                <w:rFonts w:hint="eastAsia" w:ascii="仿宋" w:hAnsi="仿宋" w:eastAsia="仿宋" w:cs="仿宋"/>
                <w:sz w:val="24"/>
                <w:szCs w:val="24"/>
                <w:highlight w:val="none"/>
              </w:rPr>
            </w:pPr>
            <w:r>
              <w:rPr>
                <w:rFonts w:hint="eastAsia" w:ascii="仿宋" w:hAnsi="仿宋" w:eastAsia="仿宋" w:cs="仿宋"/>
                <w:sz w:val="24"/>
                <w:szCs w:val="24"/>
                <w:highlight w:val="none"/>
              </w:rPr>
              <w:t>2.8</w:t>
            </w:r>
          </w:p>
        </w:tc>
        <w:tc>
          <w:tcPr>
            <w:tcW w:w="8353" w:type="dxa"/>
            <w:vAlign w:val="center"/>
          </w:tcPr>
          <w:p w14:paraId="602C0793">
            <w:pPr>
              <w:rPr>
                <w:rFonts w:hint="eastAsia" w:ascii="仿宋" w:hAnsi="仿宋" w:eastAsia="仿宋" w:cs="仿宋"/>
                <w:bCs/>
                <w:sz w:val="24"/>
                <w:szCs w:val="24"/>
                <w:highlight w:val="none"/>
              </w:rPr>
            </w:pPr>
            <w:r>
              <w:rPr>
                <w:rFonts w:hint="eastAsia" w:ascii="仿宋" w:hAnsi="仿宋" w:eastAsia="仿宋" w:cs="仿宋"/>
                <w:sz w:val="24"/>
                <w:szCs w:val="24"/>
                <w:highlight w:val="none"/>
              </w:rPr>
              <w:t>显示分辨率：≤0.001 nm。</w:t>
            </w:r>
          </w:p>
        </w:tc>
      </w:tr>
      <w:tr w14:paraId="748B4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7FC1B8EF">
            <w:pPr>
              <w:rPr>
                <w:rFonts w:hint="eastAsia" w:ascii="仿宋" w:hAnsi="仿宋" w:eastAsia="仿宋" w:cs="仿宋"/>
                <w:sz w:val="24"/>
                <w:szCs w:val="24"/>
                <w:highlight w:val="none"/>
              </w:rPr>
            </w:pPr>
            <w:r>
              <w:rPr>
                <w:rFonts w:hint="eastAsia" w:ascii="仿宋" w:hAnsi="仿宋" w:eastAsia="仿宋" w:cs="仿宋"/>
                <w:sz w:val="24"/>
                <w:szCs w:val="24"/>
                <w:highlight w:val="none"/>
              </w:rPr>
              <w:t>2.9</w:t>
            </w:r>
          </w:p>
        </w:tc>
        <w:tc>
          <w:tcPr>
            <w:tcW w:w="8353" w:type="dxa"/>
            <w:vAlign w:val="center"/>
          </w:tcPr>
          <w:p w14:paraId="35225C58">
            <w:pPr>
              <w:rPr>
                <w:rFonts w:hint="eastAsia" w:ascii="仿宋" w:hAnsi="仿宋" w:eastAsia="仿宋" w:cs="仿宋"/>
                <w:sz w:val="24"/>
                <w:szCs w:val="24"/>
                <w:highlight w:val="none"/>
              </w:rPr>
            </w:pPr>
            <w:r>
              <w:rPr>
                <w:rFonts w:hint="eastAsia" w:ascii="仿宋" w:hAnsi="仿宋" w:eastAsia="仿宋" w:cs="仿宋"/>
                <w:sz w:val="24"/>
                <w:szCs w:val="24"/>
                <w:highlight w:val="none"/>
              </w:rPr>
              <w:t>横向XY解析度：≤0.16 μm。</w:t>
            </w:r>
          </w:p>
        </w:tc>
      </w:tr>
      <w:tr w14:paraId="77FF1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3CC7B9A1">
            <w:pPr>
              <w:rPr>
                <w:rFonts w:hint="eastAsia" w:ascii="仿宋" w:hAnsi="仿宋" w:eastAsia="仿宋" w:cs="仿宋"/>
                <w:sz w:val="24"/>
                <w:szCs w:val="24"/>
                <w:highlight w:val="none"/>
              </w:rPr>
            </w:pPr>
            <w:r>
              <w:rPr>
                <w:rFonts w:hint="eastAsia" w:ascii="仿宋" w:hAnsi="仿宋" w:eastAsia="仿宋" w:cs="仿宋"/>
                <w:sz w:val="24"/>
                <w:szCs w:val="24"/>
                <w:highlight w:val="none"/>
              </w:rPr>
              <w:t>2.10</w:t>
            </w:r>
          </w:p>
        </w:tc>
        <w:tc>
          <w:tcPr>
            <w:tcW w:w="8353" w:type="dxa"/>
            <w:vAlign w:val="center"/>
          </w:tcPr>
          <w:p w14:paraId="458797CE">
            <w:pPr>
              <w:rPr>
                <w:rFonts w:hint="eastAsia" w:ascii="仿宋" w:hAnsi="仿宋" w:eastAsia="仿宋" w:cs="仿宋"/>
                <w:sz w:val="24"/>
                <w:szCs w:val="24"/>
                <w:highlight w:val="none"/>
              </w:rPr>
            </w:pPr>
            <w:r>
              <w:rPr>
                <w:rFonts w:hint="eastAsia" w:ascii="仿宋" w:hAnsi="仿宋" w:eastAsia="仿宋" w:cs="仿宋"/>
                <w:sz w:val="24"/>
                <w:szCs w:val="24"/>
                <w:highlight w:val="none"/>
              </w:rPr>
              <w:t>电动载物台行程：</w:t>
            </w:r>
            <w:r>
              <w:rPr>
                <w:rFonts w:hint="eastAsia" w:ascii="仿宋" w:hAnsi="仿宋" w:eastAsia="仿宋" w:cs="仿宋"/>
                <w:sz w:val="24"/>
                <w:szCs w:val="24"/>
                <w:highlight w:val="none"/>
                <w:lang w:val="en-GB"/>
              </w:rPr>
              <w:t>≥</w:t>
            </w:r>
            <w:r>
              <w:rPr>
                <w:rFonts w:hint="eastAsia" w:ascii="仿宋" w:hAnsi="仿宋" w:eastAsia="仿宋" w:cs="仿宋"/>
                <w:sz w:val="24"/>
                <w:szCs w:val="24"/>
                <w:highlight w:val="none"/>
              </w:rPr>
              <w:t xml:space="preserve">150 </w:t>
            </w:r>
            <w:r>
              <w:rPr>
                <w:rFonts w:hint="eastAsia" w:ascii="仿宋" w:hAnsi="仿宋" w:eastAsia="仿宋" w:cs="仿宋"/>
                <w:sz w:val="24"/>
                <w:szCs w:val="24"/>
                <w:highlight w:val="none"/>
                <w:lang w:val="en-GB"/>
              </w:rPr>
              <w:t>mm*</w:t>
            </w:r>
            <w:r>
              <w:rPr>
                <w:rFonts w:hint="eastAsia" w:ascii="仿宋" w:hAnsi="仿宋" w:eastAsia="仿宋" w:cs="仿宋"/>
                <w:sz w:val="24"/>
                <w:szCs w:val="24"/>
                <w:highlight w:val="none"/>
              </w:rPr>
              <w:t xml:space="preserve">150 </w:t>
            </w:r>
            <w:r>
              <w:rPr>
                <w:rFonts w:hint="eastAsia" w:ascii="仿宋" w:hAnsi="仿宋" w:eastAsia="仿宋" w:cs="仿宋"/>
                <w:sz w:val="24"/>
                <w:szCs w:val="24"/>
                <w:highlight w:val="none"/>
                <w:lang w:val="en-GB"/>
              </w:rPr>
              <w:t>mm。</w:t>
            </w:r>
          </w:p>
        </w:tc>
      </w:tr>
      <w:tr w14:paraId="6948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287A41CB">
            <w:pPr>
              <w:rPr>
                <w:rFonts w:hint="eastAsia" w:ascii="仿宋" w:hAnsi="仿宋" w:eastAsia="仿宋" w:cs="仿宋"/>
                <w:sz w:val="24"/>
                <w:szCs w:val="24"/>
                <w:highlight w:val="none"/>
              </w:rPr>
            </w:pPr>
            <w:r>
              <w:rPr>
                <w:rFonts w:hint="eastAsia" w:ascii="仿宋" w:hAnsi="仿宋" w:eastAsia="仿宋" w:cs="仿宋"/>
                <w:sz w:val="24"/>
                <w:szCs w:val="24"/>
                <w:highlight w:val="none"/>
              </w:rPr>
              <w:t>2.11</w:t>
            </w:r>
          </w:p>
        </w:tc>
        <w:tc>
          <w:tcPr>
            <w:tcW w:w="8353" w:type="dxa"/>
            <w:vAlign w:val="center"/>
          </w:tcPr>
          <w:p w14:paraId="034BA6FC">
            <w:pPr>
              <w:rPr>
                <w:rFonts w:hint="eastAsia" w:ascii="仿宋" w:hAnsi="仿宋" w:eastAsia="仿宋" w:cs="仿宋"/>
                <w:sz w:val="24"/>
                <w:szCs w:val="24"/>
                <w:highlight w:val="none"/>
              </w:rPr>
            </w:pPr>
            <w:r>
              <w:rPr>
                <w:rFonts w:hint="eastAsia" w:ascii="仿宋" w:hAnsi="仿宋" w:eastAsia="仿宋" w:cs="仿宋"/>
                <w:sz w:val="24"/>
                <w:szCs w:val="24"/>
                <w:highlight w:val="none"/>
              </w:rPr>
              <w:t>▲纵向扫描速度：≥1500 μm/s。</w:t>
            </w:r>
          </w:p>
        </w:tc>
      </w:tr>
      <w:tr w14:paraId="53AF2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50EB58B1">
            <w:pPr>
              <w:rPr>
                <w:rFonts w:hint="eastAsia" w:ascii="仿宋" w:hAnsi="仿宋" w:eastAsia="仿宋" w:cs="仿宋"/>
                <w:sz w:val="24"/>
                <w:szCs w:val="24"/>
                <w:highlight w:val="none"/>
              </w:rPr>
            </w:pPr>
            <w:r>
              <w:rPr>
                <w:rFonts w:hint="eastAsia" w:ascii="仿宋" w:hAnsi="仿宋" w:eastAsia="仿宋" w:cs="仿宋"/>
                <w:sz w:val="24"/>
                <w:szCs w:val="24"/>
                <w:highlight w:val="none"/>
              </w:rPr>
              <w:t>2.12</w:t>
            </w:r>
          </w:p>
        </w:tc>
        <w:tc>
          <w:tcPr>
            <w:tcW w:w="8353" w:type="dxa"/>
            <w:vAlign w:val="center"/>
          </w:tcPr>
          <w:p w14:paraId="627D7999">
            <w:pPr>
              <w:rPr>
                <w:rFonts w:hint="eastAsia" w:ascii="仿宋" w:hAnsi="仿宋" w:eastAsia="仿宋" w:cs="仿宋"/>
                <w:sz w:val="24"/>
                <w:szCs w:val="24"/>
                <w:highlight w:val="none"/>
              </w:rPr>
            </w:pPr>
            <w:r>
              <w:rPr>
                <w:rFonts w:hint="eastAsia" w:ascii="仿宋" w:hAnsi="仿宋" w:eastAsia="仿宋" w:cs="仿宋"/>
                <w:sz w:val="24"/>
                <w:szCs w:val="24"/>
                <w:highlight w:val="none"/>
              </w:rPr>
              <w:t>RMS重复性：≤0.007 nm。</w:t>
            </w:r>
          </w:p>
        </w:tc>
      </w:tr>
      <w:tr w14:paraId="01960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2F2858B5">
            <w:pPr>
              <w:rPr>
                <w:rFonts w:hint="eastAsia" w:ascii="仿宋" w:hAnsi="仿宋" w:eastAsia="仿宋" w:cs="仿宋"/>
                <w:sz w:val="24"/>
                <w:szCs w:val="24"/>
                <w:highlight w:val="none"/>
              </w:rPr>
            </w:pPr>
            <w:r>
              <w:rPr>
                <w:rFonts w:hint="eastAsia" w:ascii="仿宋" w:hAnsi="仿宋" w:eastAsia="仿宋" w:cs="仿宋"/>
                <w:sz w:val="24"/>
                <w:szCs w:val="24"/>
                <w:highlight w:val="none"/>
              </w:rPr>
              <w:t>2.13</w:t>
            </w:r>
          </w:p>
        </w:tc>
        <w:tc>
          <w:tcPr>
            <w:tcW w:w="8353" w:type="dxa"/>
            <w:vAlign w:val="center"/>
          </w:tcPr>
          <w:p w14:paraId="5D07D067">
            <w:pPr>
              <w:rPr>
                <w:rFonts w:hint="eastAsia" w:ascii="仿宋" w:hAnsi="仿宋" w:eastAsia="仿宋" w:cs="仿宋"/>
                <w:sz w:val="24"/>
                <w:szCs w:val="24"/>
                <w:highlight w:val="none"/>
              </w:rPr>
            </w:pPr>
            <w:r>
              <w:rPr>
                <w:rFonts w:hint="eastAsia" w:ascii="仿宋" w:hAnsi="仿宋" w:eastAsia="仿宋" w:cs="仿宋"/>
                <w:sz w:val="24"/>
                <w:szCs w:val="24"/>
                <w:highlight w:val="none"/>
              </w:rPr>
              <w:t>最大样品高度：≥150 mm。</w:t>
            </w:r>
          </w:p>
        </w:tc>
      </w:tr>
      <w:tr w14:paraId="78BB5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5BCECF1B">
            <w:pPr>
              <w:rPr>
                <w:rFonts w:hint="eastAsia" w:ascii="仿宋" w:hAnsi="仿宋" w:eastAsia="仿宋" w:cs="仿宋"/>
                <w:sz w:val="24"/>
                <w:szCs w:val="24"/>
                <w:highlight w:val="none"/>
              </w:rPr>
            </w:pPr>
            <w:r>
              <w:rPr>
                <w:rFonts w:hint="eastAsia" w:ascii="仿宋" w:hAnsi="仿宋" w:eastAsia="仿宋" w:cs="仿宋"/>
                <w:sz w:val="24"/>
                <w:szCs w:val="24"/>
                <w:highlight w:val="none"/>
              </w:rPr>
              <w:t>2.14</w:t>
            </w:r>
          </w:p>
        </w:tc>
        <w:tc>
          <w:tcPr>
            <w:tcW w:w="8353" w:type="dxa"/>
            <w:vAlign w:val="center"/>
          </w:tcPr>
          <w:p w14:paraId="352D0933">
            <w:pPr>
              <w:rPr>
                <w:rFonts w:hint="eastAsia" w:ascii="仿宋" w:hAnsi="仿宋" w:eastAsia="仿宋" w:cs="仿宋"/>
                <w:sz w:val="24"/>
                <w:szCs w:val="24"/>
                <w:highlight w:val="none"/>
              </w:rPr>
            </w:pPr>
            <w:r>
              <w:rPr>
                <w:rFonts w:hint="eastAsia" w:ascii="仿宋" w:hAnsi="仿宋" w:eastAsia="仿宋" w:cs="仿宋"/>
                <w:sz w:val="24"/>
                <w:szCs w:val="24"/>
                <w:highlight w:val="none"/>
              </w:rPr>
              <w:t>Z轴电动行程：≥40 mm。</w:t>
            </w:r>
          </w:p>
        </w:tc>
      </w:tr>
      <w:tr w14:paraId="7336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249E66EB">
            <w:pPr>
              <w:rPr>
                <w:rFonts w:hint="eastAsia" w:ascii="仿宋" w:hAnsi="仿宋" w:eastAsia="仿宋" w:cs="仿宋"/>
                <w:sz w:val="24"/>
                <w:szCs w:val="24"/>
                <w:highlight w:val="none"/>
              </w:rPr>
            </w:pPr>
            <w:r>
              <w:rPr>
                <w:rFonts w:hint="eastAsia" w:ascii="仿宋" w:hAnsi="仿宋" w:eastAsia="仿宋" w:cs="仿宋"/>
                <w:sz w:val="24"/>
                <w:szCs w:val="24"/>
                <w:highlight w:val="none"/>
              </w:rPr>
              <w:t>2.15</w:t>
            </w:r>
          </w:p>
        </w:tc>
        <w:tc>
          <w:tcPr>
            <w:tcW w:w="8353" w:type="dxa"/>
            <w:vAlign w:val="center"/>
          </w:tcPr>
          <w:p w14:paraId="497B8CBD">
            <w:pPr>
              <w:rPr>
                <w:rFonts w:hint="eastAsia" w:ascii="仿宋" w:hAnsi="仿宋" w:eastAsia="仿宋" w:cs="仿宋"/>
                <w:sz w:val="24"/>
                <w:szCs w:val="24"/>
                <w:highlight w:val="none"/>
              </w:rPr>
            </w:pPr>
            <w:r>
              <w:rPr>
                <w:rFonts w:hint="eastAsia" w:ascii="仿宋" w:hAnsi="仿宋" w:eastAsia="仿宋" w:cs="仿宋"/>
                <w:sz w:val="24"/>
                <w:szCs w:val="24"/>
                <w:highlight w:val="none"/>
              </w:rPr>
              <w:t>支持样品斜率表面：≥86°。</w:t>
            </w:r>
          </w:p>
        </w:tc>
      </w:tr>
      <w:tr w14:paraId="4DF5D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64F5C4D8">
            <w:pPr>
              <w:rPr>
                <w:rFonts w:hint="eastAsia" w:ascii="仿宋" w:hAnsi="仿宋" w:eastAsia="仿宋" w:cs="仿宋"/>
                <w:sz w:val="24"/>
                <w:szCs w:val="24"/>
                <w:highlight w:val="none"/>
              </w:rPr>
            </w:pPr>
            <w:r>
              <w:rPr>
                <w:rFonts w:hint="eastAsia" w:ascii="仿宋" w:hAnsi="仿宋" w:eastAsia="仿宋" w:cs="仿宋"/>
                <w:sz w:val="24"/>
                <w:szCs w:val="24"/>
                <w:highlight w:val="none"/>
              </w:rPr>
              <w:t>2.16</w:t>
            </w:r>
          </w:p>
        </w:tc>
        <w:tc>
          <w:tcPr>
            <w:tcW w:w="8353" w:type="dxa"/>
            <w:vAlign w:val="center"/>
          </w:tcPr>
          <w:p w14:paraId="35EB8E88">
            <w:pPr>
              <w:rPr>
                <w:rFonts w:hint="eastAsia" w:ascii="仿宋" w:hAnsi="仿宋" w:eastAsia="仿宋" w:cs="仿宋"/>
                <w:sz w:val="24"/>
                <w:szCs w:val="24"/>
                <w:highlight w:val="none"/>
              </w:rPr>
            </w:pPr>
            <w:r>
              <w:rPr>
                <w:rFonts w:hint="eastAsia" w:ascii="仿宋" w:hAnsi="仿宋" w:eastAsia="仿宋" w:cs="仿宋"/>
                <w:sz w:val="24"/>
                <w:szCs w:val="24"/>
                <w:highlight w:val="none"/>
              </w:rPr>
              <w:t>▲旋转转盘：电动控制，能同时搭载6颗物镜并齐焦。</w:t>
            </w:r>
          </w:p>
        </w:tc>
      </w:tr>
      <w:tr w14:paraId="47FA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322F7406">
            <w:pPr>
              <w:rPr>
                <w:rFonts w:hint="eastAsia" w:ascii="仿宋" w:hAnsi="仿宋" w:eastAsia="仿宋" w:cs="仿宋"/>
                <w:sz w:val="24"/>
                <w:szCs w:val="24"/>
                <w:highlight w:val="none"/>
              </w:rPr>
            </w:pPr>
            <w:r>
              <w:rPr>
                <w:rFonts w:hint="eastAsia" w:ascii="仿宋" w:hAnsi="仿宋" w:eastAsia="仿宋" w:cs="仿宋"/>
                <w:sz w:val="24"/>
                <w:szCs w:val="24"/>
                <w:highlight w:val="none"/>
              </w:rPr>
              <w:t>2.17</w:t>
            </w:r>
          </w:p>
        </w:tc>
        <w:tc>
          <w:tcPr>
            <w:tcW w:w="8353" w:type="dxa"/>
            <w:vAlign w:val="center"/>
          </w:tcPr>
          <w:p w14:paraId="28B99486">
            <w:pPr>
              <w:rPr>
                <w:rFonts w:hint="eastAsia" w:ascii="仿宋" w:hAnsi="仿宋" w:eastAsia="仿宋" w:cs="仿宋"/>
                <w:sz w:val="24"/>
                <w:szCs w:val="24"/>
                <w:highlight w:val="none"/>
              </w:rPr>
            </w:pPr>
            <w:r>
              <w:rPr>
                <w:rFonts w:hint="eastAsia" w:ascii="仿宋" w:hAnsi="仿宋" w:eastAsia="仿宋" w:cs="仿宋"/>
                <w:sz w:val="24"/>
                <w:szCs w:val="24"/>
                <w:highlight w:val="none"/>
              </w:rPr>
              <w:t>支持图像预览及拼接功能：支持最大175*175张拼接。</w:t>
            </w:r>
          </w:p>
        </w:tc>
      </w:tr>
      <w:tr w14:paraId="217F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7DEDC4B9">
            <w:pPr>
              <w:rPr>
                <w:rFonts w:hint="eastAsia" w:ascii="仿宋" w:hAnsi="仿宋" w:eastAsia="仿宋" w:cs="仿宋"/>
                <w:sz w:val="24"/>
                <w:szCs w:val="24"/>
                <w:highlight w:val="none"/>
              </w:rPr>
            </w:pPr>
            <w:r>
              <w:rPr>
                <w:rFonts w:hint="eastAsia" w:ascii="仿宋" w:hAnsi="仿宋" w:eastAsia="仿宋" w:cs="仿宋"/>
                <w:sz w:val="24"/>
                <w:szCs w:val="24"/>
                <w:highlight w:val="none"/>
              </w:rPr>
              <w:t>2.18</w:t>
            </w:r>
          </w:p>
        </w:tc>
        <w:tc>
          <w:tcPr>
            <w:tcW w:w="8353" w:type="dxa"/>
            <w:vAlign w:val="center"/>
          </w:tcPr>
          <w:p w14:paraId="7BD82907">
            <w:pPr>
              <w:rPr>
                <w:rFonts w:hint="eastAsia" w:ascii="仿宋" w:hAnsi="仿宋" w:eastAsia="仿宋" w:cs="仿宋"/>
                <w:sz w:val="24"/>
                <w:szCs w:val="24"/>
                <w:highlight w:val="none"/>
              </w:rPr>
            </w:pPr>
            <w:r>
              <w:rPr>
                <w:rFonts w:hint="eastAsia" w:ascii="仿宋" w:hAnsi="仿宋" w:eastAsia="仿宋" w:cs="仿宋"/>
                <w:sz w:val="24"/>
                <w:szCs w:val="24"/>
                <w:highlight w:val="none"/>
              </w:rPr>
              <w:t>水平倾斜台角度范围：≥±5°。</w:t>
            </w:r>
          </w:p>
        </w:tc>
      </w:tr>
      <w:tr w14:paraId="6426D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52A051F1">
            <w:pPr>
              <w:rPr>
                <w:rFonts w:hint="eastAsia" w:ascii="仿宋" w:hAnsi="仿宋" w:eastAsia="仿宋" w:cs="仿宋"/>
                <w:sz w:val="24"/>
                <w:szCs w:val="24"/>
                <w:highlight w:val="none"/>
              </w:rPr>
            </w:pPr>
            <w:r>
              <w:rPr>
                <w:rFonts w:hint="eastAsia" w:ascii="仿宋" w:hAnsi="仿宋" w:eastAsia="仿宋" w:cs="仿宋"/>
                <w:sz w:val="24"/>
                <w:szCs w:val="24"/>
                <w:highlight w:val="none"/>
              </w:rPr>
              <w:t>2.19</w:t>
            </w:r>
          </w:p>
        </w:tc>
        <w:tc>
          <w:tcPr>
            <w:tcW w:w="8353" w:type="dxa"/>
            <w:vAlign w:val="center"/>
          </w:tcPr>
          <w:p w14:paraId="3F116559">
            <w:pPr>
              <w:rPr>
                <w:rFonts w:hint="eastAsia" w:ascii="仿宋" w:hAnsi="仿宋" w:eastAsia="仿宋" w:cs="仿宋"/>
                <w:sz w:val="24"/>
                <w:szCs w:val="24"/>
                <w:highlight w:val="none"/>
              </w:rPr>
            </w:pPr>
            <w:r>
              <w:rPr>
                <w:rFonts w:hint="eastAsia" w:ascii="仿宋" w:hAnsi="仿宋" w:eastAsia="仿宋" w:cs="仿宋"/>
                <w:sz w:val="24"/>
                <w:szCs w:val="24"/>
                <w:highlight w:val="none"/>
              </w:rPr>
              <w:t>配置自主3D分析软件（非第三方），支持PDF，DAT，TXT，X3P，STL等三维格式的导出。</w:t>
            </w:r>
          </w:p>
        </w:tc>
      </w:tr>
      <w:tr w14:paraId="4692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5AAFA3E2">
            <w:pPr>
              <w:rPr>
                <w:rFonts w:hint="eastAsia" w:ascii="仿宋" w:hAnsi="仿宋" w:eastAsia="仿宋" w:cs="仿宋"/>
                <w:sz w:val="24"/>
                <w:szCs w:val="24"/>
                <w:highlight w:val="none"/>
              </w:rPr>
            </w:pPr>
            <w:r>
              <w:rPr>
                <w:rFonts w:hint="eastAsia" w:ascii="仿宋" w:hAnsi="仿宋" w:eastAsia="仿宋" w:cs="仿宋"/>
                <w:sz w:val="24"/>
                <w:szCs w:val="24"/>
                <w:highlight w:val="none"/>
              </w:rPr>
              <w:t>2.20</w:t>
            </w:r>
          </w:p>
        </w:tc>
        <w:tc>
          <w:tcPr>
            <w:tcW w:w="8353" w:type="dxa"/>
            <w:vAlign w:val="center"/>
          </w:tcPr>
          <w:p w14:paraId="490C7559">
            <w:pPr>
              <w:rPr>
                <w:rFonts w:hint="eastAsia" w:ascii="仿宋" w:hAnsi="仿宋" w:eastAsia="仿宋" w:cs="仿宋"/>
                <w:sz w:val="24"/>
                <w:szCs w:val="24"/>
                <w:highlight w:val="none"/>
              </w:rPr>
            </w:pPr>
            <w:r>
              <w:rPr>
                <w:rFonts w:hint="eastAsia" w:ascii="仿宋" w:hAnsi="仿宋" w:eastAsia="仿宋" w:cs="仿宋"/>
                <w:sz w:val="24"/>
                <w:szCs w:val="24"/>
                <w:highlight w:val="none"/>
              </w:rPr>
              <w:t>3D分析软件支持尺寸，深度，高度，体积量测，可一键分析面粗糙度ISO25178，线粗糙度ISO4287，平面度ISO12781等参数。</w:t>
            </w:r>
          </w:p>
        </w:tc>
      </w:tr>
      <w:tr w14:paraId="2A131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307DA2F7">
            <w:pPr>
              <w:rPr>
                <w:rFonts w:hint="eastAsia" w:ascii="仿宋" w:hAnsi="仿宋" w:eastAsia="仿宋" w:cs="仿宋"/>
                <w:sz w:val="24"/>
                <w:szCs w:val="24"/>
                <w:highlight w:val="none"/>
              </w:rPr>
            </w:pPr>
            <w:r>
              <w:rPr>
                <w:rFonts w:hint="eastAsia" w:ascii="仿宋" w:hAnsi="仿宋" w:eastAsia="仿宋" w:cs="仿宋"/>
                <w:sz w:val="24"/>
                <w:szCs w:val="24"/>
                <w:highlight w:val="none"/>
              </w:rPr>
              <w:t>2.21</w:t>
            </w:r>
          </w:p>
        </w:tc>
        <w:tc>
          <w:tcPr>
            <w:tcW w:w="8353" w:type="dxa"/>
            <w:vAlign w:val="center"/>
          </w:tcPr>
          <w:p w14:paraId="04857030">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★防震系统：搭载高性能主动式电磁防震系统</w:t>
            </w:r>
            <w:r>
              <w:rPr>
                <w:rFonts w:hint="eastAsia" w:ascii="仿宋" w:hAnsi="仿宋" w:eastAsia="仿宋" w:cs="仿宋"/>
                <w:sz w:val="24"/>
                <w:szCs w:val="24"/>
                <w:highlight w:val="none"/>
                <w:lang w:eastAsia="zh-CN"/>
              </w:rPr>
              <w:t>（隔震</w:t>
            </w:r>
            <w:r>
              <w:rPr>
                <w:rFonts w:hint="eastAsia" w:ascii="仿宋" w:hAnsi="仿宋" w:eastAsia="仿宋" w:cs="仿宋"/>
                <w:sz w:val="24"/>
                <w:szCs w:val="24"/>
                <w:highlight w:val="none"/>
                <w:lang w:val="en-US" w:eastAsia="zh-CN"/>
              </w:rPr>
              <w:t>性能优于</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lang w:eastAsia="zh-CN"/>
              </w:rPr>
              <w:t>5 Hz= 25 dB (94.4%);</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lang w:eastAsia="zh-CN"/>
              </w:rPr>
              <w:t>10 Hz=40 dB (99.0%)）</w:t>
            </w:r>
            <w:r>
              <w:rPr>
                <w:rFonts w:hint="eastAsia" w:ascii="仿宋" w:hAnsi="仿宋" w:eastAsia="仿宋" w:cs="仿宋"/>
                <w:sz w:val="24"/>
                <w:szCs w:val="24"/>
                <w:highlight w:val="none"/>
              </w:rPr>
              <w:t>。</w:t>
            </w:r>
          </w:p>
        </w:tc>
      </w:tr>
      <w:tr w14:paraId="3B38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65752B69">
            <w:pPr>
              <w:rPr>
                <w:rFonts w:hint="eastAsia" w:ascii="仿宋" w:hAnsi="仿宋" w:eastAsia="仿宋" w:cs="仿宋"/>
                <w:sz w:val="24"/>
                <w:szCs w:val="24"/>
                <w:highlight w:val="none"/>
              </w:rPr>
            </w:pPr>
            <w:r>
              <w:rPr>
                <w:rFonts w:hint="eastAsia" w:ascii="仿宋" w:hAnsi="仿宋" w:eastAsia="仿宋" w:cs="仿宋"/>
                <w:sz w:val="24"/>
                <w:szCs w:val="24"/>
                <w:highlight w:val="none"/>
              </w:rPr>
              <w:t>2.22</w:t>
            </w:r>
          </w:p>
        </w:tc>
        <w:tc>
          <w:tcPr>
            <w:tcW w:w="8353" w:type="dxa"/>
            <w:vAlign w:val="center"/>
          </w:tcPr>
          <w:p w14:paraId="12EF69FE">
            <w:pPr>
              <w:rPr>
                <w:rFonts w:hint="eastAsia" w:ascii="仿宋" w:hAnsi="仿宋" w:eastAsia="仿宋" w:cs="仿宋"/>
                <w:sz w:val="24"/>
                <w:szCs w:val="24"/>
                <w:highlight w:val="none"/>
              </w:rPr>
            </w:pPr>
            <w:r>
              <w:rPr>
                <w:rFonts w:hint="eastAsia" w:ascii="仿宋" w:hAnsi="仿宋" w:eastAsia="仿宋" w:cs="仿宋"/>
                <w:sz w:val="24"/>
                <w:szCs w:val="24"/>
                <w:highlight w:val="none"/>
              </w:rPr>
              <w:t>▲物镜配置：至少满足以下要求：</w:t>
            </w:r>
          </w:p>
          <w:p w14:paraId="2466DDDC">
            <w:pPr>
              <w:ind w:left="420" w:hanging="420"/>
              <w:rPr>
                <w:rFonts w:hint="eastAsia" w:ascii="仿宋" w:hAnsi="仿宋" w:eastAsia="仿宋" w:cs="仿宋"/>
                <w:sz w:val="24"/>
                <w:szCs w:val="24"/>
                <w:highlight w:val="none"/>
              </w:rPr>
            </w:pPr>
            <w:r>
              <w:rPr>
                <w:rFonts w:hint="eastAsia" w:ascii="仿宋" w:hAnsi="仿宋" w:eastAsia="仿宋" w:cs="仿宋"/>
                <w:sz w:val="24"/>
                <w:szCs w:val="24"/>
                <w:highlight w:val="none"/>
              </w:rPr>
              <w:t>5x共聚焦物镜：5x  0.15NA  20WD</w:t>
            </w:r>
          </w:p>
          <w:p w14:paraId="5DF72187">
            <w:pPr>
              <w:ind w:left="420" w:hanging="420"/>
              <w:rPr>
                <w:rFonts w:hint="eastAsia" w:ascii="仿宋" w:hAnsi="仿宋" w:eastAsia="仿宋" w:cs="仿宋"/>
                <w:sz w:val="24"/>
                <w:szCs w:val="24"/>
                <w:highlight w:val="none"/>
              </w:rPr>
            </w:pPr>
            <w:r>
              <w:rPr>
                <w:rFonts w:hint="eastAsia" w:ascii="仿宋" w:hAnsi="仿宋" w:eastAsia="仿宋" w:cs="仿宋"/>
                <w:sz w:val="24"/>
                <w:szCs w:val="24"/>
                <w:highlight w:val="none"/>
              </w:rPr>
              <w:t>10x干涉物镜：Objective Mirau 10x 0.28 NA  8.0 WD</w:t>
            </w:r>
          </w:p>
          <w:p w14:paraId="6344B24F">
            <w:pPr>
              <w:ind w:left="420" w:hanging="420"/>
              <w:rPr>
                <w:rFonts w:hint="eastAsia" w:ascii="仿宋" w:hAnsi="仿宋" w:eastAsia="仿宋" w:cs="仿宋"/>
                <w:sz w:val="24"/>
                <w:szCs w:val="24"/>
                <w:highlight w:val="none"/>
              </w:rPr>
            </w:pPr>
            <w:r>
              <w:rPr>
                <w:rFonts w:hint="eastAsia" w:ascii="仿宋" w:hAnsi="仿宋" w:eastAsia="仿宋" w:cs="仿宋"/>
                <w:sz w:val="24"/>
                <w:szCs w:val="24"/>
                <w:highlight w:val="none"/>
              </w:rPr>
              <w:t>20x共聚焦物镜：Objective 20x 0.45 NA  3.0 WD</w:t>
            </w:r>
          </w:p>
          <w:p w14:paraId="02748CB0">
            <w:pPr>
              <w:ind w:left="420" w:hanging="420"/>
              <w:rPr>
                <w:rFonts w:hint="eastAsia" w:ascii="仿宋" w:hAnsi="仿宋" w:eastAsia="仿宋" w:cs="仿宋"/>
                <w:sz w:val="24"/>
                <w:szCs w:val="24"/>
                <w:highlight w:val="none"/>
              </w:rPr>
            </w:pPr>
            <w:r>
              <w:rPr>
                <w:rFonts w:hint="eastAsia" w:ascii="仿宋" w:hAnsi="仿宋" w:eastAsia="仿宋" w:cs="仿宋"/>
                <w:sz w:val="24"/>
                <w:szCs w:val="24"/>
                <w:highlight w:val="none"/>
              </w:rPr>
              <w:t>50x共聚焦物镜：Objective 50x 0.8 NA  1 WD</w:t>
            </w:r>
          </w:p>
          <w:p w14:paraId="20FF65A8">
            <w:pPr>
              <w:ind w:left="420" w:hanging="420"/>
              <w:rPr>
                <w:rFonts w:hint="eastAsia" w:ascii="仿宋" w:hAnsi="仿宋" w:eastAsia="仿宋" w:cs="仿宋"/>
                <w:sz w:val="24"/>
                <w:szCs w:val="24"/>
                <w:highlight w:val="none"/>
              </w:rPr>
            </w:pPr>
            <w:r>
              <w:rPr>
                <w:rFonts w:hint="eastAsia" w:ascii="仿宋" w:hAnsi="仿宋" w:eastAsia="仿宋" w:cs="仿宋"/>
                <w:sz w:val="24"/>
                <w:szCs w:val="24"/>
                <w:highlight w:val="none"/>
              </w:rPr>
              <w:t>50x干涉物镜：Mirau 50x 0.5 NA  3.6 WD</w:t>
            </w:r>
          </w:p>
          <w:p w14:paraId="65396EB6">
            <w:pPr>
              <w:ind w:left="420" w:hanging="420"/>
              <w:rPr>
                <w:rFonts w:hint="eastAsia" w:ascii="仿宋" w:hAnsi="仿宋" w:eastAsia="仿宋" w:cs="仿宋"/>
                <w:sz w:val="24"/>
                <w:szCs w:val="24"/>
                <w:highlight w:val="none"/>
              </w:rPr>
            </w:pPr>
            <w:r>
              <w:rPr>
                <w:rFonts w:hint="eastAsia" w:ascii="仿宋" w:hAnsi="仿宋" w:eastAsia="仿宋" w:cs="仿宋"/>
                <w:sz w:val="24"/>
                <w:szCs w:val="24"/>
                <w:highlight w:val="none"/>
              </w:rPr>
              <w:t>100x共聚焦物镜：100x 0.9 NA  1 WD</w:t>
            </w:r>
          </w:p>
        </w:tc>
      </w:tr>
      <w:tr w14:paraId="5D36B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27BBDCA8">
            <w:pPr>
              <w:rPr>
                <w:rFonts w:hint="eastAsia" w:ascii="仿宋" w:hAnsi="仿宋" w:eastAsia="仿宋" w:cs="仿宋"/>
                <w:sz w:val="24"/>
                <w:szCs w:val="24"/>
                <w:highlight w:val="none"/>
              </w:rPr>
            </w:pPr>
            <w:r>
              <w:rPr>
                <w:rFonts w:hint="eastAsia" w:ascii="仿宋" w:hAnsi="仿宋" w:eastAsia="仿宋" w:cs="仿宋"/>
                <w:sz w:val="24"/>
                <w:szCs w:val="24"/>
                <w:highlight w:val="none"/>
              </w:rPr>
              <w:t>2.23</w:t>
            </w:r>
          </w:p>
        </w:tc>
        <w:tc>
          <w:tcPr>
            <w:tcW w:w="8353" w:type="dxa"/>
            <w:vAlign w:val="center"/>
          </w:tcPr>
          <w:p w14:paraId="29CCA9FB">
            <w:pPr>
              <w:rPr>
                <w:rFonts w:hint="eastAsia" w:ascii="仿宋" w:hAnsi="仿宋" w:eastAsia="仿宋" w:cs="仿宋"/>
                <w:sz w:val="24"/>
                <w:szCs w:val="24"/>
                <w:highlight w:val="none"/>
              </w:rPr>
            </w:pPr>
            <w:r>
              <w:rPr>
                <w:rFonts w:hint="eastAsia" w:ascii="仿宋" w:hAnsi="仿宋" w:eastAsia="仿宋" w:cs="仿宋"/>
                <w:sz w:val="24"/>
                <w:szCs w:val="24"/>
                <w:highlight w:val="none"/>
              </w:rPr>
              <w:t>配置要求</w:t>
            </w:r>
          </w:p>
        </w:tc>
      </w:tr>
      <w:tr w14:paraId="3C84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6B0417CB">
            <w:pPr>
              <w:rPr>
                <w:rFonts w:hint="eastAsia" w:ascii="仿宋" w:hAnsi="仿宋" w:eastAsia="仿宋" w:cs="仿宋"/>
                <w:sz w:val="24"/>
                <w:szCs w:val="24"/>
                <w:highlight w:val="none"/>
              </w:rPr>
            </w:pPr>
            <w:r>
              <w:rPr>
                <w:rFonts w:hint="eastAsia" w:ascii="仿宋" w:hAnsi="仿宋" w:eastAsia="仿宋" w:cs="仿宋"/>
                <w:sz w:val="24"/>
                <w:szCs w:val="24"/>
                <w:highlight w:val="none"/>
              </w:rPr>
              <w:t>2.23.1</w:t>
            </w:r>
          </w:p>
        </w:tc>
        <w:tc>
          <w:tcPr>
            <w:tcW w:w="8353" w:type="dxa"/>
            <w:vAlign w:val="center"/>
          </w:tcPr>
          <w:p w14:paraId="02EEF5E2">
            <w:pPr>
              <w:rPr>
                <w:rFonts w:hint="eastAsia" w:ascii="仿宋" w:hAnsi="仿宋" w:eastAsia="仿宋" w:cs="仿宋"/>
                <w:sz w:val="24"/>
                <w:szCs w:val="24"/>
                <w:highlight w:val="none"/>
              </w:rPr>
            </w:pPr>
            <w:r>
              <w:rPr>
                <w:rFonts w:hint="eastAsia" w:ascii="仿宋" w:hAnsi="仿宋" w:eastAsia="仿宋" w:cs="仿宋"/>
                <w:sz w:val="24"/>
                <w:szCs w:val="24"/>
                <w:highlight w:val="none"/>
              </w:rPr>
              <w:t>3D显微镜测头一台包含传感器头(电动旋转鼻轮)和电子控制器、电脑、显示器、键盘鼠标）</w:t>
            </w:r>
          </w:p>
        </w:tc>
      </w:tr>
      <w:tr w14:paraId="356A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3ED5117C">
            <w:pPr>
              <w:rPr>
                <w:rFonts w:hint="eastAsia" w:ascii="仿宋" w:hAnsi="仿宋" w:eastAsia="仿宋" w:cs="仿宋"/>
                <w:sz w:val="24"/>
                <w:szCs w:val="24"/>
                <w:highlight w:val="none"/>
              </w:rPr>
            </w:pPr>
            <w:r>
              <w:rPr>
                <w:rFonts w:hint="eastAsia" w:ascii="仿宋" w:hAnsi="仿宋" w:eastAsia="仿宋" w:cs="仿宋"/>
                <w:sz w:val="24"/>
                <w:szCs w:val="24"/>
                <w:highlight w:val="none"/>
              </w:rPr>
              <w:t>2.23.2</w:t>
            </w:r>
          </w:p>
        </w:tc>
        <w:tc>
          <w:tcPr>
            <w:tcW w:w="8353" w:type="dxa"/>
            <w:vAlign w:val="center"/>
          </w:tcPr>
          <w:p w14:paraId="085D3EFC">
            <w:pPr>
              <w:widowControl/>
              <w:rPr>
                <w:rFonts w:hint="eastAsia" w:ascii="仿宋" w:hAnsi="仿宋" w:eastAsia="仿宋" w:cs="仿宋"/>
                <w:sz w:val="24"/>
                <w:szCs w:val="24"/>
                <w:highlight w:val="none"/>
              </w:rPr>
            </w:pPr>
            <w:r>
              <w:rPr>
                <w:rFonts w:hint="eastAsia" w:ascii="仿宋" w:hAnsi="仿宋" w:eastAsia="仿宋" w:cs="仿宋"/>
                <w:sz w:val="24"/>
                <w:szCs w:val="24"/>
                <w:highlight w:val="none"/>
                <w:lang w:bidi="ar"/>
              </w:rPr>
              <w:t>可调节支架(适用样品高度0-150 mm)</w:t>
            </w:r>
          </w:p>
        </w:tc>
      </w:tr>
      <w:tr w14:paraId="5BD1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4D9926DF">
            <w:pPr>
              <w:rPr>
                <w:rFonts w:hint="eastAsia" w:ascii="仿宋" w:hAnsi="仿宋" w:eastAsia="仿宋" w:cs="仿宋"/>
                <w:sz w:val="24"/>
                <w:szCs w:val="24"/>
                <w:highlight w:val="none"/>
              </w:rPr>
            </w:pPr>
            <w:r>
              <w:rPr>
                <w:rFonts w:hint="eastAsia" w:ascii="仿宋" w:hAnsi="仿宋" w:eastAsia="仿宋" w:cs="仿宋"/>
                <w:sz w:val="24"/>
                <w:szCs w:val="24"/>
                <w:highlight w:val="none"/>
              </w:rPr>
              <w:t>2.23.3</w:t>
            </w:r>
          </w:p>
        </w:tc>
        <w:tc>
          <w:tcPr>
            <w:tcW w:w="8353" w:type="dxa"/>
            <w:vAlign w:val="center"/>
          </w:tcPr>
          <w:p w14:paraId="669440CA">
            <w:pPr>
              <w:widowControl/>
              <w:rPr>
                <w:rFonts w:hint="eastAsia" w:ascii="仿宋" w:hAnsi="仿宋" w:eastAsia="仿宋" w:cs="仿宋"/>
                <w:sz w:val="24"/>
                <w:szCs w:val="24"/>
                <w:highlight w:val="none"/>
              </w:rPr>
            </w:pPr>
            <w:r>
              <w:rPr>
                <w:rFonts w:hint="eastAsia" w:ascii="仿宋" w:hAnsi="仿宋" w:eastAsia="仿宋" w:cs="仿宋"/>
                <w:sz w:val="24"/>
                <w:szCs w:val="24"/>
                <w:highlight w:val="none"/>
                <w:lang w:bidi="ar"/>
              </w:rPr>
              <w:t>6寸电动载物平台</w:t>
            </w:r>
          </w:p>
        </w:tc>
      </w:tr>
      <w:tr w14:paraId="0E48C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47D876FD">
            <w:pPr>
              <w:rPr>
                <w:rFonts w:hint="eastAsia" w:ascii="仿宋" w:hAnsi="仿宋" w:eastAsia="仿宋" w:cs="仿宋"/>
                <w:sz w:val="24"/>
                <w:szCs w:val="24"/>
                <w:highlight w:val="none"/>
              </w:rPr>
            </w:pPr>
            <w:r>
              <w:rPr>
                <w:rFonts w:hint="eastAsia" w:ascii="仿宋" w:hAnsi="仿宋" w:eastAsia="仿宋" w:cs="仿宋"/>
                <w:sz w:val="24"/>
                <w:szCs w:val="24"/>
                <w:highlight w:val="none"/>
              </w:rPr>
              <w:t>2.23.4</w:t>
            </w:r>
          </w:p>
        </w:tc>
        <w:tc>
          <w:tcPr>
            <w:tcW w:w="8353" w:type="dxa"/>
            <w:vAlign w:val="center"/>
          </w:tcPr>
          <w:p w14:paraId="5D8EDD9D">
            <w:pPr>
              <w:widowControl/>
              <w:rPr>
                <w:rFonts w:hint="eastAsia" w:ascii="仿宋" w:hAnsi="仿宋" w:eastAsia="仿宋" w:cs="仿宋"/>
                <w:sz w:val="24"/>
                <w:szCs w:val="24"/>
                <w:highlight w:val="none"/>
                <w:lang w:bidi="ar"/>
              </w:rPr>
            </w:pPr>
            <w:r>
              <w:rPr>
                <w:rFonts w:hint="eastAsia" w:ascii="仿宋" w:hAnsi="仿宋" w:eastAsia="仿宋" w:cs="仿宋"/>
                <w:sz w:val="24"/>
                <w:szCs w:val="24"/>
                <w:highlight w:val="none"/>
                <w:lang w:bidi="ar"/>
              </w:rPr>
              <w:t>6寸平台盖板</w:t>
            </w:r>
          </w:p>
          <w:p w14:paraId="4CFEE8A4">
            <w:pPr>
              <w:widowControl/>
              <w:rPr>
                <w:rFonts w:hint="eastAsia" w:ascii="仿宋" w:hAnsi="仿宋" w:eastAsia="仿宋" w:cs="仿宋"/>
                <w:sz w:val="24"/>
                <w:szCs w:val="24"/>
                <w:highlight w:val="none"/>
                <w:lang w:bidi="ar"/>
              </w:rPr>
            </w:pPr>
            <w:r>
              <w:rPr>
                <w:rFonts w:hint="eastAsia" w:ascii="仿宋" w:hAnsi="仿宋" w:eastAsia="仿宋" w:cs="仿宋"/>
                <w:sz w:val="24"/>
                <w:szCs w:val="24"/>
                <w:highlight w:val="none"/>
                <w:lang w:bidi="ar"/>
              </w:rPr>
              <w:t>倾斜装置</w:t>
            </w:r>
          </w:p>
        </w:tc>
      </w:tr>
      <w:tr w14:paraId="6252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42A99487">
            <w:pPr>
              <w:rPr>
                <w:rFonts w:hint="eastAsia" w:ascii="仿宋" w:hAnsi="仿宋" w:eastAsia="仿宋" w:cs="仿宋"/>
                <w:sz w:val="24"/>
                <w:szCs w:val="24"/>
                <w:highlight w:val="none"/>
              </w:rPr>
            </w:pPr>
            <w:r>
              <w:rPr>
                <w:rFonts w:hint="eastAsia" w:ascii="仿宋" w:hAnsi="仿宋" w:eastAsia="仿宋" w:cs="仿宋"/>
                <w:sz w:val="24"/>
                <w:szCs w:val="24"/>
                <w:highlight w:val="none"/>
              </w:rPr>
              <w:t>2.23.5</w:t>
            </w:r>
          </w:p>
        </w:tc>
        <w:tc>
          <w:tcPr>
            <w:tcW w:w="8353" w:type="dxa"/>
            <w:vAlign w:val="center"/>
          </w:tcPr>
          <w:p w14:paraId="501B5F63">
            <w:pPr>
              <w:widowControl/>
              <w:rPr>
                <w:rFonts w:hint="eastAsia" w:ascii="仿宋" w:hAnsi="仿宋" w:eastAsia="仿宋" w:cs="仿宋"/>
                <w:sz w:val="24"/>
                <w:szCs w:val="24"/>
                <w:highlight w:val="none"/>
                <w:lang w:bidi="ar"/>
              </w:rPr>
            </w:pPr>
            <w:r>
              <w:rPr>
                <w:rFonts w:hint="eastAsia" w:ascii="仿宋" w:hAnsi="仿宋" w:eastAsia="仿宋" w:cs="仿宋"/>
                <w:sz w:val="24"/>
                <w:szCs w:val="24"/>
                <w:highlight w:val="none"/>
              </w:rPr>
              <w:t>5x共聚焦物镜：5x 0.15NA  20WD</w:t>
            </w:r>
          </w:p>
        </w:tc>
      </w:tr>
      <w:tr w14:paraId="5B001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29820EAC">
            <w:pPr>
              <w:rPr>
                <w:rFonts w:hint="eastAsia" w:ascii="仿宋" w:hAnsi="仿宋" w:eastAsia="仿宋" w:cs="仿宋"/>
                <w:sz w:val="24"/>
                <w:szCs w:val="24"/>
                <w:highlight w:val="none"/>
              </w:rPr>
            </w:pPr>
            <w:r>
              <w:rPr>
                <w:rFonts w:hint="eastAsia" w:ascii="仿宋" w:hAnsi="仿宋" w:eastAsia="仿宋" w:cs="仿宋"/>
                <w:sz w:val="24"/>
                <w:szCs w:val="24"/>
                <w:highlight w:val="none"/>
              </w:rPr>
              <w:t>2.23.6</w:t>
            </w:r>
          </w:p>
        </w:tc>
        <w:tc>
          <w:tcPr>
            <w:tcW w:w="8353" w:type="dxa"/>
            <w:vAlign w:val="center"/>
          </w:tcPr>
          <w:p w14:paraId="35CEB4F3">
            <w:pPr>
              <w:widowControl/>
              <w:numPr>
                <w:ilvl w:val="255"/>
                <w:numId w:val="0"/>
              </w:numPr>
              <w:rPr>
                <w:rFonts w:hint="eastAsia" w:ascii="仿宋" w:hAnsi="仿宋" w:eastAsia="仿宋" w:cs="仿宋"/>
                <w:sz w:val="24"/>
                <w:szCs w:val="24"/>
                <w:highlight w:val="none"/>
                <w:lang w:bidi="ar"/>
              </w:rPr>
            </w:pPr>
            <w:r>
              <w:rPr>
                <w:rFonts w:hint="eastAsia" w:ascii="仿宋" w:hAnsi="仿宋" w:eastAsia="仿宋" w:cs="仿宋"/>
                <w:sz w:val="24"/>
                <w:szCs w:val="24"/>
                <w:highlight w:val="none"/>
              </w:rPr>
              <w:t>10x干涉物镜：Objective Mirau 10x 0.28NA  8.0WD</w:t>
            </w:r>
          </w:p>
        </w:tc>
      </w:tr>
      <w:tr w14:paraId="762C7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158BE8BF">
            <w:pPr>
              <w:rPr>
                <w:rFonts w:hint="eastAsia" w:ascii="仿宋" w:hAnsi="仿宋" w:eastAsia="仿宋" w:cs="仿宋"/>
                <w:sz w:val="24"/>
                <w:szCs w:val="24"/>
                <w:highlight w:val="none"/>
              </w:rPr>
            </w:pPr>
            <w:r>
              <w:rPr>
                <w:rFonts w:hint="eastAsia" w:ascii="仿宋" w:hAnsi="仿宋" w:eastAsia="仿宋" w:cs="仿宋"/>
                <w:sz w:val="24"/>
                <w:szCs w:val="24"/>
                <w:highlight w:val="none"/>
              </w:rPr>
              <w:t>2.23.7</w:t>
            </w:r>
          </w:p>
        </w:tc>
        <w:tc>
          <w:tcPr>
            <w:tcW w:w="8353" w:type="dxa"/>
            <w:vAlign w:val="center"/>
          </w:tcPr>
          <w:p w14:paraId="24D2FD99">
            <w:pPr>
              <w:widowControl/>
              <w:rPr>
                <w:rFonts w:hint="eastAsia" w:ascii="仿宋" w:hAnsi="仿宋" w:eastAsia="仿宋" w:cs="仿宋"/>
                <w:sz w:val="24"/>
                <w:szCs w:val="24"/>
                <w:highlight w:val="none"/>
                <w:lang w:bidi="ar"/>
              </w:rPr>
            </w:pPr>
            <w:r>
              <w:rPr>
                <w:rFonts w:hint="eastAsia" w:ascii="仿宋" w:hAnsi="仿宋" w:eastAsia="仿宋" w:cs="仿宋"/>
                <w:sz w:val="24"/>
                <w:szCs w:val="24"/>
                <w:highlight w:val="none"/>
              </w:rPr>
              <w:t>20x共聚焦物镜：Objective 20x 0.45NA  3.0WD</w:t>
            </w:r>
          </w:p>
        </w:tc>
      </w:tr>
      <w:tr w14:paraId="6C67C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436D7EC7">
            <w:pPr>
              <w:rPr>
                <w:rFonts w:hint="eastAsia" w:ascii="仿宋" w:hAnsi="仿宋" w:eastAsia="仿宋" w:cs="仿宋"/>
                <w:sz w:val="24"/>
                <w:szCs w:val="24"/>
                <w:highlight w:val="none"/>
              </w:rPr>
            </w:pPr>
            <w:r>
              <w:rPr>
                <w:rFonts w:hint="eastAsia" w:ascii="仿宋" w:hAnsi="仿宋" w:eastAsia="仿宋" w:cs="仿宋"/>
                <w:sz w:val="24"/>
                <w:szCs w:val="24"/>
                <w:highlight w:val="none"/>
              </w:rPr>
              <w:t>2.23.8</w:t>
            </w:r>
          </w:p>
        </w:tc>
        <w:tc>
          <w:tcPr>
            <w:tcW w:w="8353" w:type="dxa"/>
            <w:vAlign w:val="center"/>
          </w:tcPr>
          <w:p w14:paraId="632995A0">
            <w:pPr>
              <w:widowControl/>
              <w:rPr>
                <w:rFonts w:hint="eastAsia" w:ascii="仿宋" w:hAnsi="仿宋" w:eastAsia="仿宋" w:cs="仿宋"/>
                <w:sz w:val="24"/>
                <w:szCs w:val="24"/>
                <w:highlight w:val="none"/>
                <w:lang w:bidi="ar"/>
              </w:rPr>
            </w:pPr>
            <w:r>
              <w:rPr>
                <w:rFonts w:hint="eastAsia" w:ascii="仿宋" w:hAnsi="仿宋" w:eastAsia="仿宋" w:cs="仿宋"/>
                <w:sz w:val="24"/>
                <w:szCs w:val="24"/>
                <w:highlight w:val="none"/>
              </w:rPr>
              <w:t>50x共聚焦物镜：Objective 50x 0.8NA  1WD</w:t>
            </w:r>
          </w:p>
        </w:tc>
      </w:tr>
      <w:tr w14:paraId="5C676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63496E97">
            <w:pPr>
              <w:rPr>
                <w:rFonts w:hint="eastAsia" w:ascii="仿宋" w:hAnsi="仿宋" w:eastAsia="仿宋" w:cs="仿宋"/>
                <w:sz w:val="24"/>
                <w:szCs w:val="24"/>
                <w:highlight w:val="none"/>
              </w:rPr>
            </w:pPr>
            <w:r>
              <w:rPr>
                <w:rFonts w:hint="eastAsia" w:ascii="仿宋" w:hAnsi="仿宋" w:eastAsia="仿宋" w:cs="仿宋"/>
                <w:sz w:val="24"/>
                <w:szCs w:val="24"/>
                <w:highlight w:val="none"/>
              </w:rPr>
              <w:t>2.23.9</w:t>
            </w:r>
          </w:p>
        </w:tc>
        <w:tc>
          <w:tcPr>
            <w:tcW w:w="8353" w:type="dxa"/>
            <w:vAlign w:val="center"/>
          </w:tcPr>
          <w:p w14:paraId="350EC48E">
            <w:pPr>
              <w:widowControl/>
              <w:rPr>
                <w:rFonts w:hint="eastAsia" w:ascii="仿宋" w:hAnsi="仿宋" w:eastAsia="仿宋" w:cs="仿宋"/>
                <w:sz w:val="24"/>
                <w:szCs w:val="24"/>
                <w:highlight w:val="none"/>
                <w:lang w:bidi="ar"/>
              </w:rPr>
            </w:pPr>
            <w:r>
              <w:rPr>
                <w:rFonts w:hint="eastAsia" w:ascii="仿宋" w:hAnsi="仿宋" w:eastAsia="仿宋" w:cs="仿宋"/>
                <w:sz w:val="24"/>
                <w:szCs w:val="24"/>
                <w:highlight w:val="none"/>
              </w:rPr>
              <w:t xml:space="preserve">50x干涉物镜：Mirau 50x 0.5NA  3.6WD </w:t>
            </w:r>
          </w:p>
        </w:tc>
      </w:tr>
      <w:tr w14:paraId="48D2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09BFFE85">
            <w:pPr>
              <w:rPr>
                <w:rFonts w:hint="eastAsia" w:ascii="仿宋" w:hAnsi="仿宋" w:eastAsia="仿宋" w:cs="仿宋"/>
                <w:sz w:val="24"/>
                <w:szCs w:val="24"/>
                <w:highlight w:val="none"/>
              </w:rPr>
            </w:pPr>
            <w:r>
              <w:rPr>
                <w:rFonts w:hint="eastAsia" w:ascii="仿宋" w:hAnsi="仿宋" w:eastAsia="仿宋" w:cs="仿宋"/>
                <w:sz w:val="24"/>
                <w:szCs w:val="24"/>
                <w:highlight w:val="none"/>
              </w:rPr>
              <w:t>2.23.10</w:t>
            </w:r>
          </w:p>
        </w:tc>
        <w:tc>
          <w:tcPr>
            <w:tcW w:w="8353" w:type="dxa"/>
            <w:vAlign w:val="center"/>
          </w:tcPr>
          <w:p w14:paraId="4C96C6FA">
            <w:pPr>
              <w:widowControl/>
              <w:rPr>
                <w:rFonts w:hint="eastAsia" w:ascii="仿宋" w:hAnsi="仿宋" w:eastAsia="仿宋" w:cs="仿宋"/>
                <w:sz w:val="24"/>
                <w:szCs w:val="24"/>
                <w:highlight w:val="none"/>
                <w:lang w:bidi="ar"/>
              </w:rPr>
            </w:pPr>
            <w:r>
              <w:rPr>
                <w:rFonts w:hint="eastAsia" w:ascii="仿宋" w:hAnsi="仿宋" w:eastAsia="仿宋" w:cs="仿宋"/>
                <w:sz w:val="24"/>
                <w:szCs w:val="24"/>
                <w:highlight w:val="none"/>
              </w:rPr>
              <w:t>100x共聚焦物镜：100x 0.9NA  1WD</w:t>
            </w:r>
          </w:p>
        </w:tc>
      </w:tr>
      <w:tr w14:paraId="52A0A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02CAAFA4">
            <w:pPr>
              <w:rPr>
                <w:rFonts w:hint="eastAsia" w:ascii="仿宋" w:hAnsi="仿宋" w:eastAsia="仿宋" w:cs="仿宋"/>
                <w:sz w:val="24"/>
                <w:szCs w:val="24"/>
                <w:highlight w:val="none"/>
              </w:rPr>
            </w:pPr>
            <w:r>
              <w:rPr>
                <w:rFonts w:hint="eastAsia" w:ascii="仿宋" w:hAnsi="仿宋" w:eastAsia="仿宋" w:cs="仿宋"/>
                <w:sz w:val="24"/>
                <w:szCs w:val="24"/>
                <w:highlight w:val="none"/>
              </w:rPr>
              <w:t>2.23.11</w:t>
            </w:r>
          </w:p>
        </w:tc>
        <w:tc>
          <w:tcPr>
            <w:tcW w:w="8353" w:type="dxa"/>
            <w:vAlign w:val="center"/>
          </w:tcPr>
          <w:p w14:paraId="152C0C5E">
            <w:pPr>
              <w:widowControl/>
              <w:rPr>
                <w:rFonts w:hint="eastAsia" w:ascii="仿宋" w:hAnsi="仿宋" w:eastAsia="仿宋" w:cs="仿宋"/>
                <w:sz w:val="24"/>
                <w:szCs w:val="24"/>
                <w:highlight w:val="none"/>
                <w:lang w:bidi="ar"/>
              </w:rPr>
            </w:pPr>
            <w:r>
              <w:rPr>
                <w:rFonts w:hint="eastAsia" w:ascii="仿宋" w:hAnsi="仿宋" w:eastAsia="仿宋" w:cs="仿宋"/>
                <w:sz w:val="24"/>
                <w:szCs w:val="24"/>
                <w:highlight w:val="none"/>
                <w:lang w:bidi="ar"/>
              </w:rPr>
              <w:t>测量软件及分析软件</w:t>
            </w:r>
          </w:p>
        </w:tc>
      </w:tr>
      <w:tr w14:paraId="380E1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2356C2D2">
            <w:pPr>
              <w:rPr>
                <w:rFonts w:hint="eastAsia" w:ascii="仿宋" w:hAnsi="仿宋" w:eastAsia="仿宋" w:cs="仿宋"/>
                <w:sz w:val="24"/>
                <w:szCs w:val="24"/>
                <w:highlight w:val="none"/>
              </w:rPr>
            </w:pPr>
            <w:r>
              <w:rPr>
                <w:rFonts w:hint="eastAsia" w:ascii="仿宋" w:hAnsi="仿宋" w:eastAsia="仿宋" w:cs="仿宋"/>
                <w:sz w:val="24"/>
                <w:szCs w:val="24"/>
                <w:highlight w:val="none"/>
              </w:rPr>
              <w:t>2.23.12</w:t>
            </w:r>
          </w:p>
        </w:tc>
        <w:tc>
          <w:tcPr>
            <w:tcW w:w="8353" w:type="dxa"/>
            <w:vAlign w:val="center"/>
          </w:tcPr>
          <w:p w14:paraId="15BD3E9C">
            <w:pPr>
              <w:widowControl/>
              <w:adjustRightInd w:val="0"/>
              <w:snapToGrid w:val="0"/>
              <w:rPr>
                <w:rFonts w:hint="eastAsia" w:ascii="仿宋" w:hAnsi="仿宋" w:eastAsia="仿宋" w:cs="仿宋"/>
                <w:sz w:val="24"/>
                <w:szCs w:val="24"/>
                <w:highlight w:val="none"/>
                <w:lang w:bidi="ar"/>
              </w:rPr>
            </w:pPr>
            <w:r>
              <w:rPr>
                <w:rFonts w:hint="eastAsia" w:ascii="仿宋" w:hAnsi="仿宋" w:eastAsia="仿宋" w:cs="仿宋"/>
                <w:sz w:val="24"/>
                <w:szCs w:val="24"/>
                <w:highlight w:val="none"/>
              </w:rPr>
              <w:t>图像拼接模块</w:t>
            </w:r>
          </w:p>
        </w:tc>
      </w:tr>
      <w:tr w14:paraId="7F9B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04200E07">
            <w:pPr>
              <w:widowControl/>
              <w:rPr>
                <w:rFonts w:hint="eastAsia" w:ascii="仿宋" w:hAnsi="仿宋" w:eastAsia="仿宋" w:cs="仿宋"/>
                <w:sz w:val="24"/>
                <w:szCs w:val="24"/>
                <w:highlight w:val="none"/>
              </w:rPr>
            </w:pPr>
            <w:r>
              <w:rPr>
                <w:rFonts w:hint="eastAsia" w:ascii="仿宋" w:hAnsi="仿宋" w:eastAsia="仿宋" w:cs="仿宋"/>
                <w:sz w:val="24"/>
                <w:szCs w:val="24"/>
                <w:highlight w:val="none"/>
              </w:rPr>
              <w:t>2.23.13</w:t>
            </w:r>
          </w:p>
        </w:tc>
        <w:tc>
          <w:tcPr>
            <w:tcW w:w="8353" w:type="dxa"/>
            <w:vAlign w:val="center"/>
          </w:tcPr>
          <w:p w14:paraId="5019C343">
            <w:pPr>
              <w:widowControl/>
              <w:rPr>
                <w:rFonts w:hint="eastAsia" w:ascii="仿宋" w:hAnsi="仿宋" w:eastAsia="仿宋" w:cs="仿宋"/>
                <w:sz w:val="24"/>
                <w:szCs w:val="24"/>
                <w:highlight w:val="none"/>
                <w:lang w:bidi="ar"/>
              </w:rPr>
            </w:pPr>
            <w:r>
              <w:rPr>
                <w:rFonts w:hint="eastAsia" w:ascii="仿宋" w:hAnsi="仿宋" w:eastAsia="仿宋" w:cs="仿宋"/>
                <w:sz w:val="24"/>
                <w:szCs w:val="24"/>
                <w:highlight w:val="none"/>
                <w:lang w:bidi="ar"/>
              </w:rPr>
              <w:t>主动式防震装置</w:t>
            </w:r>
          </w:p>
        </w:tc>
      </w:tr>
      <w:tr w14:paraId="0EAA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3724FA98">
            <w:pPr>
              <w:rPr>
                <w:rFonts w:hint="eastAsia" w:ascii="仿宋" w:hAnsi="仿宋" w:eastAsia="仿宋" w:cs="仿宋"/>
                <w:sz w:val="24"/>
                <w:szCs w:val="24"/>
                <w:highlight w:val="none"/>
              </w:rPr>
            </w:pPr>
            <w:r>
              <w:rPr>
                <w:rFonts w:hint="eastAsia" w:ascii="仿宋" w:hAnsi="仿宋" w:eastAsia="仿宋" w:cs="仿宋"/>
                <w:sz w:val="24"/>
                <w:szCs w:val="24"/>
                <w:highlight w:val="none"/>
              </w:rPr>
              <w:t>2.23.14</w:t>
            </w:r>
          </w:p>
        </w:tc>
        <w:tc>
          <w:tcPr>
            <w:tcW w:w="8353" w:type="dxa"/>
            <w:vAlign w:val="center"/>
          </w:tcPr>
          <w:p w14:paraId="541BA139">
            <w:pPr>
              <w:rPr>
                <w:rFonts w:hint="eastAsia" w:ascii="仿宋" w:hAnsi="仿宋" w:eastAsia="仿宋" w:cs="仿宋"/>
                <w:sz w:val="24"/>
                <w:szCs w:val="24"/>
                <w:highlight w:val="none"/>
              </w:rPr>
            </w:pPr>
            <w:r>
              <w:rPr>
                <w:rFonts w:hint="eastAsia" w:ascii="仿宋" w:hAnsi="仿宋" w:eastAsia="仿宋" w:cs="仿宋"/>
                <w:sz w:val="24"/>
                <w:szCs w:val="24"/>
                <w:highlight w:val="none"/>
              </w:rPr>
              <w:t>说明书，培训资料一套。</w:t>
            </w:r>
          </w:p>
        </w:tc>
      </w:tr>
      <w:tr w14:paraId="3D78A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43D7597A">
            <w:pPr>
              <w:pStyle w:val="10"/>
              <w:spacing w:before="2" w:line="240" w:lineRule="auto"/>
              <w:ind w:right="83" w:rightChars="0"/>
              <w:jc w:val="both"/>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3</w:t>
            </w:r>
          </w:p>
        </w:tc>
        <w:tc>
          <w:tcPr>
            <w:tcW w:w="8353" w:type="dxa"/>
            <w:vAlign w:val="center"/>
          </w:tcPr>
          <w:p w14:paraId="31B99FFF">
            <w:pPr>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val="en-US" w:eastAsia="zh-CN"/>
              </w:rPr>
              <w:t>开标后须提供的资料</w:t>
            </w:r>
          </w:p>
        </w:tc>
      </w:tr>
      <w:tr w14:paraId="7B997204">
        <w:tblPrEx>
          <w:tblCellMar>
            <w:top w:w="0" w:type="dxa"/>
            <w:left w:w="108" w:type="dxa"/>
            <w:bottom w:w="0" w:type="dxa"/>
            <w:right w:w="108" w:type="dxa"/>
          </w:tblCellMar>
        </w:tblPrEx>
        <w:trPr>
          <w:trHeight w:val="454" w:hRule="atLeast"/>
          <w:jc w:val="center"/>
        </w:trPr>
        <w:tc>
          <w:tcPr>
            <w:tcW w:w="1171" w:type="dxa"/>
            <w:vAlign w:val="center"/>
          </w:tcPr>
          <w:p w14:paraId="25E5DFF0">
            <w:pPr>
              <w:pStyle w:val="10"/>
              <w:spacing w:before="2" w:line="240" w:lineRule="auto"/>
              <w:ind w:right="83" w:rightChars="0"/>
              <w:jc w:val="both"/>
              <w:rPr>
                <w:rFonts w:hint="eastAsia" w:ascii="仿宋" w:hAnsi="仿宋" w:eastAsia="仿宋" w:cs="仿宋"/>
                <w:b/>
                <w:bCs/>
                <w:sz w:val="24"/>
                <w:szCs w:val="24"/>
                <w:highlight w:val="none"/>
                <w:lang w:val="en-US" w:eastAsia="zh-CN"/>
              </w:rPr>
            </w:pPr>
            <w:r>
              <w:rPr>
                <w:rFonts w:hint="eastAsia" w:ascii="仿宋" w:hAnsi="仿宋" w:eastAsia="仿宋" w:cs="仿宋"/>
                <w:sz w:val="24"/>
                <w:szCs w:val="24"/>
                <w:highlight w:val="none"/>
                <w:lang w:val="en-US" w:eastAsia="zh-CN"/>
              </w:rPr>
              <w:t>3.1</w:t>
            </w:r>
          </w:p>
        </w:tc>
        <w:tc>
          <w:tcPr>
            <w:tcW w:w="8353" w:type="dxa"/>
            <w:vAlign w:val="center"/>
          </w:tcPr>
          <w:p w14:paraId="5F01E67F">
            <w:pPr>
              <w:rPr>
                <w:rFonts w:hint="eastAsia" w:ascii="仿宋" w:hAnsi="仿宋" w:eastAsia="仿宋" w:cs="仿宋"/>
                <w:b/>
                <w:bCs/>
                <w:sz w:val="24"/>
                <w:szCs w:val="24"/>
                <w:highlight w:val="none"/>
                <w:lang w:eastAsia="zh-CN"/>
              </w:rPr>
            </w:pPr>
            <w:r>
              <w:rPr>
                <w:rFonts w:hint="eastAsia" w:ascii="仿宋" w:hAnsi="仿宋" w:eastAsia="仿宋" w:cs="仿宋"/>
                <w:sz w:val="24"/>
                <w:szCs w:val="24"/>
                <w:highlight w:val="none"/>
                <w:lang w:val="en-US" w:eastAsia="zh-CN"/>
              </w:rPr>
              <w:t>投标人对所提供的全部证明资料的真实性承担法律责任，</w:t>
            </w:r>
            <w:r>
              <w:rPr>
                <w:rFonts w:hint="eastAsia" w:ascii="仿宋" w:hAnsi="仿宋" w:eastAsia="仿宋" w:cs="仿宋"/>
                <w:sz w:val="24"/>
                <w:szCs w:val="24"/>
                <w:highlight w:val="none"/>
              </w:rPr>
              <w:t>本项目</w:t>
            </w:r>
            <w:r>
              <w:rPr>
                <w:rFonts w:hint="eastAsia" w:ascii="仿宋" w:hAnsi="仿宋" w:eastAsia="仿宋" w:cs="仿宋"/>
                <w:sz w:val="24"/>
                <w:szCs w:val="24"/>
                <w:highlight w:val="none"/>
                <w:lang w:val="en-US" w:eastAsia="zh-CN"/>
              </w:rPr>
              <w:t>开标时</w:t>
            </w:r>
            <w:r>
              <w:rPr>
                <w:rFonts w:hint="eastAsia" w:ascii="仿宋" w:hAnsi="仿宋" w:eastAsia="仿宋" w:cs="仿宋"/>
                <w:sz w:val="24"/>
                <w:szCs w:val="24"/>
                <w:highlight w:val="none"/>
              </w:rPr>
              <w:t>对</w:t>
            </w:r>
            <w:r>
              <w:rPr>
                <w:rFonts w:hint="eastAsia" w:ascii="仿宋" w:hAnsi="仿宋" w:eastAsia="仿宋" w:cs="仿宋"/>
                <w:sz w:val="24"/>
                <w:szCs w:val="24"/>
                <w:highlight w:val="none"/>
                <w:lang w:val="en-US" w:eastAsia="zh-CN"/>
              </w:rPr>
              <w:t>所有投标人的证明资料</w:t>
            </w:r>
            <w:r>
              <w:rPr>
                <w:rFonts w:hint="eastAsia" w:ascii="仿宋" w:hAnsi="仿宋" w:eastAsia="仿宋" w:cs="仿宋"/>
                <w:sz w:val="24"/>
                <w:szCs w:val="24"/>
                <w:highlight w:val="none"/>
              </w:rPr>
              <w:t>原件核验不作要求，采购人有权在标后对中标人进行原件核验。</w:t>
            </w:r>
          </w:p>
        </w:tc>
      </w:tr>
      <w:tr w14:paraId="6E940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34B49BA5">
            <w:pPr>
              <w:pStyle w:val="10"/>
              <w:spacing w:before="2" w:line="240" w:lineRule="auto"/>
              <w:ind w:right="83" w:rightChars="0"/>
              <w:jc w:val="both"/>
              <w:rPr>
                <w:rFonts w:hint="eastAsia" w:ascii="仿宋" w:hAnsi="仿宋" w:eastAsia="仿宋" w:cs="仿宋"/>
                <w:b/>
                <w:bCs/>
                <w:sz w:val="24"/>
                <w:szCs w:val="24"/>
                <w:highlight w:val="none"/>
                <w:lang w:val="en-US" w:eastAsia="zh-CN"/>
              </w:rPr>
            </w:pPr>
            <w:r>
              <w:rPr>
                <w:rFonts w:hint="eastAsia" w:ascii="仿宋" w:hAnsi="仿宋" w:eastAsia="仿宋" w:cs="仿宋"/>
                <w:sz w:val="24"/>
                <w:szCs w:val="24"/>
                <w:highlight w:val="none"/>
                <w:lang w:val="en-US" w:eastAsia="zh-CN"/>
              </w:rPr>
              <w:t>3.2</w:t>
            </w:r>
          </w:p>
        </w:tc>
        <w:tc>
          <w:tcPr>
            <w:tcW w:w="8353" w:type="dxa"/>
            <w:vAlign w:val="center"/>
          </w:tcPr>
          <w:p w14:paraId="6F9DA4FB">
            <w:pPr>
              <w:rPr>
                <w:rFonts w:hint="eastAsia" w:ascii="仿宋" w:hAnsi="仿宋" w:eastAsia="仿宋" w:cs="仿宋"/>
                <w:b/>
                <w:bCs/>
                <w:sz w:val="24"/>
                <w:szCs w:val="24"/>
                <w:highlight w:val="none"/>
                <w:lang w:eastAsia="zh-CN"/>
              </w:rPr>
            </w:pPr>
            <w:r>
              <w:rPr>
                <w:rFonts w:hint="eastAsia" w:ascii="仿宋" w:hAnsi="仿宋" w:eastAsia="仿宋" w:cs="仿宋"/>
                <w:sz w:val="24"/>
                <w:szCs w:val="24"/>
                <w:highlight w:val="none"/>
                <w:lang w:val="en-US" w:eastAsia="zh-CN"/>
              </w:rPr>
              <w:t>中标人在开标后还</w:t>
            </w:r>
            <w:r>
              <w:rPr>
                <w:rFonts w:hint="eastAsia" w:ascii="仿宋" w:hAnsi="仿宋" w:eastAsia="仿宋" w:cs="仿宋"/>
                <w:sz w:val="24"/>
                <w:szCs w:val="24"/>
                <w:highlight w:val="none"/>
                <w:lang w:eastAsia="zh-CN"/>
              </w:rPr>
              <w:t>应提供</w:t>
            </w:r>
            <w:r>
              <w:rPr>
                <w:rFonts w:hint="eastAsia" w:ascii="仿宋" w:hAnsi="仿宋" w:eastAsia="仿宋" w:cs="仿宋"/>
                <w:sz w:val="24"/>
                <w:szCs w:val="24"/>
                <w:highlight w:val="none"/>
                <w:lang w:val="en-US" w:eastAsia="zh-CN"/>
              </w:rPr>
              <w:t>投标文件中承诺的设备技术参数</w:t>
            </w:r>
            <w:r>
              <w:rPr>
                <w:rFonts w:hint="eastAsia" w:ascii="仿宋" w:hAnsi="仿宋" w:eastAsia="仿宋" w:cs="仿宋"/>
                <w:sz w:val="24"/>
                <w:szCs w:val="24"/>
                <w:highlight w:val="none"/>
                <w:lang w:eastAsia="zh-CN"/>
              </w:rPr>
              <w:t>相关证明材料（提供</w:t>
            </w:r>
            <w:r>
              <w:rPr>
                <w:rFonts w:hint="eastAsia" w:ascii="仿宋" w:hAnsi="仿宋" w:eastAsia="仿宋" w:cs="仿宋"/>
                <w:sz w:val="24"/>
                <w:szCs w:val="24"/>
                <w:highlight w:val="none"/>
                <w:lang w:val="en-US" w:eastAsia="zh-CN"/>
              </w:rPr>
              <w:t>产品检测报告或</w:t>
            </w:r>
            <w:r>
              <w:rPr>
                <w:rFonts w:hint="eastAsia" w:ascii="仿宋" w:hAnsi="仿宋" w:eastAsia="仿宋" w:cs="仿宋"/>
                <w:sz w:val="24"/>
                <w:szCs w:val="24"/>
                <w:highlight w:val="none"/>
                <w:lang w:eastAsia="zh-CN"/>
              </w:rPr>
              <w:t>产品说明书或出厂报告或</w:t>
            </w:r>
            <w:r>
              <w:rPr>
                <w:rFonts w:hint="eastAsia" w:ascii="仿宋" w:hAnsi="仿宋" w:eastAsia="仿宋" w:cs="仿宋"/>
                <w:sz w:val="24"/>
                <w:szCs w:val="24"/>
                <w:highlight w:val="none"/>
                <w:lang w:val="en-US" w:eastAsia="zh-CN"/>
              </w:rPr>
              <w:t>官网截图或</w:t>
            </w:r>
            <w:r>
              <w:rPr>
                <w:rFonts w:hint="eastAsia" w:ascii="仿宋" w:hAnsi="仿宋" w:eastAsia="仿宋" w:cs="仿宋"/>
                <w:sz w:val="24"/>
                <w:szCs w:val="24"/>
                <w:highlight w:val="none"/>
                <w:lang w:eastAsia="zh-CN"/>
              </w:rPr>
              <w:t>宣传彩页</w:t>
            </w:r>
            <w:r>
              <w:rPr>
                <w:rFonts w:hint="eastAsia" w:ascii="仿宋" w:hAnsi="仿宋" w:eastAsia="仿宋" w:cs="仿宋"/>
                <w:sz w:val="24"/>
                <w:szCs w:val="24"/>
                <w:highlight w:val="none"/>
                <w:lang w:val="en-US" w:eastAsia="zh-CN"/>
              </w:rPr>
              <w:t>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如标后无法提供投标文件中相应原件及</w:t>
            </w:r>
            <w:r>
              <w:rPr>
                <w:rFonts w:hint="eastAsia" w:ascii="仿宋" w:hAnsi="仿宋" w:eastAsia="仿宋" w:cs="仿宋"/>
                <w:sz w:val="24"/>
                <w:szCs w:val="24"/>
                <w:highlight w:val="none"/>
                <w:lang w:eastAsia="zh-CN"/>
              </w:rPr>
              <w:t>相关证明材料，</w:t>
            </w:r>
            <w:r>
              <w:rPr>
                <w:rFonts w:hint="eastAsia" w:ascii="仿宋" w:hAnsi="仿宋" w:eastAsia="仿宋" w:cs="仿宋"/>
                <w:sz w:val="24"/>
                <w:szCs w:val="24"/>
                <w:highlight w:val="none"/>
                <w:lang w:val="en-US" w:eastAsia="zh-CN"/>
              </w:rPr>
              <w:t>或者原件、</w:t>
            </w:r>
            <w:r>
              <w:rPr>
                <w:rFonts w:hint="eastAsia" w:ascii="仿宋" w:hAnsi="仿宋" w:eastAsia="仿宋" w:cs="仿宋"/>
                <w:sz w:val="24"/>
                <w:szCs w:val="24"/>
                <w:highlight w:val="none"/>
                <w:lang w:eastAsia="zh-CN"/>
              </w:rPr>
              <w:t>证明材料</w:t>
            </w:r>
            <w:r>
              <w:rPr>
                <w:rFonts w:hint="eastAsia" w:ascii="仿宋" w:hAnsi="仿宋" w:eastAsia="仿宋" w:cs="仿宋"/>
                <w:sz w:val="24"/>
                <w:szCs w:val="24"/>
                <w:highlight w:val="none"/>
                <w:lang w:val="en-US" w:eastAsia="zh-CN"/>
              </w:rPr>
              <w:t>与投标承诺不符的，</w:t>
            </w:r>
            <w:r>
              <w:rPr>
                <w:rFonts w:hint="eastAsia" w:ascii="仿宋" w:hAnsi="仿宋" w:eastAsia="仿宋" w:cs="仿宋"/>
                <w:sz w:val="24"/>
                <w:szCs w:val="24"/>
                <w:highlight w:val="none"/>
              </w:rPr>
              <w:t>采购人有权拒绝与</w:t>
            </w:r>
            <w:r>
              <w:rPr>
                <w:rFonts w:hint="eastAsia" w:ascii="仿宋" w:hAnsi="仿宋" w:eastAsia="仿宋" w:cs="仿宋"/>
                <w:sz w:val="24"/>
                <w:szCs w:val="24"/>
                <w:highlight w:val="none"/>
                <w:lang w:eastAsia="zh-CN"/>
              </w:rPr>
              <w:t>中标人</w:t>
            </w:r>
            <w:r>
              <w:rPr>
                <w:rFonts w:hint="eastAsia" w:ascii="仿宋" w:hAnsi="仿宋" w:eastAsia="仿宋" w:cs="仿宋"/>
                <w:sz w:val="24"/>
                <w:szCs w:val="24"/>
                <w:highlight w:val="none"/>
              </w:rPr>
              <w:t>签订合同，并追究其缔约过失责任</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违法违规的报监管部门查处</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构成犯罪的依法追究刑事责任。</w:t>
            </w:r>
          </w:p>
        </w:tc>
      </w:tr>
      <w:tr w14:paraId="07533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74DAC7E4">
            <w:pPr>
              <w:pStyle w:val="10"/>
              <w:spacing w:before="2" w:line="240" w:lineRule="auto"/>
              <w:ind w:right="83" w:rightChars="0"/>
              <w:jc w:val="both"/>
              <w:rPr>
                <w:rFonts w:hint="eastAsia" w:ascii="仿宋" w:hAnsi="仿宋" w:eastAsia="仿宋" w:cs="仿宋"/>
                <w:b/>
                <w:bCs/>
                <w:sz w:val="24"/>
                <w:szCs w:val="24"/>
                <w:highlight w:val="none"/>
                <w:lang w:val="en-US" w:eastAsia="zh-CN"/>
              </w:rPr>
            </w:pPr>
            <w:r>
              <w:rPr>
                <w:rFonts w:hint="eastAsia" w:ascii="仿宋" w:hAnsi="仿宋" w:eastAsia="仿宋" w:cs="仿宋"/>
                <w:sz w:val="24"/>
                <w:szCs w:val="24"/>
                <w:highlight w:val="none"/>
                <w:lang w:val="en-US" w:eastAsia="zh-CN"/>
              </w:rPr>
              <w:t>4</w:t>
            </w:r>
          </w:p>
        </w:tc>
        <w:tc>
          <w:tcPr>
            <w:tcW w:w="8353" w:type="dxa"/>
            <w:vAlign w:val="center"/>
          </w:tcPr>
          <w:p w14:paraId="48664DF4">
            <w:pPr>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eastAsia="zh-CN"/>
              </w:rPr>
              <w:t>供货时提供的资料要求</w:t>
            </w:r>
          </w:p>
        </w:tc>
      </w:tr>
      <w:tr w14:paraId="286E0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196AF025">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.1</w:t>
            </w:r>
          </w:p>
        </w:tc>
        <w:tc>
          <w:tcPr>
            <w:tcW w:w="8353" w:type="dxa"/>
            <w:vAlign w:val="center"/>
          </w:tcPr>
          <w:p w14:paraId="7B1D5F67">
            <w:pPr>
              <w:rPr>
                <w:rFonts w:hint="eastAsia" w:ascii="仿宋" w:hAnsi="仿宋" w:eastAsia="仿宋" w:cs="仿宋"/>
                <w:sz w:val="24"/>
                <w:szCs w:val="24"/>
                <w:highlight w:val="none"/>
              </w:rPr>
            </w:pPr>
            <w:r>
              <w:rPr>
                <w:rFonts w:hint="eastAsia" w:ascii="仿宋" w:hAnsi="仿宋" w:eastAsia="仿宋" w:cs="仿宋"/>
                <w:sz w:val="24"/>
                <w:szCs w:val="24"/>
                <w:highlight w:val="none"/>
              </w:rPr>
              <w:t>提供设备电子版SOP文件、中英文操作手册和维修手册</w:t>
            </w:r>
          </w:p>
        </w:tc>
      </w:tr>
      <w:tr w14:paraId="1B857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267EE741">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.2</w:t>
            </w:r>
          </w:p>
        </w:tc>
        <w:tc>
          <w:tcPr>
            <w:tcW w:w="8353" w:type="dxa"/>
            <w:vAlign w:val="center"/>
          </w:tcPr>
          <w:p w14:paraId="3381F8B6">
            <w:pPr>
              <w:rPr>
                <w:rFonts w:hint="eastAsia" w:ascii="仿宋" w:hAnsi="仿宋" w:eastAsia="仿宋" w:cs="仿宋"/>
                <w:sz w:val="24"/>
                <w:szCs w:val="24"/>
                <w:highlight w:val="none"/>
              </w:rPr>
            </w:pPr>
            <w:r>
              <w:rPr>
                <w:rFonts w:hint="eastAsia" w:ascii="仿宋" w:hAnsi="仿宋" w:eastAsia="仿宋" w:cs="仿宋"/>
                <w:sz w:val="24"/>
                <w:szCs w:val="24"/>
                <w:highlight w:val="none"/>
              </w:rPr>
              <w:t>提供符合上述参数和配置要求的详细配置清单</w:t>
            </w:r>
          </w:p>
        </w:tc>
      </w:tr>
      <w:tr w14:paraId="56DA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1AB8362F">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.3</w:t>
            </w:r>
          </w:p>
        </w:tc>
        <w:tc>
          <w:tcPr>
            <w:tcW w:w="8353" w:type="dxa"/>
            <w:vAlign w:val="center"/>
          </w:tcPr>
          <w:p w14:paraId="03EC3343">
            <w:pPr>
              <w:rPr>
                <w:rFonts w:hint="eastAsia" w:ascii="仿宋" w:hAnsi="仿宋" w:eastAsia="仿宋" w:cs="仿宋"/>
                <w:sz w:val="24"/>
                <w:szCs w:val="24"/>
                <w:highlight w:val="none"/>
              </w:rPr>
            </w:pPr>
            <w:r>
              <w:rPr>
                <w:rFonts w:hint="eastAsia" w:ascii="仿宋" w:hAnsi="仿宋" w:eastAsia="仿宋" w:cs="仿宋"/>
                <w:sz w:val="24"/>
                <w:szCs w:val="24"/>
                <w:highlight w:val="none"/>
              </w:rPr>
              <w:t>列出上述已明确选件及未作要求但可提供选件的清单</w:t>
            </w:r>
          </w:p>
        </w:tc>
      </w:tr>
      <w:tr w14:paraId="2F9C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2E436469">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.4</w:t>
            </w:r>
          </w:p>
        </w:tc>
        <w:tc>
          <w:tcPr>
            <w:tcW w:w="8353" w:type="dxa"/>
            <w:vAlign w:val="center"/>
          </w:tcPr>
          <w:p w14:paraId="2F01765B">
            <w:pPr>
              <w:rPr>
                <w:rFonts w:hint="eastAsia" w:ascii="仿宋" w:hAnsi="仿宋" w:eastAsia="仿宋" w:cs="仿宋"/>
                <w:sz w:val="24"/>
                <w:szCs w:val="24"/>
                <w:highlight w:val="none"/>
              </w:rPr>
            </w:pPr>
            <w:r>
              <w:rPr>
                <w:rFonts w:hint="eastAsia" w:ascii="仿宋" w:hAnsi="仿宋" w:eastAsia="仿宋" w:cs="仿宋"/>
                <w:sz w:val="24"/>
                <w:szCs w:val="24"/>
                <w:highlight w:val="none"/>
              </w:rPr>
              <w:t>所有配置为同品牌原装产品(除注明要求例外)</w:t>
            </w:r>
          </w:p>
        </w:tc>
      </w:tr>
      <w:tr w14:paraId="0A4F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615D8ABA">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.5</w:t>
            </w:r>
          </w:p>
        </w:tc>
        <w:tc>
          <w:tcPr>
            <w:tcW w:w="8353" w:type="dxa"/>
            <w:vAlign w:val="center"/>
          </w:tcPr>
          <w:p w14:paraId="05B3F2AC">
            <w:pPr>
              <w:rPr>
                <w:rFonts w:hint="eastAsia" w:ascii="仿宋" w:hAnsi="仿宋" w:eastAsia="仿宋" w:cs="仿宋"/>
                <w:sz w:val="24"/>
                <w:szCs w:val="24"/>
                <w:highlight w:val="none"/>
              </w:rPr>
            </w:pPr>
            <w:r>
              <w:rPr>
                <w:rFonts w:hint="eastAsia" w:ascii="仿宋" w:hAnsi="仿宋" w:eastAsia="仿宋" w:cs="仿宋"/>
                <w:sz w:val="24"/>
                <w:szCs w:val="24"/>
                <w:highlight w:val="none"/>
              </w:rPr>
              <w:t>所有设备必须是全新的，未曾使用过的原装产品</w:t>
            </w:r>
          </w:p>
        </w:tc>
      </w:tr>
      <w:tr w14:paraId="4F32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dxa"/>
            <w:vAlign w:val="center"/>
          </w:tcPr>
          <w:p w14:paraId="3F5C9EA2">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.6</w:t>
            </w:r>
          </w:p>
        </w:tc>
        <w:tc>
          <w:tcPr>
            <w:tcW w:w="8353" w:type="dxa"/>
            <w:vAlign w:val="center"/>
          </w:tcPr>
          <w:p w14:paraId="7FC97353">
            <w:pPr>
              <w:rPr>
                <w:rFonts w:hint="eastAsia" w:ascii="仿宋" w:hAnsi="仿宋" w:eastAsia="仿宋" w:cs="仿宋"/>
                <w:sz w:val="24"/>
                <w:szCs w:val="24"/>
                <w:highlight w:val="none"/>
              </w:rPr>
            </w:pPr>
            <w:r>
              <w:rPr>
                <w:rFonts w:hint="eastAsia" w:ascii="仿宋" w:hAnsi="仿宋" w:eastAsia="仿宋" w:cs="仿宋"/>
                <w:sz w:val="24"/>
                <w:szCs w:val="24"/>
                <w:highlight w:val="none"/>
              </w:rPr>
              <w:t>提供所投产品的详细彩页，如彩页中没有涉及相关技术参数，提供原厂技术白皮书（DATASHEET）</w:t>
            </w:r>
          </w:p>
        </w:tc>
      </w:tr>
    </w:tbl>
    <w:p w14:paraId="386CF923">
      <w:pPr>
        <w:widowControl/>
        <w:snapToGrid w:val="0"/>
        <w:spacing w:line="480" w:lineRule="exact"/>
        <w:rPr>
          <w:rFonts w:hint="eastAsia" w:ascii="仿宋" w:hAnsi="仿宋" w:eastAsia="仿宋" w:cs="仿宋"/>
          <w:b/>
          <w:bCs/>
          <w:kern w:val="0"/>
          <w:sz w:val="24"/>
          <w:szCs w:val="24"/>
          <w:highlight w:val="none"/>
        </w:rPr>
        <w:sectPr>
          <w:pgSz w:w="11906" w:h="16838"/>
          <w:pgMar w:top="1440" w:right="1800" w:bottom="1440" w:left="1800" w:header="851" w:footer="992" w:gutter="0"/>
          <w:cols w:space="425" w:num="1"/>
          <w:docGrid w:type="lines" w:linePitch="312" w:charSpace="0"/>
        </w:sectPr>
      </w:pPr>
    </w:p>
    <w:tbl>
      <w:tblPr>
        <w:tblStyle w:val="6"/>
        <w:tblW w:w="92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8353"/>
      </w:tblGrid>
      <w:tr w14:paraId="271E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shd w:val="clear" w:color="auto" w:fill="FFFF00"/>
            <w:vAlign w:val="center"/>
          </w:tcPr>
          <w:p w14:paraId="6E7F0852">
            <w:pP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序号</w:t>
            </w:r>
          </w:p>
        </w:tc>
        <w:tc>
          <w:tcPr>
            <w:tcW w:w="8353" w:type="dxa"/>
            <w:shd w:val="clear" w:color="auto" w:fill="FFFF00"/>
            <w:vAlign w:val="center"/>
          </w:tcPr>
          <w:p w14:paraId="0977FDB2">
            <w:pPr>
              <w:rPr>
                <w:rFonts w:hint="eastAsia" w:ascii="仿宋" w:hAnsi="仿宋" w:eastAsia="仿宋" w:cs="仿宋"/>
                <w:b/>
                <w:sz w:val="24"/>
                <w:szCs w:val="24"/>
                <w:highlight w:val="none"/>
              </w:rPr>
            </w:pPr>
            <w:r>
              <w:rPr>
                <w:rFonts w:hint="eastAsia" w:ascii="仿宋" w:hAnsi="仿宋" w:eastAsia="仿宋" w:cs="仿宋"/>
                <w:b/>
                <w:sz w:val="24"/>
                <w:szCs w:val="24"/>
                <w:highlight w:val="none"/>
                <w:lang w:val="en-US" w:eastAsia="zh-CN"/>
              </w:rPr>
              <w:t>5</w:t>
            </w:r>
            <w:r>
              <w:rPr>
                <w:rFonts w:hint="eastAsia" w:ascii="仿宋" w:hAnsi="仿宋" w:eastAsia="仿宋" w:cs="仿宋"/>
                <w:b/>
                <w:sz w:val="24"/>
                <w:szCs w:val="24"/>
                <w:highlight w:val="none"/>
              </w:rPr>
              <w:t>.高频矢量信号发生器采购需求</w:t>
            </w:r>
          </w:p>
        </w:tc>
      </w:tr>
      <w:tr w14:paraId="5B97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381DE4CC">
            <w:pPr>
              <w:rPr>
                <w:rFonts w:hint="eastAsia" w:ascii="仿宋" w:hAnsi="仿宋" w:eastAsia="仿宋" w:cs="仿宋"/>
                <w:b/>
                <w:bCs/>
                <w:sz w:val="24"/>
                <w:szCs w:val="24"/>
                <w:highlight w:val="none"/>
              </w:rPr>
            </w:pPr>
            <w:r>
              <w:rPr>
                <w:rFonts w:hint="eastAsia" w:ascii="仿宋" w:hAnsi="仿宋" w:eastAsia="仿宋" w:cs="仿宋"/>
                <w:b/>
                <w:sz w:val="24"/>
                <w:szCs w:val="24"/>
                <w:highlight w:val="none"/>
              </w:rPr>
              <w:t>一</w:t>
            </w:r>
          </w:p>
        </w:tc>
        <w:tc>
          <w:tcPr>
            <w:tcW w:w="8353" w:type="dxa"/>
            <w:vAlign w:val="center"/>
          </w:tcPr>
          <w:p w14:paraId="3C8562E8">
            <w:pPr>
              <w:rPr>
                <w:rFonts w:hint="eastAsia" w:ascii="仿宋" w:hAnsi="仿宋" w:eastAsia="仿宋" w:cs="仿宋"/>
                <w:b/>
                <w:sz w:val="24"/>
                <w:szCs w:val="24"/>
                <w:highlight w:val="none"/>
              </w:rPr>
            </w:pPr>
            <w:r>
              <w:rPr>
                <w:rFonts w:hint="eastAsia" w:ascii="仿宋" w:hAnsi="仿宋" w:eastAsia="仿宋" w:cs="仿宋"/>
                <w:b/>
                <w:sz w:val="24"/>
                <w:szCs w:val="24"/>
                <w:highlight w:val="none"/>
              </w:rPr>
              <w:t>货物清单及技术要求</w:t>
            </w:r>
          </w:p>
        </w:tc>
      </w:tr>
      <w:tr w14:paraId="05375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739C6A0">
            <w:pPr>
              <w:rPr>
                <w:rFonts w:hint="eastAsia" w:ascii="仿宋" w:hAnsi="仿宋" w:eastAsia="仿宋" w:cs="仿宋"/>
                <w:b/>
                <w:sz w:val="24"/>
                <w:szCs w:val="24"/>
                <w:highlight w:val="none"/>
              </w:rPr>
            </w:pPr>
            <w:r>
              <w:rPr>
                <w:rFonts w:hint="eastAsia" w:ascii="仿宋" w:hAnsi="仿宋" w:eastAsia="仿宋" w:cs="仿宋"/>
                <w:b/>
                <w:sz w:val="24"/>
                <w:szCs w:val="24"/>
                <w:highlight w:val="none"/>
              </w:rPr>
              <w:t>1</w:t>
            </w:r>
          </w:p>
        </w:tc>
        <w:tc>
          <w:tcPr>
            <w:tcW w:w="8353" w:type="dxa"/>
            <w:vAlign w:val="center"/>
          </w:tcPr>
          <w:p w14:paraId="032A859C">
            <w:pPr>
              <w:rPr>
                <w:rFonts w:hint="eastAsia" w:ascii="仿宋" w:hAnsi="仿宋" w:eastAsia="仿宋" w:cs="仿宋"/>
                <w:b/>
                <w:sz w:val="24"/>
                <w:szCs w:val="24"/>
                <w:highlight w:val="none"/>
              </w:rPr>
            </w:pPr>
            <w:r>
              <w:rPr>
                <w:rFonts w:hint="eastAsia" w:ascii="仿宋" w:hAnsi="仿宋" w:eastAsia="仿宋" w:cs="仿宋"/>
                <w:b/>
                <w:sz w:val="24"/>
                <w:szCs w:val="24"/>
                <w:highlight w:val="none"/>
              </w:rPr>
              <w:t>适用范围或功能概述</w:t>
            </w:r>
          </w:p>
        </w:tc>
      </w:tr>
      <w:tr w14:paraId="5F6C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2E0C9686">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1.1</w:t>
            </w:r>
          </w:p>
        </w:tc>
        <w:tc>
          <w:tcPr>
            <w:tcW w:w="8353" w:type="dxa"/>
            <w:vAlign w:val="center"/>
          </w:tcPr>
          <w:p w14:paraId="73511EBC">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进口设备</w:t>
            </w:r>
          </w:p>
        </w:tc>
      </w:tr>
      <w:tr w14:paraId="6F95A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FB8DA5F">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1.2</w:t>
            </w:r>
          </w:p>
        </w:tc>
        <w:tc>
          <w:tcPr>
            <w:tcW w:w="8353" w:type="dxa"/>
            <w:vAlign w:val="center"/>
          </w:tcPr>
          <w:p w14:paraId="3144EB56">
            <w:pPr>
              <w:rPr>
                <w:rFonts w:hint="eastAsia" w:ascii="仿宋" w:hAnsi="仿宋" w:eastAsia="仿宋" w:cs="仿宋"/>
                <w:sz w:val="24"/>
                <w:szCs w:val="24"/>
                <w:highlight w:val="none"/>
              </w:rPr>
            </w:pPr>
            <w:r>
              <w:rPr>
                <w:rFonts w:hint="eastAsia" w:ascii="仿宋" w:hAnsi="仿宋" w:eastAsia="仿宋" w:cs="仿宋"/>
                <w:sz w:val="24"/>
                <w:szCs w:val="24"/>
                <w:highlight w:val="none"/>
              </w:rPr>
              <w:t>适用范围：适用范围主要围绕生成高质量、高复杂度、宽频带的射频/微波调制信号，作为各类无线接收设备和射频组件研发验证中的核心激励源。可作为通用射频源，为滤波器、放大器、混频器、射频芯片等组件提供单音、多音或宽带的射频输入信号，用于基础的频响、增益、损耗及线性度测试。利用其高输出功率和多信号叠加能力，可模拟真实无线环境中的有用信号、邻道干扰、阻塞干扰、互调干扰等场景。用于测试接收机的灵敏度、邻道选择性、阻塞特性、最大输入电平耐受等通用接收机性能指标。适合作为基准的高保真信号源，用于验证高精度测量设备、低噪声接收机、高精度ADC以及功率放大器的数字预失真（DPD）算法开发等。</w:t>
            </w:r>
          </w:p>
        </w:tc>
      </w:tr>
      <w:tr w14:paraId="31A3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7BE14F81">
            <w:pPr>
              <w:rPr>
                <w:rFonts w:hint="eastAsia" w:ascii="仿宋" w:hAnsi="仿宋" w:eastAsia="仿宋" w:cs="仿宋"/>
                <w:b/>
                <w:sz w:val="24"/>
                <w:szCs w:val="24"/>
                <w:highlight w:val="none"/>
              </w:rPr>
            </w:pPr>
            <w:r>
              <w:rPr>
                <w:rFonts w:hint="eastAsia" w:ascii="仿宋" w:hAnsi="仿宋" w:eastAsia="仿宋" w:cs="仿宋"/>
                <w:b/>
                <w:sz w:val="24"/>
                <w:szCs w:val="24"/>
                <w:highlight w:val="none"/>
              </w:rPr>
              <w:t>2</w:t>
            </w:r>
          </w:p>
        </w:tc>
        <w:tc>
          <w:tcPr>
            <w:tcW w:w="8353" w:type="dxa"/>
            <w:vAlign w:val="center"/>
          </w:tcPr>
          <w:p w14:paraId="31CE1B40">
            <w:pPr>
              <w:rPr>
                <w:rFonts w:hint="eastAsia" w:ascii="仿宋" w:hAnsi="仿宋" w:eastAsia="仿宋" w:cs="仿宋"/>
                <w:b/>
                <w:sz w:val="24"/>
                <w:szCs w:val="24"/>
                <w:highlight w:val="none"/>
              </w:rPr>
            </w:pPr>
            <w:r>
              <w:rPr>
                <w:rFonts w:hint="eastAsia" w:ascii="仿宋" w:hAnsi="仿宋" w:eastAsia="仿宋" w:cs="仿宋"/>
                <w:b/>
                <w:sz w:val="24"/>
                <w:szCs w:val="24"/>
                <w:highlight w:val="none"/>
              </w:rPr>
              <w:t>技术参数、功能要求</w:t>
            </w:r>
          </w:p>
        </w:tc>
      </w:tr>
      <w:tr w14:paraId="046B0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17" w:type="dxa"/>
            <w:vAlign w:val="center"/>
          </w:tcPr>
          <w:p w14:paraId="66247728">
            <w:pPr>
              <w:rPr>
                <w:rFonts w:hint="eastAsia" w:ascii="仿宋" w:hAnsi="仿宋" w:eastAsia="仿宋" w:cs="仿宋"/>
                <w:sz w:val="24"/>
                <w:szCs w:val="24"/>
                <w:highlight w:val="none"/>
              </w:rPr>
            </w:pPr>
            <w:r>
              <w:rPr>
                <w:rFonts w:hint="eastAsia" w:ascii="仿宋" w:hAnsi="仿宋" w:eastAsia="仿宋" w:cs="仿宋"/>
                <w:sz w:val="24"/>
                <w:szCs w:val="24"/>
                <w:highlight w:val="none"/>
              </w:rPr>
              <w:t>2.1</w:t>
            </w:r>
          </w:p>
        </w:tc>
        <w:tc>
          <w:tcPr>
            <w:tcW w:w="8353" w:type="dxa"/>
            <w:vAlign w:val="center"/>
          </w:tcPr>
          <w:p w14:paraId="717EBABB">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1.单台主机频率范围：100 kHz ～ 67 GHz（可超频使用到72 GHz）；</w:t>
            </w:r>
          </w:p>
          <w:p w14:paraId="6094F7C7">
            <w:pPr>
              <w:rPr>
                <w:rFonts w:hint="eastAsia" w:ascii="仿宋" w:hAnsi="仿宋" w:eastAsia="仿宋" w:cs="仿宋"/>
                <w:sz w:val="24"/>
                <w:szCs w:val="24"/>
                <w:highlight w:val="none"/>
              </w:rPr>
            </w:pPr>
            <w:r>
              <w:rPr>
                <w:rFonts w:hint="eastAsia" w:ascii="仿宋" w:hAnsi="仿宋" w:eastAsia="仿宋" w:cs="仿宋"/>
                <w:sz w:val="24"/>
                <w:szCs w:val="24"/>
                <w:highlight w:val="none"/>
              </w:rPr>
              <w:t>▲2.频率分辨率：</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0.001 Hz；</w:t>
            </w:r>
          </w:p>
          <w:p w14:paraId="48FA8447">
            <w:pPr>
              <w:rPr>
                <w:rFonts w:hint="eastAsia" w:ascii="仿宋" w:hAnsi="仿宋" w:eastAsia="仿宋" w:cs="仿宋"/>
                <w:sz w:val="24"/>
                <w:szCs w:val="24"/>
                <w:highlight w:val="none"/>
              </w:rPr>
            </w:pPr>
            <w:r>
              <w:rPr>
                <w:rFonts w:hint="eastAsia" w:ascii="仿宋" w:hAnsi="仿宋" w:eastAsia="仿宋" w:cs="仿宋"/>
                <w:sz w:val="24"/>
                <w:szCs w:val="24"/>
                <w:highlight w:val="none"/>
              </w:rPr>
              <w:t>▲3.频率误差：≤ 1* 10</w:t>
            </w:r>
            <w:r>
              <w:rPr>
                <w:rFonts w:hint="eastAsia" w:ascii="仿宋" w:hAnsi="仿宋" w:eastAsia="仿宋" w:cs="仿宋"/>
                <w:sz w:val="24"/>
                <w:szCs w:val="24"/>
                <w:highlight w:val="none"/>
                <w:vertAlign w:val="superscript"/>
              </w:rPr>
              <w:t>–8</w:t>
            </w:r>
            <w:r>
              <w:rPr>
                <w:rFonts w:hint="eastAsia" w:ascii="仿宋" w:hAnsi="仿宋" w:eastAsia="仿宋" w:cs="仿宋"/>
                <w:sz w:val="24"/>
                <w:szCs w:val="24"/>
                <w:highlight w:val="none"/>
              </w:rPr>
              <w:t>；</w:t>
            </w:r>
          </w:p>
          <w:p w14:paraId="3092708A">
            <w:pPr>
              <w:rPr>
                <w:rFonts w:hint="eastAsia" w:ascii="仿宋" w:hAnsi="仿宋" w:eastAsia="仿宋" w:cs="仿宋"/>
                <w:sz w:val="24"/>
                <w:szCs w:val="24"/>
                <w:highlight w:val="none"/>
              </w:rPr>
            </w:pPr>
            <w:r>
              <w:rPr>
                <w:rFonts w:hint="eastAsia" w:ascii="仿宋" w:hAnsi="仿宋" w:eastAsia="仿宋" w:cs="仿宋"/>
                <w:sz w:val="24"/>
                <w:szCs w:val="24"/>
                <w:highlight w:val="none"/>
              </w:rPr>
              <w:t>4.频率设置时间：≤ 1.7 ms（spec.）；</w:t>
            </w:r>
          </w:p>
          <w:p w14:paraId="3F579E83">
            <w:pPr>
              <w:rPr>
                <w:rFonts w:hint="eastAsia" w:ascii="仿宋" w:hAnsi="仿宋" w:eastAsia="仿宋" w:cs="仿宋"/>
                <w:sz w:val="24"/>
                <w:szCs w:val="24"/>
                <w:highlight w:val="none"/>
              </w:rPr>
            </w:pPr>
            <w:r>
              <w:rPr>
                <w:rFonts w:hint="eastAsia" w:ascii="仿宋" w:hAnsi="仿宋" w:eastAsia="仿宋" w:cs="仿宋"/>
                <w:sz w:val="24"/>
                <w:szCs w:val="24"/>
                <w:highlight w:val="none"/>
              </w:rPr>
              <w:t>5.输出功率电平范围：</w:t>
            </w:r>
          </w:p>
          <w:p w14:paraId="01D45ED0">
            <w:pPr>
              <w:rPr>
                <w:rFonts w:hint="eastAsia" w:ascii="仿宋" w:hAnsi="仿宋" w:eastAsia="仿宋" w:cs="仿宋"/>
                <w:sz w:val="24"/>
                <w:szCs w:val="24"/>
                <w:highlight w:val="none"/>
              </w:rPr>
            </w:pPr>
            <w:r>
              <w:rPr>
                <w:rFonts w:hint="eastAsia" w:ascii="仿宋" w:hAnsi="仿宋" w:eastAsia="仿宋" w:cs="仿宋"/>
                <w:sz w:val="24"/>
                <w:szCs w:val="24"/>
                <w:highlight w:val="none"/>
              </w:rPr>
              <w:t>5.1 -120 dBm至+15 dBm（3 MHz 到16 GHz）；</w:t>
            </w:r>
          </w:p>
          <w:p w14:paraId="4F44DDA3">
            <w:pPr>
              <w:rPr>
                <w:rFonts w:hint="eastAsia" w:ascii="仿宋" w:hAnsi="仿宋" w:eastAsia="仿宋" w:cs="仿宋"/>
                <w:sz w:val="24"/>
                <w:szCs w:val="24"/>
                <w:highlight w:val="none"/>
              </w:rPr>
            </w:pPr>
            <w:r>
              <w:rPr>
                <w:rFonts w:hint="eastAsia" w:ascii="仿宋" w:hAnsi="仿宋" w:eastAsia="仿宋" w:cs="仿宋"/>
                <w:sz w:val="24"/>
                <w:szCs w:val="24"/>
                <w:highlight w:val="none"/>
              </w:rPr>
              <w:t>5.2 -120 dBm至+13 dBm（16 GHz到33 GHz）；</w:t>
            </w:r>
          </w:p>
          <w:p w14:paraId="79212A55">
            <w:pPr>
              <w:rPr>
                <w:rFonts w:hint="eastAsia" w:ascii="仿宋" w:hAnsi="仿宋" w:eastAsia="仿宋" w:cs="仿宋"/>
                <w:sz w:val="24"/>
                <w:szCs w:val="24"/>
                <w:highlight w:val="none"/>
              </w:rPr>
            </w:pPr>
            <w:r>
              <w:rPr>
                <w:rFonts w:hint="eastAsia" w:ascii="仿宋" w:hAnsi="仿宋" w:eastAsia="仿宋" w:cs="仿宋"/>
                <w:sz w:val="24"/>
                <w:szCs w:val="24"/>
                <w:highlight w:val="none"/>
              </w:rPr>
              <w:t>5.3 -115 dBm至+10 dBm（33 GHz到67 GHz）；</w:t>
            </w:r>
          </w:p>
          <w:p w14:paraId="0A065071">
            <w:pPr>
              <w:rPr>
                <w:rFonts w:hint="eastAsia" w:ascii="仿宋" w:hAnsi="仿宋" w:eastAsia="仿宋" w:cs="仿宋"/>
                <w:sz w:val="24"/>
                <w:szCs w:val="24"/>
                <w:highlight w:val="yellow"/>
                <w:lang w:eastAsia="zh-CN"/>
              </w:rPr>
            </w:pP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6.功率电平误差：≤1.2 dB（功率电平≥–90 dB）</w:t>
            </w:r>
          </w:p>
          <w:p w14:paraId="189E613C">
            <w:pPr>
              <w:rPr>
                <w:rFonts w:hint="eastAsia" w:ascii="仿宋" w:hAnsi="仿宋" w:eastAsia="仿宋" w:cs="仿宋"/>
                <w:sz w:val="24"/>
                <w:szCs w:val="24"/>
                <w:highlight w:val="none"/>
              </w:rPr>
            </w:pPr>
            <w:r>
              <w:rPr>
                <w:rFonts w:hint="eastAsia" w:ascii="仿宋" w:hAnsi="仿宋" w:eastAsia="仿宋" w:cs="仿宋"/>
                <w:sz w:val="24"/>
                <w:szCs w:val="24"/>
                <w:highlight w:val="none"/>
              </w:rPr>
              <w:t>▲7.电平设置时间：≤1.2 ms（spec.）；</w:t>
            </w:r>
          </w:p>
          <w:p w14:paraId="656C6AAC">
            <w:pPr>
              <w:rPr>
                <w:rFonts w:hint="eastAsia" w:ascii="仿宋" w:hAnsi="仿宋" w:eastAsia="仿宋" w:cs="仿宋"/>
                <w:sz w:val="24"/>
                <w:szCs w:val="24"/>
                <w:highlight w:val="none"/>
              </w:rPr>
            </w:pPr>
            <w:r>
              <w:rPr>
                <w:rFonts w:hint="eastAsia" w:ascii="仿宋" w:hAnsi="仿宋" w:eastAsia="仿宋" w:cs="仿宋"/>
                <w:sz w:val="24"/>
                <w:szCs w:val="24"/>
                <w:highlight w:val="none"/>
              </w:rPr>
              <w:t>8.单边带相位噪声（spec.）：</w:t>
            </w:r>
          </w:p>
          <w:p w14:paraId="39836BDE">
            <w:pPr>
              <w:rPr>
                <w:rFonts w:hint="eastAsia" w:ascii="仿宋" w:hAnsi="仿宋" w:eastAsia="仿宋" w:cs="仿宋"/>
                <w:sz w:val="24"/>
                <w:szCs w:val="24"/>
                <w:highlight w:val="none"/>
              </w:rPr>
            </w:pPr>
            <w:r>
              <w:rPr>
                <w:rFonts w:hint="eastAsia" w:ascii="仿宋" w:hAnsi="仿宋" w:eastAsia="仿宋" w:cs="仿宋"/>
                <w:sz w:val="24"/>
                <w:szCs w:val="24"/>
                <w:highlight w:val="none"/>
              </w:rPr>
              <w:t>▲8.1 ≤ -134 dBc/Hz @ f = 20 MHz &amp; 20 kHz频偏；</w:t>
            </w:r>
          </w:p>
          <w:p w14:paraId="7EBE10B2">
            <w:pPr>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8.2 ≤ -134 dBc/Hz @ f = 1 GHz &amp; 20 kHz频偏； </w:t>
            </w:r>
          </w:p>
          <w:p w14:paraId="638F886E">
            <w:pPr>
              <w:rPr>
                <w:rFonts w:hint="eastAsia" w:ascii="仿宋" w:hAnsi="仿宋" w:eastAsia="仿宋" w:cs="仿宋"/>
                <w:sz w:val="24"/>
                <w:szCs w:val="24"/>
                <w:highlight w:val="none"/>
              </w:rPr>
            </w:pPr>
            <w:r>
              <w:rPr>
                <w:rFonts w:hint="eastAsia" w:ascii="仿宋" w:hAnsi="仿宋" w:eastAsia="仿宋" w:cs="仿宋"/>
                <w:sz w:val="24"/>
                <w:szCs w:val="24"/>
                <w:highlight w:val="none"/>
              </w:rPr>
              <w:t>▲8.3 ≤ -114 dBc/Hz @ f = 10 GHz &amp; 20 kHz频偏；</w:t>
            </w:r>
          </w:p>
          <w:p w14:paraId="3390E634">
            <w:pPr>
              <w:rPr>
                <w:rFonts w:hint="eastAsia" w:ascii="仿宋" w:hAnsi="仿宋" w:eastAsia="仿宋" w:cs="仿宋"/>
                <w:sz w:val="24"/>
                <w:szCs w:val="24"/>
                <w:highlight w:val="none"/>
              </w:rPr>
            </w:pPr>
            <w:r>
              <w:rPr>
                <w:rFonts w:hint="eastAsia" w:ascii="仿宋" w:hAnsi="仿宋" w:eastAsia="仿宋" w:cs="仿宋"/>
                <w:sz w:val="24"/>
                <w:szCs w:val="24"/>
                <w:highlight w:val="none"/>
              </w:rPr>
              <w:t>8.4 ≤ -102 dBc/Hz @ f = 40 GHz &amp; 20 kHz频偏；</w:t>
            </w:r>
          </w:p>
          <w:p w14:paraId="6310ED79">
            <w:pPr>
              <w:rPr>
                <w:rFonts w:hint="eastAsia" w:ascii="仿宋" w:hAnsi="仿宋" w:eastAsia="仿宋" w:cs="仿宋"/>
                <w:sz w:val="24"/>
                <w:szCs w:val="24"/>
                <w:highlight w:val="none"/>
              </w:rPr>
            </w:pPr>
            <w:r>
              <w:rPr>
                <w:rFonts w:hint="eastAsia" w:ascii="仿宋" w:hAnsi="仿宋" w:eastAsia="仿宋" w:cs="仿宋"/>
                <w:sz w:val="24"/>
                <w:szCs w:val="24"/>
                <w:highlight w:val="none"/>
              </w:rPr>
              <w:t>8.5 ≤ -94 dBc/Hz @ f = 67 GHz &amp; 20 kHz频偏；</w:t>
            </w:r>
          </w:p>
          <w:p w14:paraId="1F4512A5">
            <w:pPr>
              <w:rPr>
                <w:rFonts w:hint="eastAsia" w:ascii="仿宋" w:hAnsi="仿宋" w:eastAsia="仿宋" w:cs="仿宋"/>
                <w:sz w:val="24"/>
                <w:szCs w:val="24"/>
                <w:highlight w:val="none"/>
              </w:rPr>
            </w:pPr>
            <w:r>
              <w:rPr>
                <w:rFonts w:hint="eastAsia" w:ascii="仿宋" w:hAnsi="仿宋" w:eastAsia="仿宋" w:cs="仿宋"/>
                <w:sz w:val="24"/>
                <w:szCs w:val="24"/>
                <w:highlight w:val="none"/>
              </w:rPr>
              <w:t>9.谐波（保证值）：≤-55 dBc(f≥3.5 GHz)；</w:t>
            </w:r>
          </w:p>
          <w:p w14:paraId="03316C8D">
            <w:pPr>
              <w:rPr>
                <w:rFonts w:hint="eastAsia" w:ascii="仿宋" w:hAnsi="仿宋" w:eastAsia="仿宋" w:cs="仿宋"/>
                <w:sz w:val="24"/>
                <w:szCs w:val="24"/>
                <w:highlight w:val="none"/>
              </w:rPr>
            </w:pPr>
            <w:r>
              <w:rPr>
                <w:rFonts w:hint="eastAsia" w:ascii="仿宋" w:hAnsi="仿宋" w:eastAsia="仿宋" w:cs="仿宋"/>
                <w:sz w:val="24"/>
                <w:szCs w:val="24"/>
                <w:highlight w:val="none"/>
              </w:rPr>
              <w:t>10.非谐波（保证值）：≤-47 dBc（f≤67 GHz）；</w:t>
            </w:r>
          </w:p>
          <w:p w14:paraId="464E32DD">
            <w:pPr>
              <w:rPr>
                <w:rFonts w:hint="eastAsia" w:ascii="仿宋" w:hAnsi="仿宋" w:eastAsia="仿宋" w:cs="仿宋"/>
                <w:sz w:val="24"/>
                <w:szCs w:val="24"/>
                <w:highlight w:val="none"/>
              </w:rPr>
            </w:pPr>
            <w:r>
              <w:rPr>
                <w:rFonts w:hint="eastAsia" w:ascii="仿宋" w:hAnsi="仿宋" w:eastAsia="仿宋" w:cs="仿宋"/>
                <w:sz w:val="24"/>
                <w:szCs w:val="24"/>
                <w:highlight w:val="none"/>
              </w:rPr>
              <w:t>11.次谐波（保证值）：≤-50 dBc（f≤67 GHz）；</w:t>
            </w:r>
          </w:p>
          <w:p w14:paraId="4F6E55C7">
            <w:pPr>
              <w:rPr>
                <w:rFonts w:hint="eastAsia" w:ascii="仿宋" w:hAnsi="仿宋" w:eastAsia="仿宋" w:cs="仿宋"/>
                <w:sz w:val="24"/>
                <w:szCs w:val="24"/>
                <w:highlight w:val="none"/>
              </w:rPr>
            </w:pPr>
            <w:r>
              <w:rPr>
                <w:rFonts w:hint="eastAsia" w:ascii="仿宋" w:hAnsi="仿宋" w:eastAsia="仿宋" w:cs="仿宋"/>
                <w:sz w:val="24"/>
                <w:szCs w:val="24"/>
                <w:highlight w:val="none"/>
              </w:rPr>
              <w:t>12.宽带噪声（保证值）：≤–130 dBc;</w:t>
            </w:r>
          </w:p>
          <w:p w14:paraId="3F4FB60F">
            <w:pPr>
              <w:rPr>
                <w:rFonts w:hint="eastAsia" w:ascii="仿宋" w:hAnsi="仿宋" w:eastAsia="仿宋" w:cs="仿宋"/>
                <w:sz w:val="24"/>
                <w:szCs w:val="24"/>
                <w:highlight w:val="none"/>
              </w:rPr>
            </w:pPr>
            <w:r>
              <w:rPr>
                <w:rFonts w:hint="eastAsia" w:ascii="仿宋" w:hAnsi="仿宋" w:eastAsia="仿宋" w:cs="仿宋"/>
                <w:sz w:val="24"/>
                <w:szCs w:val="24"/>
                <w:highlight w:val="none"/>
              </w:rPr>
              <w:t>▲13.内置内部和外部调制信号带宽：≥500 MHz，支持软件升级到2 GHz；</w:t>
            </w:r>
          </w:p>
          <w:p w14:paraId="6BC77732">
            <w:pPr>
              <w:rPr>
                <w:rFonts w:hint="eastAsia" w:ascii="仿宋" w:hAnsi="仿宋" w:eastAsia="仿宋" w:cs="仿宋"/>
                <w:sz w:val="24"/>
                <w:szCs w:val="24"/>
                <w:highlight w:val="yellow"/>
                <w:lang w:eastAsia="zh-CN"/>
              </w:rPr>
            </w:pP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14.</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2 GHz内部调制带内平坦度：≤1dB（spec.），≤0.4dB（meas.）；</w:t>
            </w:r>
          </w:p>
          <w:p w14:paraId="42F69DB9">
            <w:pPr>
              <w:rPr>
                <w:rFonts w:hint="eastAsia" w:ascii="仿宋" w:hAnsi="仿宋" w:eastAsia="仿宋" w:cs="仿宋"/>
                <w:sz w:val="24"/>
                <w:szCs w:val="24"/>
                <w:highlight w:val="none"/>
              </w:rPr>
            </w:pPr>
            <w:r>
              <w:rPr>
                <w:rFonts w:hint="eastAsia" w:ascii="仿宋" w:hAnsi="仿宋" w:eastAsia="仿宋" w:cs="仿宋"/>
                <w:sz w:val="24"/>
                <w:szCs w:val="24"/>
                <w:highlight w:val="none"/>
              </w:rPr>
              <w:t>15.内部存储空间：≥256 M</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Samples;</w:t>
            </w:r>
          </w:p>
          <w:p w14:paraId="7CEDE326">
            <w:pPr>
              <w:rPr>
                <w:rFonts w:hint="eastAsia" w:ascii="仿宋" w:hAnsi="仿宋" w:eastAsia="仿宋" w:cs="仿宋"/>
                <w:sz w:val="24"/>
                <w:szCs w:val="24"/>
                <w:highlight w:val="none"/>
              </w:rPr>
            </w:pPr>
            <w:r>
              <w:rPr>
                <w:rFonts w:hint="eastAsia" w:ascii="仿宋" w:hAnsi="仿宋" w:eastAsia="仿宋" w:cs="仿宋"/>
                <w:sz w:val="24"/>
                <w:szCs w:val="24"/>
                <w:highlight w:val="none"/>
              </w:rPr>
              <w:t>16.基带无杂散动态范围：≥55 dB。</w:t>
            </w:r>
          </w:p>
        </w:tc>
      </w:tr>
      <w:tr w14:paraId="7449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34242008">
            <w:pPr>
              <w:pStyle w:val="10"/>
              <w:spacing w:before="2" w:line="240" w:lineRule="auto"/>
              <w:ind w:right="83"/>
              <w:jc w:val="both"/>
              <w:rPr>
                <w:rFonts w:hint="eastAsia" w:ascii="仿宋" w:hAnsi="仿宋" w:eastAsia="仿宋" w:cs="仿宋"/>
                <w:b/>
                <w:bCs/>
                <w:sz w:val="24"/>
                <w:szCs w:val="24"/>
                <w:highlight w:val="none"/>
                <w:lang w:val="en-US"/>
              </w:rPr>
            </w:pPr>
            <w:r>
              <w:rPr>
                <w:rFonts w:hint="eastAsia" w:ascii="仿宋" w:hAnsi="仿宋" w:eastAsia="仿宋" w:cs="仿宋"/>
                <w:b/>
                <w:bCs/>
                <w:sz w:val="24"/>
                <w:szCs w:val="24"/>
                <w:highlight w:val="none"/>
                <w:lang w:val="en-US"/>
              </w:rPr>
              <w:t>3</w:t>
            </w:r>
          </w:p>
        </w:tc>
        <w:tc>
          <w:tcPr>
            <w:tcW w:w="8353" w:type="dxa"/>
            <w:vAlign w:val="center"/>
          </w:tcPr>
          <w:p w14:paraId="6DCA0B41">
            <w:pPr>
              <w:rPr>
                <w:rFonts w:hint="eastAsia" w:ascii="仿宋" w:hAnsi="仿宋" w:eastAsia="仿宋" w:cs="仿宋"/>
                <w:sz w:val="24"/>
                <w:szCs w:val="24"/>
                <w:highlight w:val="none"/>
              </w:rPr>
            </w:pPr>
            <w:r>
              <w:rPr>
                <w:rFonts w:hint="eastAsia" w:ascii="仿宋" w:hAnsi="仿宋" w:eastAsia="仿宋" w:cs="仿宋"/>
                <w:sz w:val="24"/>
                <w:szCs w:val="24"/>
                <w:highlight w:val="none"/>
              </w:rPr>
              <w:t>软件功能要求：</w:t>
            </w:r>
          </w:p>
        </w:tc>
      </w:tr>
      <w:tr w14:paraId="66015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231A4A2E">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3.1</w:t>
            </w:r>
          </w:p>
        </w:tc>
        <w:tc>
          <w:tcPr>
            <w:tcW w:w="8353" w:type="dxa"/>
            <w:vAlign w:val="center"/>
          </w:tcPr>
          <w:p w14:paraId="47EF6DC0">
            <w:pPr>
              <w:rPr>
                <w:rFonts w:hint="eastAsia" w:ascii="仿宋" w:hAnsi="仿宋" w:eastAsia="仿宋" w:cs="仿宋"/>
                <w:sz w:val="24"/>
                <w:szCs w:val="24"/>
                <w:highlight w:val="none"/>
              </w:rPr>
            </w:pPr>
            <w:r>
              <w:rPr>
                <w:rFonts w:hint="eastAsia" w:ascii="仿宋" w:hAnsi="仿宋" w:eastAsia="仿宋" w:cs="仿宋"/>
                <w:sz w:val="24"/>
                <w:szCs w:val="24"/>
                <w:highlight w:val="none"/>
              </w:rPr>
              <w:t>无需联网</w:t>
            </w:r>
          </w:p>
        </w:tc>
      </w:tr>
      <w:tr w14:paraId="47307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7DDBA59D">
            <w:pPr>
              <w:pStyle w:val="10"/>
              <w:spacing w:before="2" w:line="240" w:lineRule="auto"/>
              <w:ind w:right="83" w:rightChars="0"/>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4</w:t>
            </w:r>
          </w:p>
        </w:tc>
        <w:tc>
          <w:tcPr>
            <w:tcW w:w="8353" w:type="dxa"/>
            <w:vAlign w:val="center"/>
          </w:tcPr>
          <w:p w14:paraId="086DC875">
            <w:pPr>
              <w:rPr>
                <w:rFonts w:hint="eastAsia" w:ascii="仿宋" w:hAnsi="仿宋" w:eastAsia="仿宋" w:cs="仿宋"/>
                <w:sz w:val="24"/>
                <w:szCs w:val="24"/>
                <w:highlight w:val="none"/>
              </w:rPr>
            </w:pPr>
            <w:r>
              <w:rPr>
                <w:rFonts w:hint="eastAsia" w:ascii="仿宋" w:hAnsi="仿宋" w:eastAsia="仿宋" w:cs="仿宋"/>
                <w:b/>
                <w:bCs/>
                <w:sz w:val="24"/>
                <w:szCs w:val="24"/>
                <w:highlight w:val="none"/>
                <w:lang w:val="en-US" w:eastAsia="zh-CN"/>
              </w:rPr>
              <w:t>开标后须提供的资料</w:t>
            </w:r>
          </w:p>
        </w:tc>
      </w:tr>
      <w:tr w14:paraId="3E82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2895EB8D">
            <w:pPr>
              <w:pStyle w:val="10"/>
              <w:spacing w:before="2" w:line="240" w:lineRule="auto"/>
              <w:ind w:right="83" w:rightChars="0"/>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4.1</w:t>
            </w:r>
          </w:p>
        </w:tc>
        <w:tc>
          <w:tcPr>
            <w:tcW w:w="8353" w:type="dxa"/>
            <w:vAlign w:val="center"/>
          </w:tcPr>
          <w:p w14:paraId="50D75A4B">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投标人对所提供的全部证明资料的真实性承担法律责任，</w:t>
            </w:r>
            <w:r>
              <w:rPr>
                <w:rFonts w:hint="eastAsia" w:ascii="仿宋" w:hAnsi="仿宋" w:eastAsia="仿宋" w:cs="仿宋"/>
                <w:sz w:val="24"/>
                <w:szCs w:val="24"/>
                <w:highlight w:val="none"/>
              </w:rPr>
              <w:t>本项目</w:t>
            </w:r>
            <w:r>
              <w:rPr>
                <w:rFonts w:hint="eastAsia" w:ascii="仿宋" w:hAnsi="仿宋" w:eastAsia="仿宋" w:cs="仿宋"/>
                <w:sz w:val="24"/>
                <w:szCs w:val="24"/>
                <w:highlight w:val="none"/>
                <w:lang w:val="en-US" w:eastAsia="zh-CN"/>
              </w:rPr>
              <w:t>开标时</w:t>
            </w:r>
            <w:r>
              <w:rPr>
                <w:rFonts w:hint="eastAsia" w:ascii="仿宋" w:hAnsi="仿宋" w:eastAsia="仿宋" w:cs="仿宋"/>
                <w:sz w:val="24"/>
                <w:szCs w:val="24"/>
                <w:highlight w:val="none"/>
              </w:rPr>
              <w:t>对</w:t>
            </w:r>
            <w:r>
              <w:rPr>
                <w:rFonts w:hint="eastAsia" w:ascii="仿宋" w:hAnsi="仿宋" w:eastAsia="仿宋" w:cs="仿宋"/>
                <w:sz w:val="24"/>
                <w:szCs w:val="24"/>
                <w:highlight w:val="none"/>
                <w:lang w:val="en-US" w:eastAsia="zh-CN"/>
              </w:rPr>
              <w:t>所有投标人的证明资料</w:t>
            </w:r>
            <w:r>
              <w:rPr>
                <w:rFonts w:hint="eastAsia" w:ascii="仿宋" w:hAnsi="仿宋" w:eastAsia="仿宋" w:cs="仿宋"/>
                <w:sz w:val="24"/>
                <w:szCs w:val="24"/>
                <w:highlight w:val="none"/>
              </w:rPr>
              <w:t>原件核验不作要求，采购人有权在标后对中标人进行原件核验。</w:t>
            </w:r>
          </w:p>
        </w:tc>
      </w:tr>
      <w:tr w14:paraId="6EB5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7371CE10">
            <w:pPr>
              <w:pStyle w:val="10"/>
              <w:spacing w:before="2" w:line="240" w:lineRule="auto"/>
              <w:ind w:right="83" w:rightChars="0"/>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4.2</w:t>
            </w:r>
          </w:p>
        </w:tc>
        <w:tc>
          <w:tcPr>
            <w:tcW w:w="8353" w:type="dxa"/>
            <w:vAlign w:val="center"/>
          </w:tcPr>
          <w:p w14:paraId="4E868560">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中标人在开标后还</w:t>
            </w:r>
            <w:r>
              <w:rPr>
                <w:rFonts w:hint="eastAsia" w:ascii="仿宋" w:hAnsi="仿宋" w:eastAsia="仿宋" w:cs="仿宋"/>
                <w:sz w:val="24"/>
                <w:szCs w:val="24"/>
                <w:highlight w:val="none"/>
                <w:lang w:eastAsia="zh-CN"/>
              </w:rPr>
              <w:t>应提供</w:t>
            </w:r>
            <w:r>
              <w:rPr>
                <w:rFonts w:hint="eastAsia" w:ascii="仿宋" w:hAnsi="仿宋" w:eastAsia="仿宋" w:cs="仿宋"/>
                <w:sz w:val="24"/>
                <w:szCs w:val="24"/>
                <w:highlight w:val="none"/>
                <w:lang w:val="en-US" w:eastAsia="zh-CN"/>
              </w:rPr>
              <w:t>投标文件中承诺的设备技术参数</w:t>
            </w:r>
            <w:r>
              <w:rPr>
                <w:rFonts w:hint="eastAsia" w:ascii="仿宋" w:hAnsi="仿宋" w:eastAsia="仿宋" w:cs="仿宋"/>
                <w:sz w:val="24"/>
                <w:szCs w:val="24"/>
                <w:highlight w:val="none"/>
                <w:lang w:eastAsia="zh-CN"/>
              </w:rPr>
              <w:t>相关证明材料（提供</w:t>
            </w:r>
            <w:r>
              <w:rPr>
                <w:rFonts w:hint="eastAsia" w:ascii="仿宋" w:hAnsi="仿宋" w:eastAsia="仿宋" w:cs="仿宋"/>
                <w:sz w:val="24"/>
                <w:szCs w:val="24"/>
                <w:highlight w:val="none"/>
                <w:lang w:val="en-US" w:eastAsia="zh-CN"/>
              </w:rPr>
              <w:t>产品检测报告或</w:t>
            </w:r>
            <w:r>
              <w:rPr>
                <w:rFonts w:hint="eastAsia" w:ascii="仿宋" w:hAnsi="仿宋" w:eastAsia="仿宋" w:cs="仿宋"/>
                <w:sz w:val="24"/>
                <w:szCs w:val="24"/>
                <w:highlight w:val="none"/>
                <w:lang w:eastAsia="zh-CN"/>
              </w:rPr>
              <w:t>产品说明书或出厂报告或</w:t>
            </w:r>
            <w:r>
              <w:rPr>
                <w:rFonts w:hint="eastAsia" w:ascii="仿宋" w:hAnsi="仿宋" w:eastAsia="仿宋" w:cs="仿宋"/>
                <w:sz w:val="24"/>
                <w:szCs w:val="24"/>
                <w:highlight w:val="none"/>
                <w:lang w:val="en-US" w:eastAsia="zh-CN"/>
              </w:rPr>
              <w:t>官网截图或</w:t>
            </w:r>
            <w:r>
              <w:rPr>
                <w:rFonts w:hint="eastAsia" w:ascii="仿宋" w:hAnsi="仿宋" w:eastAsia="仿宋" w:cs="仿宋"/>
                <w:sz w:val="24"/>
                <w:szCs w:val="24"/>
                <w:highlight w:val="none"/>
                <w:lang w:eastAsia="zh-CN"/>
              </w:rPr>
              <w:t>宣传彩页</w:t>
            </w:r>
            <w:r>
              <w:rPr>
                <w:rFonts w:hint="eastAsia" w:ascii="仿宋" w:hAnsi="仿宋" w:eastAsia="仿宋" w:cs="仿宋"/>
                <w:sz w:val="24"/>
                <w:szCs w:val="24"/>
                <w:highlight w:val="none"/>
                <w:lang w:val="en-US" w:eastAsia="zh-CN"/>
              </w:rPr>
              <w:t>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如标后无法提供投标文件中相应原件及</w:t>
            </w:r>
            <w:r>
              <w:rPr>
                <w:rFonts w:hint="eastAsia" w:ascii="仿宋" w:hAnsi="仿宋" w:eastAsia="仿宋" w:cs="仿宋"/>
                <w:sz w:val="24"/>
                <w:szCs w:val="24"/>
                <w:highlight w:val="none"/>
                <w:lang w:eastAsia="zh-CN"/>
              </w:rPr>
              <w:t>相关证明材料，</w:t>
            </w:r>
            <w:r>
              <w:rPr>
                <w:rFonts w:hint="eastAsia" w:ascii="仿宋" w:hAnsi="仿宋" w:eastAsia="仿宋" w:cs="仿宋"/>
                <w:sz w:val="24"/>
                <w:szCs w:val="24"/>
                <w:highlight w:val="none"/>
                <w:lang w:val="en-US" w:eastAsia="zh-CN"/>
              </w:rPr>
              <w:t>或者原件、</w:t>
            </w:r>
            <w:r>
              <w:rPr>
                <w:rFonts w:hint="eastAsia" w:ascii="仿宋" w:hAnsi="仿宋" w:eastAsia="仿宋" w:cs="仿宋"/>
                <w:sz w:val="24"/>
                <w:szCs w:val="24"/>
                <w:highlight w:val="none"/>
                <w:lang w:eastAsia="zh-CN"/>
              </w:rPr>
              <w:t>证明材料</w:t>
            </w:r>
            <w:r>
              <w:rPr>
                <w:rFonts w:hint="eastAsia" w:ascii="仿宋" w:hAnsi="仿宋" w:eastAsia="仿宋" w:cs="仿宋"/>
                <w:sz w:val="24"/>
                <w:szCs w:val="24"/>
                <w:highlight w:val="none"/>
                <w:lang w:val="en-US" w:eastAsia="zh-CN"/>
              </w:rPr>
              <w:t>与投标承诺不符的，</w:t>
            </w:r>
            <w:r>
              <w:rPr>
                <w:rFonts w:hint="eastAsia" w:ascii="仿宋" w:hAnsi="仿宋" w:eastAsia="仿宋" w:cs="仿宋"/>
                <w:sz w:val="24"/>
                <w:szCs w:val="24"/>
                <w:highlight w:val="none"/>
              </w:rPr>
              <w:t>采购人有权拒绝与</w:t>
            </w:r>
            <w:r>
              <w:rPr>
                <w:rFonts w:hint="eastAsia" w:ascii="仿宋" w:hAnsi="仿宋" w:eastAsia="仿宋" w:cs="仿宋"/>
                <w:sz w:val="24"/>
                <w:szCs w:val="24"/>
                <w:highlight w:val="none"/>
                <w:lang w:eastAsia="zh-CN"/>
              </w:rPr>
              <w:t>中标人</w:t>
            </w:r>
            <w:r>
              <w:rPr>
                <w:rFonts w:hint="eastAsia" w:ascii="仿宋" w:hAnsi="仿宋" w:eastAsia="仿宋" w:cs="仿宋"/>
                <w:sz w:val="24"/>
                <w:szCs w:val="24"/>
                <w:highlight w:val="none"/>
              </w:rPr>
              <w:t>签订合同，并追究其缔约过失责任</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违法违规的报监管部门查处</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构成犯罪的依法追究刑事责任。</w:t>
            </w:r>
          </w:p>
        </w:tc>
      </w:tr>
      <w:tr w14:paraId="02EB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00F4C7E0">
            <w:pPr>
              <w:pStyle w:val="10"/>
              <w:spacing w:before="2" w:line="240" w:lineRule="auto"/>
              <w:ind w:right="83" w:rightChars="0"/>
              <w:jc w:val="both"/>
              <w:rPr>
                <w:rFonts w:hint="eastAsia" w:ascii="仿宋" w:hAnsi="仿宋" w:eastAsia="仿宋" w:cs="仿宋"/>
                <w:b/>
                <w:bCs/>
                <w:sz w:val="24"/>
                <w:szCs w:val="24"/>
                <w:highlight w:val="none"/>
                <w:lang w:val="en-US"/>
              </w:rPr>
            </w:pPr>
            <w:r>
              <w:rPr>
                <w:rFonts w:hint="eastAsia" w:ascii="仿宋" w:hAnsi="仿宋" w:eastAsia="仿宋" w:cs="仿宋"/>
                <w:sz w:val="24"/>
                <w:szCs w:val="24"/>
                <w:highlight w:val="none"/>
                <w:lang w:val="en-US" w:eastAsia="zh-CN"/>
              </w:rPr>
              <w:t>5</w:t>
            </w:r>
          </w:p>
        </w:tc>
        <w:tc>
          <w:tcPr>
            <w:tcW w:w="8353" w:type="dxa"/>
            <w:vAlign w:val="center"/>
          </w:tcPr>
          <w:p w14:paraId="79EA0C41">
            <w:pPr>
              <w:rPr>
                <w:rFonts w:hint="eastAsia" w:ascii="仿宋" w:hAnsi="仿宋" w:eastAsia="仿宋" w:cs="仿宋"/>
                <w:sz w:val="24"/>
                <w:szCs w:val="24"/>
                <w:highlight w:val="none"/>
                <w:lang w:eastAsia="zh-CN"/>
              </w:rPr>
            </w:pPr>
            <w:r>
              <w:rPr>
                <w:rFonts w:hint="eastAsia" w:ascii="仿宋" w:hAnsi="仿宋" w:eastAsia="仿宋" w:cs="仿宋"/>
                <w:b/>
                <w:bCs/>
                <w:sz w:val="24"/>
                <w:szCs w:val="24"/>
                <w:highlight w:val="none"/>
                <w:lang w:eastAsia="zh-CN"/>
              </w:rPr>
              <w:t>供货时提供的资料要求</w:t>
            </w:r>
          </w:p>
        </w:tc>
      </w:tr>
      <w:tr w14:paraId="16CAA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4B34D9BE">
            <w:pPr>
              <w:autoSpaceDE w:val="0"/>
              <w:autoSpaceDN w:val="0"/>
              <w:adjustRightInd w:val="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.1</w:t>
            </w:r>
          </w:p>
        </w:tc>
        <w:tc>
          <w:tcPr>
            <w:tcW w:w="8353" w:type="dxa"/>
            <w:vAlign w:val="center"/>
          </w:tcPr>
          <w:p w14:paraId="36C8C4BC">
            <w:pPr>
              <w:rPr>
                <w:rFonts w:hint="eastAsia" w:ascii="仿宋" w:hAnsi="仿宋" w:eastAsia="仿宋" w:cs="仿宋"/>
                <w:sz w:val="24"/>
                <w:szCs w:val="24"/>
                <w:highlight w:val="none"/>
              </w:rPr>
            </w:pPr>
            <w:r>
              <w:rPr>
                <w:rFonts w:hint="eastAsia" w:ascii="仿宋" w:hAnsi="仿宋" w:eastAsia="仿宋" w:cs="仿宋"/>
                <w:sz w:val="24"/>
                <w:szCs w:val="24"/>
                <w:highlight w:val="none"/>
              </w:rPr>
              <w:t>提供设备电子版SOP文件、中英文操作手册和维修手册</w:t>
            </w:r>
          </w:p>
        </w:tc>
      </w:tr>
      <w:tr w14:paraId="7FA2D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34A5784D">
            <w:pPr>
              <w:autoSpaceDE w:val="0"/>
              <w:autoSpaceDN w:val="0"/>
              <w:adjustRightInd w:val="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.2</w:t>
            </w:r>
          </w:p>
        </w:tc>
        <w:tc>
          <w:tcPr>
            <w:tcW w:w="8353" w:type="dxa"/>
            <w:vAlign w:val="center"/>
          </w:tcPr>
          <w:p w14:paraId="40419496">
            <w:pPr>
              <w:rPr>
                <w:rFonts w:hint="eastAsia" w:ascii="仿宋" w:hAnsi="仿宋" w:eastAsia="仿宋" w:cs="仿宋"/>
                <w:sz w:val="24"/>
                <w:szCs w:val="24"/>
                <w:highlight w:val="none"/>
              </w:rPr>
            </w:pPr>
            <w:r>
              <w:rPr>
                <w:rFonts w:hint="eastAsia" w:ascii="仿宋" w:hAnsi="仿宋" w:eastAsia="仿宋" w:cs="仿宋"/>
                <w:sz w:val="24"/>
                <w:szCs w:val="24"/>
                <w:highlight w:val="none"/>
              </w:rPr>
              <w:t>提供符合上述参数和配置要求的详细配置清单</w:t>
            </w:r>
          </w:p>
        </w:tc>
      </w:tr>
      <w:tr w14:paraId="334F5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8C36F03">
            <w:pPr>
              <w:autoSpaceDE w:val="0"/>
              <w:autoSpaceDN w:val="0"/>
              <w:adjustRightInd w:val="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.3</w:t>
            </w:r>
          </w:p>
        </w:tc>
        <w:tc>
          <w:tcPr>
            <w:tcW w:w="8353" w:type="dxa"/>
            <w:vAlign w:val="center"/>
          </w:tcPr>
          <w:p w14:paraId="6AAA58A4">
            <w:pPr>
              <w:rPr>
                <w:rFonts w:hint="eastAsia" w:ascii="仿宋" w:hAnsi="仿宋" w:eastAsia="仿宋" w:cs="仿宋"/>
                <w:sz w:val="24"/>
                <w:szCs w:val="24"/>
                <w:highlight w:val="none"/>
              </w:rPr>
            </w:pPr>
            <w:r>
              <w:rPr>
                <w:rFonts w:hint="eastAsia" w:ascii="仿宋" w:hAnsi="仿宋" w:eastAsia="仿宋" w:cs="仿宋"/>
                <w:sz w:val="24"/>
                <w:szCs w:val="24"/>
                <w:highlight w:val="none"/>
              </w:rPr>
              <w:t>列出上述已明确选件及未作要求但可提供选件的清单</w:t>
            </w:r>
          </w:p>
        </w:tc>
      </w:tr>
      <w:tr w14:paraId="73FCD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07A889C">
            <w:pPr>
              <w:autoSpaceDE w:val="0"/>
              <w:autoSpaceDN w:val="0"/>
              <w:adjustRightInd w:val="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.4</w:t>
            </w:r>
          </w:p>
        </w:tc>
        <w:tc>
          <w:tcPr>
            <w:tcW w:w="8353" w:type="dxa"/>
            <w:vAlign w:val="center"/>
          </w:tcPr>
          <w:p w14:paraId="7416C13F">
            <w:pPr>
              <w:rPr>
                <w:rFonts w:hint="eastAsia" w:ascii="仿宋" w:hAnsi="仿宋" w:eastAsia="仿宋" w:cs="仿宋"/>
                <w:sz w:val="24"/>
                <w:szCs w:val="24"/>
                <w:highlight w:val="none"/>
              </w:rPr>
            </w:pPr>
            <w:r>
              <w:rPr>
                <w:rFonts w:hint="eastAsia" w:ascii="仿宋" w:hAnsi="仿宋" w:eastAsia="仿宋" w:cs="仿宋"/>
                <w:sz w:val="24"/>
                <w:szCs w:val="24"/>
                <w:highlight w:val="none"/>
              </w:rPr>
              <w:t>所有配置为同品牌原装产品(除注明要求例外)</w:t>
            </w:r>
          </w:p>
        </w:tc>
      </w:tr>
      <w:tr w14:paraId="73E3F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09F68C31">
            <w:pPr>
              <w:autoSpaceDE w:val="0"/>
              <w:autoSpaceDN w:val="0"/>
              <w:adjustRightInd w:val="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.5</w:t>
            </w:r>
          </w:p>
        </w:tc>
        <w:tc>
          <w:tcPr>
            <w:tcW w:w="8353" w:type="dxa"/>
            <w:vAlign w:val="center"/>
          </w:tcPr>
          <w:p w14:paraId="797D4A5E">
            <w:pPr>
              <w:rPr>
                <w:rFonts w:hint="eastAsia" w:ascii="仿宋" w:hAnsi="仿宋" w:eastAsia="仿宋" w:cs="仿宋"/>
                <w:sz w:val="24"/>
                <w:szCs w:val="24"/>
                <w:highlight w:val="none"/>
              </w:rPr>
            </w:pPr>
            <w:r>
              <w:rPr>
                <w:rFonts w:hint="eastAsia" w:ascii="仿宋" w:hAnsi="仿宋" w:eastAsia="仿宋" w:cs="仿宋"/>
                <w:sz w:val="24"/>
                <w:szCs w:val="24"/>
                <w:highlight w:val="none"/>
              </w:rPr>
              <w:t>所有设备必须是全新的，未曾使用过的原装产品</w:t>
            </w:r>
          </w:p>
        </w:tc>
      </w:tr>
      <w:tr w14:paraId="12B5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4EBA3932">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.6</w:t>
            </w:r>
          </w:p>
        </w:tc>
        <w:tc>
          <w:tcPr>
            <w:tcW w:w="8353" w:type="dxa"/>
            <w:vAlign w:val="center"/>
          </w:tcPr>
          <w:p w14:paraId="35D9456C">
            <w:pPr>
              <w:rPr>
                <w:rFonts w:hint="eastAsia" w:ascii="仿宋" w:hAnsi="仿宋" w:eastAsia="仿宋" w:cs="仿宋"/>
                <w:sz w:val="24"/>
                <w:szCs w:val="24"/>
                <w:highlight w:val="none"/>
              </w:rPr>
            </w:pPr>
            <w:r>
              <w:rPr>
                <w:rFonts w:hint="eastAsia" w:ascii="仿宋" w:hAnsi="仿宋" w:eastAsia="仿宋" w:cs="仿宋"/>
                <w:sz w:val="24"/>
                <w:szCs w:val="24"/>
                <w:highlight w:val="none"/>
              </w:rPr>
              <w:t>提供所投产品的详细彩页，如彩页中没有涉及相关技术参数，提供原厂技术白皮书（DATASHEET）</w:t>
            </w:r>
          </w:p>
        </w:tc>
      </w:tr>
    </w:tbl>
    <w:p w14:paraId="6A793FF8">
      <w:pPr>
        <w:widowControl/>
        <w:snapToGrid w:val="0"/>
        <w:spacing w:line="480" w:lineRule="exact"/>
        <w:rPr>
          <w:rFonts w:hint="eastAsia" w:ascii="仿宋" w:hAnsi="仿宋" w:eastAsia="仿宋" w:cs="仿宋"/>
          <w:b/>
          <w:bCs/>
          <w:kern w:val="0"/>
          <w:sz w:val="24"/>
          <w:szCs w:val="24"/>
          <w:highlight w:val="none"/>
        </w:rPr>
      </w:pPr>
    </w:p>
    <w:p w14:paraId="37BFB165">
      <w:pPr>
        <w:widowControl/>
        <w:snapToGrid w:val="0"/>
        <w:spacing w:line="480" w:lineRule="exact"/>
        <w:rPr>
          <w:rFonts w:hint="eastAsia" w:ascii="仿宋" w:hAnsi="仿宋" w:eastAsia="仿宋" w:cs="仿宋"/>
          <w:b/>
          <w:bCs/>
          <w:kern w:val="0"/>
          <w:sz w:val="24"/>
          <w:szCs w:val="24"/>
          <w:highlight w:val="none"/>
        </w:rPr>
        <w:sectPr>
          <w:pgSz w:w="11906" w:h="16838"/>
          <w:pgMar w:top="1440" w:right="1800" w:bottom="1440" w:left="1800" w:header="851" w:footer="992" w:gutter="0"/>
          <w:cols w:space="425" w:num="1"/>
          <w:docGrid w:type="lines" w:linePitch="312" w:charSpace="0"/>
        </w:sectPr>
      </w:pPr>
    </w:p>
    <w:tbl>
      <w:tblPr>
        <w:tblStyle w:val="6"/>
        <w:tblW w:w="92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8353"/>
      </w:tblGrid>
      <w:tr w14:paraId="032DA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shd w:val="clear" w:color="auto" w:fill="FFFF00"/>
            <w:vAlign w:val="center"/>
          </w:tcPr>
          <w:p w14:paraId="394A42D2">
            <w:pP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序号</w:t>
            </w:r>
          </w:p>
        </w:tc>
        <w:tc>
          <w:tcPr>
            <w:tcW w:w="8353" w:type="dxa"/>
            <w:shd w:val="clear" w:color="auto" w:fill="FFFF00"/>
            <w:vAlign w:val="center"/>
          </w:tcPr>
          <w:p w14:paraId="49BBAD17">
            <w:pPr>
              <w:rPr>
                <w:rFonts w:hint="eastAsia" w:ascii="仿宋" w:hAnsi="仿宋" w:eastAsia="仿宋" w:cs="仿宋"/>
                <w:b/>
                <w:sz w:val="24"/>
                <w:szCs w:val="24"/>
                <w:highlight w:val="none"/>
              </w:rPr>
            </w:pPr>
            <w:r>
              <w:rPr>
                <w:rFonts w:hint="eastAsia" w:ascii="仿宋" w:hAnsi="仿宋" w:eastAsia="仿宋" w:cs="仿宋"/>
                <w:b/>
                <w:sz w:val="24"/>
                <w:szCs w:val="24"/>
                <w:highlight w:val="none"/>
                <w:lang w:val="en-US" w:eastAsia="zh-CN"/>
              </w:rPr>
              <w:t>6</w:t>
            </w:r>
            <w:r>
              <w:rPr>
                <w:rFonts w:hint="eastAsia" w:ascii="仿宋" w:hAnsi="仿宋" w:eastAsia="仿宋" w:cs="仿宋"/>
                <w:b/>
                <w:sz w:val="24"/>
                <w:szCs w:val="24"/>
                <w:highlight w:val="none"/>
              </w:rPr>
              <w:t>.集成芯片测试设备采购需求</w:t>
            </w:r>
          </w:p>
        </w:tc>
      </w:tr>
      <w:tr w14:paraId="1772C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C9CD8B0">
            <w:pPr>
              <w:rPr>
                <w:rFonts w:hint="eastAsia" w:ascii="仿宋" w:hAnsi="仿宋" w:eastAsia="仿宋" w:cs="仿宋"/>
                <w:b/>
                <w:bCs/>
                <w:sz w:val="24"/>
                <w:szCs w:val="24"/>
                <w:highlight w:val="none"/>
              </w:rPr>
            </w:pPr>
            <w:r>
              <w:rPr>
                <w:rFonts w:hint="eastAsia" w:ascii="仿宋" w:hAnsi="仿宋" w:eastAsia="仿宋" w:cs="仿宋"/>
                <w:b/>
                <w:sz w:val="24"/>
                <w:szCs w:val="24"/>
                <w:highlight w:val="none"/>
              </w:rPr>
              <w:t>一</w:t>
            </w:r>
          </w:p>
        </w:tc>
        <w:tc>
          <w:tcPr>
            <w:tcW w:w="8353" w:type="dxa"/>
            <w:vAlign w:val="center"/>
          </w:tcPr>
          <w:p w14:paraId="697E4D5E">
            <w:pPr>
              <w:rPr>
                <w:rFonts w:hint="eastAsia" w:ascii="仿宋" w:hAnsi="仿宋" w:eastAsia="仿宋" w:cs="仿宋"/>
                <w:b/>
                <w:sz w:val="24"/>
                <w:szCs w:val="24"/>
                <w:highlight w:val="none"/>
              </w:rPr>
            </w:pPr>
            <w:r>
              <w:rPr>
                <w:rFonts w:hint="eastAsia" w:ascii="仿宋" w:hAnsi="仿宋" w:eastAsia="仿宋" w:cs="仿宋"/>
                <w:b/>
                <w:sz w:val="24"/>
                <w:szCs w:val="24"/>
                <w:highlight w:val="none"/>
              </w:rPr>
              <w:t>货物清单及技术要求</w:t>
            </w:r>
          </w:p>
        </w:tc>
      </w:tr>
      <w:tr w14:paraId="4B6DE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392F7C58">
            <w:pPr>
              <w:rPr>
                <w:rFonts w:hint="eastAsia" w:ascii="仿宋" w:hAnsi="仿宋" w:eastAsia="仿宋" w:cs="仿宋"/>
                <w:b/>
                <w:sz w:val="24"/>
                <w:szCs w:val="24"/>
                <w:highlight w:val="none"/>
              </w:rPr>
            </w:pPr>
            <w:r>
              <w:rPr>
                <w:rFonts w:hint="eastAsia" w:ascii="仿宋" w:hAnsi="仿宋" w:eastAsia="仿宋" w:cs="仿宋"/>
                <w:b/>
                <w:sz w:val="24"/>
                <w:szCs w:val="24"/>
                <w:highlight w:val="none"/>
              </w:rPr>
              <w:t>1</w:t>
            </w:r>
          </w:p>
        </w:tc>
        <w:tc>
          <w:tcPr>
            <w:tcW w:w="8353" w:type="dxa"/>
            <w:vAlign w:val="center"/>
          </w:tcPr>
          <w:p w14:paraId="033728BB">
            <w:pPr>
              <w:rPr>
                <w:rFonts w:hint="eastAsia" w:ascii="仿宋" w:hAnsi="仿宋" w:eastAsia="仿宋" w:cs="仿宋"/>
                <w:b/>
                <w:sz w:val="24"/>
                <w:szCs w:val="24"/>
                <w:highlight w:val="none"/>
              </w:rPr>
            </w:pPr>
            <w:r>
              <w:rPr>
                <w:rFonts w:hint="eastAsia" w:ascii="仿宋" w:hAnsi="仿宋" w:eastAsia="仿宋" w:cs="仿宋"/>
                <w:b/>
                <w:sz w:val="24"/>
                <w:szCs w:val="24"/>
                <w:highlight w:val="none"/>
              </w:rPr>
              <w:t>适用范围或功能概述</w:t>
            </w:r>
          </w:p>
        </w:tc>
      </w:tr>
      <w:tr w14:paraId="04EB8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4152EFE6">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1.1</w:t>
            </w:r>
          </w:p>
        </w:tc>
        <w:tc>
          <w:tcPr>
            <w:tcW w:w="8353" w:type="dxa"/>
            <w:vAlign w:val="center"/>
          </w:tcPr>
          <w:p w14:paraId="7380BB01">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进口设备</w:t>
            </w:r>
          </w:p>
        </w:tc>
      </w:tr>
      <w:tr w14:paraId="6401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99D601F">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1.2</w:t>
            </w:r>
          </w:p>
        </w:tc>
        <w:tc>
          <w:tcPr>
            <w:tcW w:w="8353" w:type="dxa"/>
            <w:vAlign w:val="center"/>
          </w:tcPr>
          <w:p w14:paraId="31425DBE">
            <w:pPr>
              <w:rPr>
                <w:rFonts w:hint="eastAsia" w:ascii="仿宋" w:hAnsi="仿宋" w:eastAsia="仿宋" w:cs="仿宋"/>
                <w:sz w:val="24"/>
                <w:szCs w:val="24"/>
                <w:highlight w:val="none"/>
              </w:rPr>
            </w:pPr>
            <w:r>
              <w:rPr>
                <w:rFonts w:hint="eastAsia" w:ascii="仿宋" w:hAnsi="仿宋" w:eastAsia="仿宋" w:cs="仿宋"/>
                <w:sz w:val="24"/>
                <w:szCs w:val="24"/>
                <w:highlight w:val="none"/>
              </w:rPr>
              <w:t>适用范围：主要适用范围集中在高灵活性、高并行度、射频及混合信号的测试场景，如混合信号与复杂SoC芯片验证</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包括MCU（单片机）、ADC/DAC、电源管理芯片（PMIC）、驱动芯片等。系统可同时插入高精度源测量单元（SMU）测模拟参数，和数字图案仪器（Digital Pattern Instrument）测数字协议，实现芯片的全功能验证（Functional Verification）和特性分析。射频与无线连接芯片（RFIC）测试，能处理复杂的调制信号，适合RF参数（EVM、ACP等）及功能性生产测试，常被RFIC厂商用来替代或部分替代昂贵的传统ATE机台。</w:t>
            </w:r>
          </w:p>
          <w:p w14:paraId="41652CDB">
            <w:pPr>
              <w:rPr>
                <w:rFonts w:hint="eastAsia" w:ascii="仿宋" w:hAnsi="仿宋" w:eastAsia="仿宋" w:cs="仿宋"/>
                <w:sz w:val="24"/>
                <w:szCs w:val="24"/>
                <w:highlight w:val="none"/>
              </w:rPr>
            </w:pPr>
            <w:r>
              <w:rPr>
                <w:rFonts w:hint="eastAsia" w:ascii="仿宋" w:hAnsi="仿宋" w:eastAsia="仿宋" w:cs="仿宋"/>
                <w:sz w:val="24"/>
                <w:szCs w:val="24"/>
                <w:highlight w:val="none"/>
              </w:rPr>
              <w:t>新型半导体与高并行阵列测试</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针对第三代半导体（SiC/GaN）、存储芯片（RRAM/MRAM）、新型2D材料器件等。利用PXI的高通道扩展能力（单个机箱可达数百通道SMU），可进行多通道并行I-V扫描或超短脉冲测试，大幅提升阵列器件的表征效率。</w:t>
            </w:r>
          </w:p>
        </w:tc>
      </w:tr>
      <w:tr w14:paraId="3BB2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43EDEADF">
            <w:pPr>
              <w:rPr>
                <w:rFonts w:hint="eastAsia" w:ascii="仿宋" w:hAnsi="仿宋" w:eastAsia="仿宋" w:cs="仿宋"/>
                <w:b/>
                <w:sz w:val="24"/>
                <w:szCs w:val="24"/>
                <w:highlight w:val="none"/>
              </w:rPr>
            </w:pPr>
            <w:r>
              <w:rPr>
                <w:rFonts w:hint="eastAsia" w:ascii="仿宋" w:hAnsi="仿宋" w:eastAsia="仿宋" w:cs="仿宋"/>
                <w:b/>
                <w:sz w:val="24"/>
                <w:szCs w:val="24"/>
                <w:highlight w:val="none"/>
              </w:rPr>
              <w:t>2</w:t>
            </w:r>
          </w:p>
        </w:tc>
        <w:tc>
          <w:tcPr>
            <w:tcW w:w="8353" w:type="dxa"/>
            <w:vAlign w:val="center"/>
          </w:tcPr>
          <w:p w14:paraId="33D88F17">
            <w:pPr>
              <w:rPr>
                <w:rFonts w:hint="eastAsia" w:ascii="仿宋" w:hAnsi="仿宋" w:eastAsia="仿宋" w:cs="仿宋"/>
                <w:b/>
                <w:sz w:val="24"/>
                <w:szCs w:val="24"/>
                <w:highlight w:val="none"/>
              </w:rPr>
            </w:pPr>
            <w:r>
              <w:rPr>
                <w:rFonts w:hint="eastAsia" w:ascii="仿宋" w:hAnsi="仿宋" w:eastAsia="仿宋" w:cs="仿宋"/>
                <w:b/>
                <w:sz w:val="24"/>
                <w:szCs w:val="24"/>
                <w:highlight w:val="none"/>
              </w:rPr>
              <w:t>技术参数、功能要求</w:t>
            </w:r>
          </w:p>
        </w:tc>
      </w:tr>
      <w:tr w14:paraId="47F0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321286EA">
            <w:pPr>
              <w:numPr>
                <w:ilvl w:val="1"/>
                <w:numId w:val="0"/>
              </w:numPr>
              <w:ind w:left="567" w:hanging="567"/>
              <w:rPr>
                <w:rFonts w:hint="eastAsia" w:ascii="仿宋" w:hAnsi="仿宋" w:eastAsia="仿宋" w:cs="仿宋"/>
                <w:sz w:val="24"/>
                <w:szCs w:val="24"/>
                <w:highlight w:val="none"/>
              </w:rPr>
            </w:pPr>
            <w:r>
              <w:rPr>
                <w:rFonts w:hint="eastAsia" w:ascii="仿宋" w:hAnsi="仿宋" w:eastAsia="仿宋" w:cs="仿宋"/>
                <w:sz w:val="24"/>
                <w:szCs w:val="24"/>
                <w:highlight w:val="none"/>
              </w:rPr>
              <w:t>2.1</w:t>
            </w:r>
          </w:p>
        </w:tc>
        <w:tc>
          <w:tcPr>
            <w:tcW w:w="8353" w:type="dxa"/>
            <w:vAlign w:val="center"/>
          </w:tcPr>
          <w:p w14:paraId="1C5CA5FC">
            <w:pPr>
              <w:rPr>
                <w:rFonts w:hint="eastAsia" w:ascii="仿宋" w:hAnsi="仿宋" w:eastAsia="仿宋" w:cs="仿宋"/>
                <w:sz w:val="24"/>
                <w:szCs w:val="24"/>
                <w:highlight w:val="yellow"/>
                <w:lang w:eastAsia="zh-CN"/>
              </w:rPr>
            </w:pPr>
            <w:r>
              <w:rPr>
                <w:rFonts w:hint="eastAsia" w:ascii="仿宋" w:hAnsi="仿宋" w:eastAsia="仿宋" w:cs="仿宋"/>
                <w:sz w:val="24"/>
                <w:szCs w:val="24"/>
                <w:highlight w:val="none"/>
              </w:rPr>
              <w:t>★1.整套系统总线方式为PXI Express，处理器性能：不低于八核处理器，最大系统带宽：</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24 GB/s，系统预留空闲插槽数：</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7个，不低于82 W的电源和冷却功能，内置10 MHz PXI参考时钟，时钟精度不低于</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25 ppm，带高精度定时和同步选项；</w:t>
            </w:r>
          </w:p>
          <w:p w14:paraId="49EFA76E">
            <w:pPr>
              <w:rPr>
                <w:rFonts w:hint="eastAsia" w:ascii="仿宋" w:hAnsi="仿宋" w:eastAsia="仿宋" w:cs="仿宋"/>
                <w:sz w:val="24"/>
                <w:szCs w:val="24"/>
                <w:highlight w:val="none"/>
              </w:rPr>
            </w:pPr>
            <w:r>
              <w:rPr>
                <w:rFonts w:hint="eastAsia" w:ascii="仿宋" w:hAnsi="仿宋" w:eastAsia="仿宋" w:cs="仿宋"/>
                <w:sz w:val="24"/>
                <w:szCs w:val="24"/>
                <w:highlight w:val="none"/>
              </w:rPr>
              <w:t>2.内存及存储：内存</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16 GB，可最大扩展到32 GB，存储不小于500 G SSD；</w:t>
            </w:r>
          </w:p>
          <w:p w14:paraId="7FCABA86">
            <w:pPr>
              <w:rPr>
                <w:rFonts w:hint="eastAsia" w:ascii="仿宋" w:hAnsi="仿宋" w:eastAsia="仿宋" w:cs="仿宋"/>
                <w:sz w:val="24"/>
                <w:szCs w:val="24"/>
                <w:highlight w:val="none"/>
              </w:rPr>
            </w:pPr>
            <w:r>
              <w:rPr>
                <w:rFonts w:hint="eastAsia" w:ascii="仿宋" w:hAnsi="仿宋" w:eastAsia="仿宋" w:cs="仿宋"/>
                <w:sz w:val="24"/>
                <w:szCs w:val="24"/>
                <w:highlight w:val="none"/>
              </w:rPr>
              <w:t>▲3.不低于24通道高精度和高密度源测量单元，每通道均支持不低于24 V</w:t>
            </w:r>
            <w:r>
              <w:rPr>
                <w:rFonts w:hint="eastAsia" w:ascii="仿宋" w:hAnsi="仿宋" w:eastAsia="仿宋" w:cs="仿宋"/>
                <w:sz w:val="24"/>
                <w:szCs w:val="24"/>
                <w:highlight w:val="none"/>
                <w:lang w:val="en-US" w:eastAsia="zh-CN"/>
              </w:rPr>
              <w:t>电压</w:t>
            </w:r>
            <w:r>
              <w:rPr>
                <w:rFonts w:hint="eastAsia" w:ascii="仿宋" w:hAnsi="仿宋" w:eastAsia="仿宋" w:cs="仿宋"/>
                <w:sz w:val="24"/>
                <w:szCs w:val="24"/>
                <w:highlight w:val="none"/>
              </w:rPr>
              <w:t>测试范围，每通道均支持不低于10 pA电流灵敏度，支持四象限运行，每个通道集成4线感应功能以提升测试精度；</w:t>
            </w:r>
          </w:p>
          <w:p w14:paraId="20004E96">
            <w:pPr>
              <w:rPr>
                <w:rFonts w:hint="eastAsia" w:ascii="仿宋" w:hAnsi="仿宋" w:eastAsia="仿宋" w:cs="仿宋"/>
                <w:sz w:val="24"/>
                <w:szCs w:val="24"/>
                <w:highlight w:val="none"/>
              </w:rPr>
            </w:pPr>
            <w:r>
              <w:rPr>
                <w:rFonts w:hint="eastAsia" w:ascii="仿宋" w:hAnsi="仿宋" w:eastAsia="仿宋" w:cs="仿宋"/>
                <w:sz w:val="24"/>
                <w:szCs w:val="24"/>
                <w:highlight w:val="none"/>
              </w:rPr>
              <w:t>▲4.每通道至少支持</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24V电压测量和输出量程范围，0.1 Hz～10 Hz分辨率和不低于200 μV噪声。每通道最大功率</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1.2 W，稳定时间</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500 μs，瞬态响应时间≤100 μs,宽带源噪声</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15 mV RMS；</w:t>
            </w:r>
          </w:p>
          <w:p w14:paraId="25AF76D5">
            <w:pPr>
              <w:rPr>
                <w:rFonts w:hint="eastAsia" w:ascii="仿宋" w:hAnsi="仿宋" w:eastAsia="仿宋" w:cs="仿宋"/>
                <w:sz w:val="24"/>
                <w:szCs w:val="24"/>
                <w:highlight w:val="none"/>
              </w:rPr>
            </w:pPr>
            <w:r>
              <w:rPr>
                <w:rFonts w:hint="eastAsia" w:ascii="仿宋" w:hAnsi="仿宋" w:eastAsia="仿宋" w:cs="仿宋"/>
                <w:sz w:val="24"/>
                <w:szCs w:val="24"/>
                <w:highlight w:val="none"/>
              </w:rPr>
              <w:t>5.每通道电流测量和输出有多种不同量程可选以满足不同测试场景，最小量程不大于1 μA，分辨率和噪声</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10 pA，最大量程不小于50 mA，分辨率和噪声</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500 nA；</w:t>
            </w:r>
          </w:p>
          <w:p w14:paraId="56E0BDAB">
            <w:pPr>
              <w:rPr>
                <w:rFonts w:hint="eastAsia" w:ascii="仿宋" w:hAnsi="仿宋" w:eastAsia="仿宋" w:cs="仿宋"/>
                <w:sz w:val="24"/>
                <w:szCs w:val="24"/>
                <w:highlight w:val="none"/>
              </w:rPr>
            </w:pPr>
            <w:r>
              <w:rPr>
                <w:rFonts w:hint="eastAsia" w:ascii="仿宋" w:hAnsi="仿宋" w:eastAsia="仿宋" w:cs="仿宋"/>
                <w:sz w:val="24"/>
                <w:szCs w:val="24"/>
                <w:highlight w:val="none"/>
              </w:rPr>
              <w:t>▲6.每通道采样率</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100 kS/s，每通道更新率</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40 kS/s，单通道最高更新率</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100 kS/s；</w:t>
            </w:r>
          </w:p>
          <w:p w14:paraId="5A159B43">
            <w:pPr>
              <w:rPr>
                <w:rFonts w:hint="eastAsia" w:ascii="仿宋" w:hAnsi="仿宋" w:eastAsia="仿宋" w:cs="仿宋"/>
                <w:sz w:val="24"/>
                <w:szCs w:val="24"/>
                <w:highlight w:val="none"/>
              </w:rPr>
            </w:pPr>
            <w:r>
              <w:rPr>
                <w:rFonts w:hint="eastAsia" w:ascii="仿宋" w:hAnsi="仿宋" w:eastAsia="仿宋" w:cs="仿宋"/>
                <w:sz w:val="24"/>
                <w:szCs w:val="24"/>
                <w:highlight w:val="none"/>
              </w:rPr>
              <w:t>7.输入触发到源事件延迟</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8.5 μs，输入触发到源时间抖动</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1.7 μs</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输入触发到测量事件抖动</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1.7 μs；</w:t>
            </w:r>
          </w:p>
          <w:p w14:paraId="6D66E231">
            <w:pPr>
              <w:rPr>
                <w:rFonts w:hint="eastAsia" w:ascii="仿宋" w:hAnsi="仿宋" w:eastAsia="仿宋" w:cs="仿宋"/>
                <w:sz w:val="24"/>
                <w:szCs w:val="24"/>
                <w:highlight w:val="none"/>
              </w:rPr>
            </w:pPr>
            <w:r>
              <w:rPr>
                <w:rFonts w:hint="eastAsia" w:ascii="仿宋" w:hAnsi="仿宋" w:eastAsia="仿宋" w:cs="仿宋"/>
                <w:sz w:val="24"/>
                <w:szCs w:val="24"/>
                <w:highlight w:val="none"/>
              </w:rPr>
              <w:t>▲8.不少于2张高速任意波形发生器模块，每张不少于2通道，最大带宽</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40 MHz，最高输出电压</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12 V；</w:t>
            </w:r>
          </w:p>
          <w:p w14:paraId="08C07759">
            <w:pPr>
              <w:rPr>
                <w:rFonts w:hint="eastAsia" w:ascii="仿宋" w:hAnsi="仿宋" w:eastAsia="仿宋" w:cs="仿宋"/>
                <w:sz w:val="24"/>
                <w:szCs w:val="24"/>
                <w:highlight w:val="none"/>
              </w:rPr>
            </w:pPr>
            <w:r>
              <w:rPr>
                <w:rFonts w:hint="eastAsia" w:ascii="仿宋" w:hAnsi="仿宋" w:eastAsia="仿宋" w:cs="仿宋"/>
                <w:sz w:val="24"/>
                <w:szCs w:val="24"/>
                <w:highlight w:val="none"/>
              </w:rPr>
              <w:t>9.任意波形发生器DAC分辨率</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16位，更新率</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800 MS/s。支持对任意波形发生器脚本编辑；</w:t>
            </w:r>
          </w:p>
          <w:p w14:paraId="481FB706">
            <w:pPr>
              <w:rPr>
                <w:rFonts w:hint="eastAsia" w:ascii="仿宋" w:hAnsi="仿宋" w:eastAsia="仿宋" w:cs="仿宋"/>
                <w:sz w:val="24"/>
                <w:szCs w:val="24"/>
                <w:highlight w:val="none"/>
              </w:rPr>
            </w:pPr>
            <w:r>
              <w:rPr>
                <w:rFonts w:hint="eastAsia" w:ascii="仿宋" w:hAnsi="仿宋" w:eastAsia="仿宋" w:cs="仿宋"/>
                <w:sz w:val="24"/>
                <w:szCs w:val="24"/>
                <w:highlight w:val="none"/>
              </w:rPr>
              <w:t>▲10.高密度矩阵开关模块，用于支撑512*512二维材料器件大规模阵列测试。行数≥144，列数≥1152；</w:t>
            </w:r>
          </w:p>
          <w:p w14:paraId="6790933B">
            <w:pPr>
              <w:rPr>
                <w:rFonts w:hint="eastAsia" w:ascii="仿宋" w:hAnsi="仿宋" w:eastAsia="仿宋" w:cs="仿宋"/>
                <w:sz w:val="24"/>
                <w:szCs w:val="24"/>
                <w:highlight w:val="yellow"/>
                <w:lang w:eastAsia="zh-CN"/>
              </w:rPr>
            </w:pPr>
            <w:r>
              <w:rPr>
                <w:rFonts w:hint="eastAsia" w:ascii="仿宋" w:hAnsi="仿宋" w:eastAsia="仿宋" w:cs="仿宋"/>
                <w:sz w:val="24"/>
                <w:szCs w:val="24"/>
                <w:highlight w:val="none"/>
              </w:rPr>
              <w:t>★11. 开关带宽</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30 MHz，扫描速率</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2000周期/s；</w:t>
            </w:r>
          </w:p>
          <w:p w14:paraId="62947FFC">
            <w:pPr>
              <w:rPr>
                <w:rFonts w:hint="eastAsia" w:ascii="仿宋" w:hAnsi="仿宋" w:eastAsia="仿宋" w:cs="仿宋"/>
                <w:sz w:val="24"/>
                <w:szCs w:val="24"/>
                <w:highlight w:val="none"/>
              </w:rPr>
            </w:pPr>
            <w:r>
              <w:rPr>
                <w:rFonts w:hint="eastAsia" w:ascii="仿宋" w:hAnsi="仿宋" w:eastAsia="仿宋" w:cs="仿宋"/>
                <w:sz w:val="24"/>
                <w:szCs w:val="24"/>
                <w:highlight w:val="none"/>
              </w:rPr>
              <w:t>12.以上功能模块均支持虚拟仪器软件开发，提供基于虚拟仪器软件的测试程序；</w:t>
            </w:r>
          </w:p>
          <w:p w14:paraId="5E35AF39">
            <w:pPr>
              <w:rPr>
                <w:rFonts w:hint="eastAsia" w:ascii="仿宋" w:hAnsi="仿宋" w:eastAsia="仿宋" w:cs="仿宋"/>
                <w:sz w:val="24"/>
                <w:szCs w:val="24"/>
                <w:highlight w:val="none"/>
              </w:rPr>
            </w:pPr>
            <w:r>
              <w:rPr>
                <w:rFonts w:hint="eastAsia" w:ascii="仿宋" w:hAnsi="仿宋" w:eastAsia="仿宋" w:cs="仿宋"/>
                <w:sz w:val="24"/>
                <w:szCs w:val="24"/>
                <w:highlight w:val="none"/>
              </w:rPr>
              <w:t>▲13.测试软件需求：512*512的测试阵列中一个或多个测试点，串行测试或者同行不同列的并行测试策略，以及针对每个测试点的多套仪器通道配置类型；并执行对应的矩阵开关连接和切换。软件中需要能够正确处理在Drain侧跨越多个矩阵开关的并行配置，以及物理上多个矩阵开关行输入共享同一个任意波形发生器通道的连接方式；手动Python函数调用面板：调用指定的python函数并传入配置的参数以及当前选择的测试点连接状态。</w:t>
            </w:r>
          </w:p>
        </w:tc>
      </w:tr>
      <w:tr w14:paraId="6BFE9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7F602D44">
            <w:pPr>
              <w:pStyle w:val="10"/>
              <w:spacing w:before="2" w:line="240" w:lineRule="auto"/>
              <w:ind w:right="83"/>
              <w:jc w:val="both"/>
              <w:rPr>
                <w:rFonts w:hint="eastAsia" w:ascii="仿宋" w:hAnsi="仿宋" w:eastAsia="仿宋" w:cs="仿宋"/>
                <w:b/>
                <w:bCs/>
                <w:sz w:val="24"/>
                <w:szCs w:val="24"/>
                <w:highlight w:val="none"/>
                <w:lang w:val="en-US"/>
              </w:rPr>
            </w:pPr>
            <w:r>
              <w:rPr>
                <w:rFonts w:hint="eastAsia" w:ascii="仿宋" w:hAnsi="仿宋" w:eastAsia="仿宋" w:cs="仿宋"/>
                <w:b/>
                <w:bCs/>
                <w:sz w:val="24"/>
                <w:szCs w:val="24"/>
                <w:highlight w:val="none"/>
                <w:lang w:val="en-US"/>
              </w:rPr>
              <w:t>3</w:t>
            </w:r>
          </w:p>
        </w:tc>
        <w:tc>
          <w:tcPr>
            <w:tcW w:w="8353" w:type="dxa"/>
            <w:vAlign w:val="center"/>
          </w:tcPr>
          <w:p w14:paraId="5729F56B">
            <w:pPr>
              <w:rPr>
                <w:rFonts w:hint="eastAsia" w:ascii="仿宋" w:hAnsi="仿宋" w:eastAsia="仿宋" w:cs="仿宋"/>
                <w:sz w:val="24"/>
                <w:szCs w:val="24"/>
                <w:highlight w:val="none"/>
              </w:rPr>
            </w:pPr>
            <w:r>
              <w:rPr>
                <w:rFonts w:hint="eastAsia" w:ascii="仿宋" w:hAnsi="仿宋" w:eastAsia="仿宋" w:cs="仿宋"/>
                <w:sz w:val="24"/>
                <w:szCs w:val="24"/>
                <w:highlight w:val="none"/>
              </w:rPr>
              <w:t>软件功能要求：</w:t>
            </w:r>
          </w:p>
        </w:tc>
      </w:tr>
      <w:tr w14:paraId="4849C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2CCE7B47">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3.1</w:t>
            </w:r>
          </w:p>
        </w:tc>
        <w:tc>
          <w:tcPr>
            <w:tcW w:w="8353" w:type="dxa"/>
            <w:vAlign w:val="center"/>
          </w:tcPr>
          <w:p w14:paraId="3DF4E272">
            <w:pPr>
              <w:rPr>
                <w:rFonts w:hint="eastAsia" w:ascii="仿宋" w:hAnsi="仿宋" w:eastAsia="仿宋" w:cs="仿宋"/>
                <w:sz w:val="24"/>
                <w:szCs w:val="24"/>
                <w:highlight w:val="none"/>
              </w:rPr>
            </w:pPr>
            <w:r>
              <w:rPr>
                <w:rFonts w:hint="eastAsia" w:ascii="仿宋" w:hAnsi="仿宋" w:eastAsia="仿宋" w:cs="仿宋"/>
                <w:sz w:val="24"/>
                <w:szCs w:val="24"/>
                <w:highlight w:val="none"/>
              </w:rPr>
              <w:t>无需联网</w:t>
            </w:r>
          </w:p>
        </w:tc>
      </w:tr>
      <w:tr w14:paraId="66A98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8A8361F">
            <w:pPr>
              <w:pStyle w:val="10"/>
              <w:spacing w:before="2" w:line="240" w:lineRule="auto"/>
              <w:ind w:right="83" w:rightChars="0"/>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4</w:t>
            </w:r>
          </w:p>
        </w:tc>
        <w:tc>
          <w:tcPr>
            <w:tcW w:w="8353" w:type="dxa"/>
            <w:vAlign w:val="center"/>
          </w:tcPr>
          <w:p w14:paraId="157BF324">
            <w:pPr>
              <w:rPr>
                <w:rFonts w:hint="eastAsia" w:ascii="仿宋" w:hAnsi="仿宋" w:eastAsia="仿宋" w:cs="仿宋"/>
                <w:sz w:val="24"/>
                <w:szCs w:val="24"/>
                <w:highlight w:val="none"/>
              </w:rPr>
            </w:pPr>
            <w:r>
              <w:rPr>
                <w:rFonts w:hint="eastAsia" w:ascii="仿宋" w:hAnsi="仿宋" w:eastAsia="仿宋" w:cs="仿宋"/>
                <w:b/>
                <w:bCs/>
                <w:sz w:val="24"/>
                <w:szCs w:val="24"/>
                <w:highlight w:val="none"/>
                <w:lang w:val="en-US" w:eastAsia="zh-CN"/>
              </w:rPr>
              <w:t>开标后须提供的资料</w:t>
            </w:r>
          </w:p>
        </w:tc>
      </w:tr>
      <w:tr w14:paraId="0A526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66D9DF48">
            <w:pPr>
              <w:pStyle w:val="10"/>
              <w:spacing w:before="2" w:line="240" w:lineRule="auto"/>
              <w:ind w:right="83" w:rightChars="0"/>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4.1</w:t>
            </w:r>
          </w:p>
        </w:tc>
        <w:tc>
          <w:tcPr>
            <w:tcW w:w="8353" w:type="dxa"/>
            <w:vAlign w:val="center"/>
          </w:tcPr>
          <w:p w14:paraId="608623BE">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投标人对所提供的全部证明资料的真实性承担法律责任，</w:t>
            </w:r>
            <w:r>
              <w:rPr>
                <w:rFonts w:hint="eastAsia" w:ascii="仿宋" w:hAnsi="仿宋" w:eastAsia="仿宋" w:cs="仿宋"/>
                <w:sz w:val="24"/>
                <w:szCs w:val="24"/>
                <w:highlight w:val="none"/>
              </w:rPr>
              <w:t>本项目</w:t>
            </w:r>
            <w:r>
              <w:rPr>
                <w:rFonts w:hint="eastAsia" w:ascii="仿宋" w:hAnsi="仿宋" w:eastAsia="仿宋" w:cs="仿宋"/>
                <w:sz w:val="24"/>
                <w:szCs w:val="24"/>
                <w:highlight w:val="none"/>
                <w:lang w:val="en-US" w:eastAsia="zh-CN"/>
              </w:rPr>
              <w:t>开标时</w:t>
            </w:r>
            <w:r>
              <w:rPr>
                <w:rFonts w:hint="eastAsia" w:ascii="仿宋" w:hAnsi="仿宋" w:eastAsia="仿宋" w:cs="仿宋"/>
                <w:sz w:val="24"/>
                <w:szCs w:val="24"/>
                <w:highlight w:val="none"/>
              </w:rPr>
              <w:t>对</w:t>
            </w:r>
            <w:r>
              <w:rPr>
                <w:rFonts w:hint="eastAsia" w:ascii="仿宋" w:hAnsi="仿宋" w:eastAsia="仿宋" w:cs="仿宋"/>
                <w:sz w:val="24"/>
                <w:szCs w:val="24"/>
                <w:highlight w:val="none"/>
                <w:lang w:val="en-US" w:eastAsia="zh-CN"/>
              </w:rPr>
              <w:t>所有投标人的证明资料</w:t>
            </w:r>
            <w:r>
              <w:rPr>
                <w:rFonts w:hint="eastAsia" w:ascii="仿宋" w:hAnsi="仿宋" w:eastAsia="仿宋" w:cs="仿宋"/>
                <w:sz w:val="24"/>
                <w:szCs w:val="24"/>
                <w:highlight w:val="none"/>
              </w:rPr>
              <w:t>原件核验不作要求，采购人有权在标后对中标人进行原件核验。</w:t>
            </w:r>
          </w:p>
        </w:tc>
      </w:tr>
      <w:tr w14:paraId="04C0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038E3FDA">
            <w:pPr>
              <w:pStyle w:val="10"/>
              <w:spacing w:before="2" w:line="240" w:lineRule="auto"/>
              <w:ind w:right="83" w:rightChars="0"/>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4.2</w:t>
            </w:r>
          </w:p>
        </w:tc>
        <w:tc>
          <w:tcPr>
            <w:tcW w:w="8353" w:type="dxa"/>
            <w:vAlign w:val="center"/>
          </w:tcPr>
          <w:p w14:paraId="754FAAAE">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中标人在开标后还</w:t>
            </w:r>
            <w:r>
              <w:rPr>
                <w:rFonts w:hint="eastAsia" w:ascii="仿宋" w:hAnsi="仿宋" w:eastAsia="仿宋" w:cs="仿宋"/>
                <w:sz w:val="24"/>
                <w:szCs w:val="24"/>
                <w:highlight w:val="none"/>
                <w:lang w:eastAsia="zh-CN"/>
              </w:rPr>
              <w:t>应提供</w:t>
            </w:r>
            <w:r>
              <w:rPr>
                <w:rFonts w:hint="eastAsia" w:ascii="仿宋" w:hAnsi="仿宋" w:eastAsia="仿宋" w:cs="仿宋"/>
                <w:sz w:val="24"/>
                <w:szCs w:val="24"/>
                <w:highlight w:val="none"/>
                <w:lang w:val="en-US" w:eastAsia="zh-CN"/>
              </w:rPr>
              <w:t>投标文件中承诺的设备技术参数</w:t>
            </w:r>
            <w:r>
              <w:rPr>
                <w:rFonts w:hint="eastAsia" w:ascii="仿宋" w:hAnsi="仿宋" w:eastAsia="仿宋" w:cs="仿宋"/>
                <w:sz w:val="24"/>
                <w:szCs w:val="24"/>
                <w:highlight w:val="none"/>
                <w:lang w:eastAsia="zh-CN"/>
              </w:rPr>
              <w:t>相关证明材料（提供</w:t>
            </w:r>
            <w:r>
              <w:rPr>
                <w:rFonts w:hint="eastAsia" w:ascii="仿宋" w:hAnsi="仿宋" w:eastAsia="仿宋" w:cs="仿宋"/>
                <w:sz w:val="24"/>
                <w:szCs w:val="24"/>
                <w:highlight w:val="none"/>
                <w:lang w:val="en-US" w:eastAsia="zh-CN"/>
              </w:rPr>
              <w:t>产品检测报告或</w:t>
            </w:r>
            <w:r>
              <w:rPr>
                <w:rFonts w:hint="eastAsia" w:ascii="仿宋" w:hAnsi="仿宋" w:eastAsia="仿宋" w:cs="仿宋"/>
                <w:sz w:val="24"/>
                <w:szCs w:val="24"/>
                <w:highlight w:val="none"/>
                <w:lang w:eastAsia="zh-CN"/>
              </w:rPr>
              <w:t>产品说明书或出厂报告或</w:t>
            </w:r>
            <w:r>
              <w:rPr>
                <w:rFonts w:hint="eastAsia" w:ascii="仿宋" w:hAnsi="仿宋" w:eastAsia="仿宋" w:cs="仿宋"/>
                <w:sz w:val="24"/>
                <w:szCs w:val="24"/>
                <w:highlight w:val="none"/>
                <w:lang w:val="en-US" w:eastAsia="zh-CN"/>
              </w:rPr>
              <w:t>官网截图或</w:t>
            </w:r>
            <w:r>
              <w:rPr>
                <w:rFonts w:hint="eastAsia" w:ascii="仿宋" w:hAnsi="仿宋" w:eastAsia="仿宋" w:cs="仿宋"/>
                <w:sz w:val="24"/>
                <w:szCs w:val="24"/>
                <w:highlight w:val="none"/>
                <w:lang w:eastAsia="zh-CN"/>
              </w:rPr>
              <w:t>宣传彩页</w:t>
            </w:r>
            <w:r>
              <w:rPr>
                <w:rFonts w:hint="eastAsia" w:ascii="仿宋" w:hAnsi="仿宋" w:eastAsia="仿宋" w:cs="仿宋"/>
                <w:sz w:val="24"/>
                <w:szCs w:val="24"/>
                <w:highlight w:val="none"/>
                <w:lang w:val="en-US" w:eastAsia="zh-CN"/>
              </w:rPr>
              <w:t>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如标后无法提供投标文件中相应原件及</w:t>
            </w:r>
            <w:r>
              <w:rPr>
                <w:rFonts w:hint="eastAsia" w:ascii="仿宋" w:hAnsi="仿宋" w:eastAsia="仿宋" w:cs="仿宋"/>
                <w:sz w:val="24"/>
                <w:szCs w:val="24"/>
                <w:highlight w:val="none"/>
                <w:lang w:eastAsia="zh-CN"/>
              </w:rPr>
              <w:t>相关证明材料，</w:t>
            </w:r>
            <w:r>
              <w:rPr>
                <w:rFonts w:hint="eastAsia" w:ascii="仿宋" w:hAnsi="仿宋" w:eastAsia="仿宋" w:cs="仿宋"/>
                <w:sz w:val="24"/>
                <w:szCs w:val="24"/>
                <w:highlight w:val="none"/>
                <w:lang w:val="en-US" w:eastAsia="zh-CN"/>
              </w:rPr>
              <w:t>或者原件、</w:t>
            </w:r>
            <w:r>
              <w:rPr>
                <w:rFonts w:hint="eastAsia" w:ascii="仿宋" w:hAnsi="仿宋" w:eastAsia="仿宋" w:cs="仿宋"/>
                <w:sz w:val="24"/>
                <w:szCs w:val="24"/>
                <w:highlight w:val="none"/>
                <w:lang w:eastAsia="zh-CN"/>
              </w:rPr>
              <w:t>证明材料</w:t>
            </w:r>
            <w:r>
              <w:rPr>
                <w:rFonts w:hint="eastAsia" w:ascii="仿宋" w:hAnsi="仿宋" w:eastAsia="仿宋" w:cs="仿宋"/>
                <w:sz w:val="24"/>
                <w:szCs w:val="24"/>
                <w:highlight w:val="none"/>
                <w:lang w:val="en-US" w:eastAsia="zh-CN"/>
              </w:rPr>
              <w:t>与投标承诺不符的，</w:t>
            </w:r>
            <w:r>
              <w:rPr>
                <w:rFonts w:hint="eastAsia" w:ascii="仿宋" w:hAnsi="仿宋" w:eastAsia="仿宋" w:cs="仿宋"/>
                <w:sz w:val="24"/>
                <w:szCs w:val="24"/>
                <w:highlight w:val="none"/>
              </w:rPr>
              <w:t>采购人有权拒绝与</w:t>
            </w:r>
            <w:r>
              <w:rPr>
                <w:rFonts w:hint="eastAsia" w:ascii="仿宋" w:hAnsi="仿宋" w:eastAsia="仿宋" w:cs="仿宋"/>
                <w:sz w:val="24"/>
                <w:szCs w:val="24"/>
                <w:highlight w:val="none"/>
                <w:lang w:eastAsia="zh-CN"/>
              </w:rPr>
              <w:t>中标人</w:t>
            </w:r>
            <w:r>
              <w:rPr>
                <w:rFonts w:hint="eastAsia" w:ascii="仿宋" w:hAnsi="仿宋" w:eastAsia="仿宋" w:cs="仿宋"/>
                <w:sz w:val="24"/>
                <w:szCs w:val="24"/>
                <w:highlight w:val="none"/>
              </w:rPr>
              <w:t>签订合同，并追究其缔约过失责任</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违法违规的报监管部门查处</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构成犯罪的依法追究刑事责任。</w:t>
            </w:r>
          </w:p>
        </w:tc>
      </w:tr>
      <w:tr w14:paraId="2F52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B14F59D">
            <w:pPr>
              <w:pStyle w:val="10"/>
              <w:spacing w:before="2" w:line="240" w:lineRule="auto"/>
              <w:ind w:right="83" w:rightChars="0"/>
              <w:jc w:val="both"/>
              <w:rPr>
                <w:rFonts w:hint="eastAsia" w:ascii="仿宋" w:hAnsi="仿宋" w:eastAsia="仿宋" w:cs="仿宋"/>
                <w:b/>
                <w:bCs/>
                <w:sz w:val="24"/>
                <w:szCs w:val="24"/>
                <w:highlight w:val="none"/>
                <w:lang w:val="en-US"/>
              </w:rPr>
            </w:pPr>
            <w:r>
              <w:rPr>
                <w:rFonts w:hint="eastAsia" w:ascii="仿宋" w:hAnsi="仿宋" w:eastAsia="仿宋" w:cs="仿宋"/>
                <w:sz w:val="24"/>
                <w:szCs w:val="24"/>
                <w:highlight w:val="none"/>
                <w:lang w:val="en-US" w:eastAsia="zh-CN"/>
              </w:rPr>
              <w:t>5</w:t>
            </w:r>
          </w:p>
        </w:tc>
        <w:tc>
          <w:tcPr>
            <w:tcW w:w="8353" w:type="dxa"/>
            <w:vAlign w:val="center"/>
          </w:tcPr>
          <w:p w14:paraId="4F6D240B">
            <w:pPr>
              <w:rPr>
                <w:rFonts w:hint="eastAsia" w:ascii="仿宋" w:hAnsi="仿宋" w:eastAsia="仿宋" w:cs="仿宋"/>
                <w:sz w:val="24"/>
                <w:szCs w:val="24"/>
                <w:highlight w:val="none"/>
                <w:lang w:eastAsia="zh-CN"/>
              </w:rPr>
            </w:pPr>
            <w:r>
              <w:rPr>
                <w:rFonts w:hint="eastAsia" w:ascii="仿宋" w:hAnsi="仿宋" w:eastAsia="仿宋" w:cs="仿宋"/>
                <w:b/>
                <w:bCs/>
                <w:sz w:val="24"/>
                <w:szCs w:val="24"/>
                <w:highlight w:val="none"/>
                <w:lang w:eastAsia="zh-CN"/>
              </w:rPr>
              <w:t>供货时提供的资料要求</w:t>
            </w:r>
          </w:p>
        </w:tc>
      </w:tr>
      <w:tr w14:paraId="16E48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25C2580D">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.1</w:t>
            </w:r>
          </w:p>
        </w:tc>
        <w:tc>
          <w:tcPr>
            <w:tcW w:w="8353" w:type="dxa"/>
            <w:vAlign w:val="center"/>
          </w:tcPr>
          <w:p w14:paraId="747C75A3">
            <w:pPr>
              <w:rPr>
                <w:rFonts w:hint="eastAsia" w:ascii="仿宋" w:hAnsi="仿宋" w:eastAsia="仿宋" w:cs="仿宋"/>
                <w:sz w:val="24"/>
                <w:szCs w:val="24"/>
                <w:highlight w:val="none"/>
              </w:rPr>
            </w:pPr>
            <w:r>
              <w:rPr>
                <w:rFonts w:hint="eastAsia" w:ascii="仿宋" w:hAnsi="仿宋" w:eastAsia="仿宋" w:cs="仿宋"/>
                <w:sz w:val="24"/>
                <w:szCs w:val="24"/>
                <w:highlight w:val="none"/>
              </w:rPr>
              <w:t>提供设备电子版SOP文件、中英文操作手册和维修手册</w:t>
            </w:r>
          </w:p>
        </w:tc>
      </w:tr>
      <w:tr w14:paraId="36AE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E1BAD90">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.2</w:t>
            </w:r>
          </w:p>
        </w:tc>
        <w:tc>
          <w:tcPr>
            <w:tcW w:w="8353" w:type="dxa"/>
            <w:vAlign w:val="center"/>
          </w:tcPr>
          <w:p w14:paraId="24485C04">
            <w:pPr>
              <w:rPr>
                <w:rFonts w:hint="eastAsia" w:ascii="仿宋" w:hAnsi="仿宋" w:eastAsia="仿宋" w:cs="仿宋"/>
                <w:sz w:val="24"/>
                <w:szCs w:val="24"/>
                <w:highlight w:val="none"/>
              </w:rPr>
            </w:pPr>
            <w:r>
              <w:rPr>
                <w:rFonts w:hint="eastAsia" w:ascii="仿宋" w:hAnsi="仿宋" w:eastAsia="仿宋" w:cs="仿宋"/>
                <w:sz w:val="24"/>
                <w:szCs w:val="24"/>
                <w:highlight w:val="none"/>
              </w:rPr>
              <w:t>提供符合上述参数和配置要求的详细配置清单</w:t>
            </w:r>
          </w:p>
        </w:tc>
      </w:tr>
      <w:tr w14:paraId="36D2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BFE3978">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.3</w:t>
            </w:r>
          </w:p>
        </w:tc>
        <w:tc>
          <w:tcPr>
            <w:tcW w:w="8353" w:type="dxa"/>
            <w:vAlign w:val="center"/>
          </w:tcPr>
          <w:p w14:paraId="1F4BCDA8">
            <w:pPr>
              <w:rPr>
                <w:rFonts w:hint="eastAsia" w:ascii="仿宋" w:hAnsi="仿宋" w:eastAsia="仿宋" w:cs="仿宋"/>
                <w:sz w:val="24"/>
                <w:szCs w:val="24"/>
                <w:highlight w:val="none"/>
              </w:rPr>
            </w:pPr>
            <w:r>
              <w:rPr>
                <w:rFonts w:hint="eastAsia" w:ascii="仿宋" w:hAnsi="仿宋" w:eastAsia="仿宋" w:cs="仿宋"/>
                <w:sz w:val="24"/>
                <w:szCs w:val="24"/>
                <w:highlight w:val="none"/>
              </w:rPr>
              <w:t>列出上述已明确选件及未作要求但可提供选件的清单</w:t>
            </w:r>
          </w:p>
        </w:tc>
      </w:tr>
      <w:tr w14:paraId="70972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0E9BB8F7">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.4</w:t>
            </w:r>
          </w:p>
        </w:tc>
        <w:tc>
          <w:tcPr>
            <w:tcW w:w="8353" w:type="dxa"/>
            <w:vAlign w:val="center"/>
          </w:tcPr>
          <w:p w14:paraId="53F4DA06">
            <w:pPr>
              <w:rPr>
                <w:rFonts w:hint="eastAsia" w:ascii="仿宋" w:hAnsi="仿宋" w:eastAsia="仿宋" w:cs="仿宋"/>
                <w:sz w:val="24"/>
                <w:szCs w:val="24"/>
                <w:highlight w:val="none"/>
              </w:rPr>
            </w:pPr>
            <w:r>
              <w:rPr>
                <w:rFonts w:hint="eastAsia" w:ascii="仿宋" w:hAnsi="仿宋" w:eastAsia="仿宋" w:cs="仿宋"/>
                <w:sz w:val="24"/>
                <w:szCs w:val="24"/>
                <w:highlight w:val="none"/>
              </w:rPr>
              <w:t>所有配置为同品牌原装产品(除注明要求例外)</w:t>
            </w:r>
          </w:p>
        </w:tc>
      </w:tr>
      <w:tr w14:paraId="12E50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826CE86">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.5</w:t>
            </w:r>
          </w:p>
        </w:tc>
        <w:tc>
          <w:tcPr>
            <w:tcW w:w="8353" w:type="dxa"/>
            <w:vAlign w:val="center"/>
          </w:tcPr>
          <w:p w14:paraId="0BD8EB01">
            <w:pPr>
              <w:rPr>
                <w:rFonts w:hint="eastAsia" w:ascii="仿宋" w:hAnsi="仿宋" w:eastAsia="仿宋" w:cs="仿宋"/>
                <w:sz w:val="24"/>
                <w:szCs w:val="24"/>
                <w:highlight w:val="none"/>
              </w:rPr>
            </w:pPr>
            <w:r>
              <w:rPr>
                <w:rFonts w:hint="eastAsia" w:ascii="仿宋" w:hAnsi="仿宋" w:eastAsia="仿宋" w:cs="仿宋"/>
                <w:sz w:val="24"/>
                <w:szCs w:val="24"/>
                <w:highlight w:val="none"/>
              </w:rPr>
              <w:t>所有设备必须是全新的，未曾使用过的原装产品</w:t>
            </w:r>
          </w:p>
        </w:tc>
      </w:tr>
      <w:tr w14:paraId="3CD60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4E4C97F9">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.6</w:t>
            </w:r>
          </w:p>
        </w:tc>
        <w:tc>
          <w:tcPr>
            <w:tcW w:w="8353" w:type="dxa"/>
            <w:vAlign w:val="center"/>
          </w:tcPr>
          <w:p w14:paraId="33D0E09A">
            <w:pPr>
              <w:rPr>
                <w:rFonts w:hint="eastAsia" w:ascii="仿宋" w:hAnsi="仿宋" w:eastAsia="仿宋" w:cs="仿宋"/>
                <w:sz w:val="24"/>
                <w:szCs w:val="24"/>
                <w:highlight w:val="none"/>
              </w:rPr>
            </w:pPr>
            <w:r>
              <w:rPr>
                <w:rFonts w:hint="eastAsia" w:ascii="仿宋" w:hAnsi="仿宋" w:eastAsia="仿宋" w:cs="仿宋"/>
                <w:sz w:val="24"/>
                <w:szCs w:val="24"/>
                <w:highlight w:val="none"/>
              </w:rPr>
              <w:t>提供所投产品的详细彩页，如彩页中没有涉及相关技术参数，提供原厂技术白皮书（DATASHEET）</w:t>
            </w:r>
          </w:p>
        </w:tc>
      </w:tr>
    </w:tbl>
    <w:p w14:paraId="4C39A027">
      <w:pPr>
        <w:widowControl/>
        <w:snapToGrid w:val="0"/>
        <w:spacing w:line="480" w:lineRule="exact"/>
        <w:rPr>
          <w:rFonts w:hint="eastAsia" w:ascii="仿宋" w:hAnsi="仿宋" w:eastAsia="仿宋" w:cs="仿宋"/>
          <w:b/>
          <w:bCs/>
          <w:kern w:val="0"/>
          <w:sz w:val="24"/>
          <w:szCs w:val="24"/>
          <w:highlight w:val="none"/>
        </w:rPr>
      </w:pPr>
    </w:p>
    <w:p w14:paraId="702E3D6F">
      <w:pPr>
        <w:widowControl/>
        <w:snapToGrid w:val="0"/>
        <w:spacing w:line="480" w:lineRule="exact"/>
        <w:rPr>
          <w:rFonts w:hint="eastAsia" w:ascii="仿宋" w:hAnsi="仿宋" w:eastAsia="仿宋" w:cs="仿宋"/>
          <w:b/>
          <w:bCs/>
          <w:kern w:val="0"/>
          <w:sz w:val="24"/>
          <w:szCs w:val="24"/>
          <w:highlight w:val="none"/>
        </w:rPr>
        <w:sectPr>
          <w:pgSz w:w="11906" w:h="16838"/>
          <w:pgMar w:top="1440" w:right="1800" w:bottom="1440" w:left="1800" w:header="851" w:footer="992" w:gutter="0"/>
          <w:cols w:space="425" w:num="1"/>
          <w:docGrid w:type="lines" w:linePitch="312" w:charSpace="0"/>
        </w:sectPr>
      </w:pPr>
    </w:p>
    <w:tbl>
      <w:tblPr>
        <w:tblStyle w:val="6"/>
        <w:tblW w:w="92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8350"/>
      </w:tblGrid>
      <w:tr w14:paraId="21771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shd w:val="clear" w:color="auto" w:fill="FFFF00"/>
            <w:vAlign w:val="center"/>
          </w:tcPr>
          <w:p w14:paraId="3772767F">
            <w:pP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序号</w:t>
            </w:r>
          </w:p>
        </w:tc>
        <w:tc>
          <w:tcPr>
            <w:tcW w:w="8350" w:type="dxa"/>
            <w:shd w:val="clear" w:color="auto" w:fill="FFFF00"/>
            <w:vAlign w:val="center"/>
          </w:tcPr>
          <w:p w14:paraId="4782C612">
            <w:pPr>
              <w:rPr>
                <w:rFonts w:hint="eastAsia" w:ascii="仿宋" w:hAnsi="仿宋" w:eastAsia="仿宋" w:cs="仿宋"/>
                <w:b/>
                <w:sz w:val="24"/>
                <w:szCs w:val="24"/>
                <w:highlight w:val="none"/>
              </w:rPr>
            </w:pPr>
            <w:r>
              <w:rPr>
                <w:rFonts w:hint="eastAsia" w:ascii="仿宋" w:hAnsi="仿宋" w:eastAsia="仿宋" w:cs="仿宋"/>
                <w:b/>
                <w:sz w:val="24"/>
                <w:szCs w:val="24"/>
                <w:highlight w:val="none"/>
                <w:lang w:val="en-US" w:eastAsia="zh-CN"/>
              </w:rPr>
              <w:t>7</w:t>
            </w:r>
            <w:r>
              <w:rPr>
                <w:rFonts w:hint="eastAsia" w:ascii="仿宋" w:hAnsi="仿宋" w:eastAsia="仿宋" w:cs="仿宋"/>
                <w:b/>
                <w:sz w:val="24"/>
                <w:szCs w:val="24"/>
                <w:highlight w:val="none"/>
              </w:rPr>
              <w:t>.材料物性表征系统采购需求</w:t>
            </w:r>
          </w:p>
        </w:tc>
      </w:tr>
      <w:tr w14:paraId="5B186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140E2129">
            <w:pPr>
              <w:rPr>
                <w:rFonts w:hint="eastAsia" w:ascii="仿宋" w:hAnsi="仿宋" w:eastAsia="仿宋" w:cs="仿宋"/>
                <w:b/>
                <w:bCs/>
                <w:sz w:val="24"/>
                <w:szCs w:val="24"/>
                <w:highlight w:val="none"/>
              </w:rPr>
            </w:pPr>
            <w:r>
              <w:rPr>
                <w:rFonts w:hint="eastAsia" w:ascii="仿宋" w:hAnsi="仿宋" w:eastAsia="仿宋" w:cs="仿宋"/>
                <w:b/>
                <w:sz w:val="24"/>
                <w:szCs w:val="24"/>
                <w:highlight w:val="none"/>
              </w:rPr>
              <w:t>一</w:t>
            </w:r>
          </w:p>
        </w:tc>
        <w:tc>
          <w:tcPr>
            <w:tcW w:w="8350" w:type="dxa"/>
            <w:vAlign w:val="center"/>
          </w:tcPr>
          <w:p w14:paraId="41838BBF">
            <w:pPr>
              <w:rPr>
                <w:rFonts w:hint="eastAsia" w:ascii="仿宋" w:hAnsi="仿宋" w:eastAsia="仿宋" w:cs="仿宋"/>
                <w:b/>
                <w:sz w:val="24"/>
                <w:szCs w:val="24"/>
                <w:highlight w:val="none"/>
              </w:rPr>
            </w:pPr>
            <w:r>
              <w:rPr>
                <w:rFonts w:hint="eastAsia" w:ascii="仿宋" w:hAnsi="仿宋" w:eastAsia="仿宋" w:cs="仿宋"/>
                <w:b/>
                <w:sz w:val="24"/>
                <w:szCs w:val="24"/>
                <w:highlight w:val="none"/>
              </w:rPr>
              <w:t>货物清单及技术要求</w:t>
            </w:r>
          </w:p>
        </w:tc>
      </w:tr>
      <w:tr w14:paraId="15642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383EA5F9">
            <w:pPr>
              <w:rPr>
                <w:rFonts w:hint="eastAsia" w:ascii="仿宋" w:hAnsi="仿宋" w:eastAsia="仿宋" w:cs="仿宋"/>
                <w:b/>
                <w:sz w:val="24"/>
                <w:szCs w:val="24"/>
                <w:highlight w:val="none"/>
              </w:rPr>
            </w:pPr>
            <w:r>
              <w:rPr>
                <w:rFonts w:hint="eastAsia" w:ascii="仿宋" w:hAnsi="仿宋" w:eastAsia="仿宋" w:cs="仿宋"/>
                <w:b/>
                <w:sz w:val="24"/>
                <w:szCs w:val="24"/>
                <w:highlight w:val="none"/>
              </w:rPr>
              <w:t>1</w:t>
            </w:r>
          </w:p>
        </w:tc>
        <w:tc>
          <w:tcPr>
            <w:tcW w:w="8350" w:type="dxa"/>
            <w:vAlign w:val="center"/>
          </w:tcPr>
          <w:p w14:paraId="3E23EFA4">
            <w:pPr>
              <w:rPr>
                <w:rFonts w:hint="eastAsia" w:ascii="仿宋" w:hAnsi="仿宋" w:eastAsia="仿宋" w:cs="仿宋"/>
                <w:b/>
                <w:sz w:val="24"/>
                <w:szCs w:val="24"/>
                <w:highlight w:val="none"/>
              </w:rPr>
            </w:pPr>
            <w:r>
              <w:rPr>
                <w:rFonts w:hint="eastAsia" w:ascii="仿宋" w:hAnsi="仿宋" w:eastAsia="仿宋" w:cs="仿宋"/>
                <w:b/>
                <w:sz w:val="24"/>
                <w:szCs w:val="24"/>
                <w:highlight w:val="none"/>
              </w:rPr>
              <w:t>适用范围或功能概述</w:t>
            </w:r>
          </w:p>
        </w:tc>
      </w:tr>
      <w:tr w14:paraId="41B66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7C4733AC">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1.1</w:t>
            </w:r>
          </w:p>
        </w:tc>
        <w:tc>
          <w:tcPr>
            <w:tcW w:w="8350" w:type="dxa"/>
            <w:vAlign w:val="center"/>
          </w:tcPr>
          <w:p w14:paraId="3241BA41">
            <w:pPr>
              <w:rPr>
                <w:rFonts w:hint="eastAsia" w:ascii="仿宋" w:hAnsi="仿宋" w:eastAsia="仿宋" w:cs="仿宋"/>
                <w:sz w:val="24"/>
                <w:szCs w:val="24"/>
                <w:highlight w:val="none"/>
              </w:rPr>
            </w:pPr>
            <w:r>
              <w:rPr>
                <w:rFonts w:hint="eastAsia" w:ascii="仿宋" w:hAnsi="仿宋" w:eastAsia="仿宋" w:cs="仿宋"/>
                <w:sz w:val="24"/>
                <w:szCs w:val="24"/>
                <w:highlight w:val="none"/>
              </w:rPr>
              <w:t>▲进口设备</w:t>
            </w:r>
          </w:p>
        </w:tc>
      </w:tr>
      <w:tr w14:paraId="44C05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76A7BCA6">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1.2</w:t>
            </w:r>
          </w:p>
        </w:tc>
        <w:tc>
          <w:tcPr>
            <w:tcW w:w="8350" w:type="dxa"/>
            <w:vAlign w:val="center"/>
          </w:tcPr>
          <w:p w14:paraId="1A19FA35">
            <w:pPr>
              <w:rPr>
                <w:rFonts w:hint="eastAsia" w:ascii="仿宋" w:hAnsi="仿宋" w:eastAsia="仿宋" w:cs="仿宋"/>
                <w:sz w:val="24"/>
                <w:szCs w:val="24"/>
                <w:highlight w:val="none"/>
              </w:rPr>
            </w:pPr>
            <w:r>
              <w:rPr>
                <w:rFonts w:hint="eastAsia" w:ascii="仿宋" w:hAnsi="仿宋" w:eastAsia="仿宋" w:cs="仿宋"/>
                <w:sz w:val="24"/>
                <w:szCs w:val="24"/>
                <w:highlight w:val="none"/>
              </w:rPr>
              <w:t>适用范围：主要适用于材料的分子结构、化学键、晶体结构及内应力/应变的非接触、无损伤定性或定量分析。</w:t>
            </w:r>
          </w:p>
          <w:p w14:paraId="16FB00FF">
            <w:pPr>
              <w:rPr>
                <w:rFonts w:hint="eastAsia" w:ascii="仿宋" w:hAnsi="仿宋" w:eastAsia="仿宋" w:cs="仿宋"/>
                <w:sz w:val="24"/>
                <w:szCs w:val="24"/>
                <w:highlight w:val="none"/>
              </w:rPr>
            </w:pPr>
            <w:r>
              <w:rPr>
                <w:rFonts w:hint="eastAsia" w:ascii="仿宋" w:hAnsi="仿宋" w:eastAsia="仿宋" w:cs="仿宋"/>
                <w:sz w:val="24"/>
                <w:szCs w:val="24"/>
                <w:highlight w:val="none"/>
              </w:rPr>
              <w:t>每种物质都有其独特的拉曼“指纹”峰，可用于快速区分不同材料（如碳材料中区分石墨、金刚石、石墨烯、碳纳米管；或区分多晶硅与非晶硅）。能够识别同一化学成分下的不同晶体结构（如TiO₂的锐钛矿、金红石、板钛矿相；或Si的晶体硅与多晶硅）。拉曼频移（Peak Shift）对应力非常敏感。在半导体工艺中，广泛用于绘制晶圆或器件结构（如STI浅沟槽隔离、SiN薄膜）的应力分布图，判断工艺引入的拉伸/压应力大小。通过峰形的对称性、半高宽（FWHM）和有无非晶包络，判断材料的结晶质量、缺陷密度或非晶化程度。对层状材料（如2D材料MoS₂、WS₂、石墨烯），拉曼特征峰的间距和强度比与层数密切相关，可快速判断单层或多层结构。</w:t>
            </w:r>
          </w:p>
        </w:tc>
      </w:tr>
      <w:tr w14:paraId="6F68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53CC9B4C">
            <w:pPr>
              <w:rPr>
                <w:rFonts w:hint="eastAsia" w:ascii="仿宋" w:hAnsi="仿宋" w:eastAsia="仿宋" w:cs="仿宋"/>
                <w:b/>
                <w:sz w:val="24"/>
                <w:szCs w:val="24"/>
                <w:highlight w:val="none"/>
              </w:rPr>
            </w:pPr>
            <w:r>
              <w:rPr>
                <w:rFonts w:hint="eastAsia" w:ascii="仿宋" w:hAnsi="仿宋" w:eastAsia="仿宋" w:cs="仿宋"/>
                <w:b/>
                <w:sz w:val="24"/>
                <w:szCs w:val="24"/>
                <w:highlight w:val="none"/>
              </w:rPr>
              <w:t>2</w:t>
            </w:r>
          </w:p>
        </w:tc>
        <w:tc>
          <w:tcPr>
            <w:tcW w:w="8350" w:type="dxa"/>
            <w:vAlign w:val="center"/>
          </w:tcPr>
          <w:p w14:paraId="1334A626">
            <w:pPr>
              <w:rPr>
                <w:rFonts w:hint="eastAsia" w:ascii="仿宋" w:hAnsi="仿宋" w:eastAsia="仿宋" w:cs="仿宋"/>
                <w:b/>
                <w:sz w:val="24"/>
                <w:szCs w:val="24"/>
                <w:highlight w:val="none"/>
              </w:rPr>
            </w:pPr>
            <w:r>
              <w:rPr>
                <w:rFonts w:hint="eastAsia" w:ascii="仿宋" w:hAnsi="仿宋" w:eastAsia="仿宋" w:cs="仿宋"/>
                <w:b/>
                <w:sz w:val="24"/>
                <w:szCs w:val="24"/>
                <w:highlight w:val="none"/>
              </w:rPr>
              <w:t>技术参数、功能要求</w:t>
            </w:r>
          </w:p>
        </w:tc>
      </w:tr>
      <w:tr w14:paraId="76F3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26EBA4DB">
            <w:pPr>
              <w:numPr>
                <w:ilvl w:val="1"/>
                <w:numId w:val="0"/>
              </w:numPr>
              <w:ind w:left="567" w:hanging="567"/>
              <w:rPr>
                <w:rFonts w:hint="eastAsia" w:ascii="仿宋" w:hAnsi="仿宋" w:eastAsia="仿宋" w:cs="仿宋"/>
                <w:sz w:val="24"/>
                <w:szCs w:val="24"/>
                <w:highlight w:val="none"/>
              </w:rPr>
            </w:pPr>
            <w:r>
              <w:rPr>
                <w:rFonts w:hint="eastAsia" w:ascii="仿宋" w:hAnsi="仿宋" w:eastAsia="仿宋" w:cs="仿宋"/>
                <w:sz w:val="24"/>
                <w:szCs w:val="24"/>
                <w:highlight w:val="none"/>
              </w:rPr>
              <w:t>2.1</w:t>
            </w:r>
          </w:p>
        </w:tc>
        <w:tc>
          <w:tcPr>
            <w:tcW w:w="8350" w:type="dxa"/>
            <w:vAlign w:val="center"/>
          </w:tcPr>
          <w:p w14:paraId="50215A8C">
            <w:pPr>
              <w:rPr>
                <w:rFonts w:hint="eastAsia" w:ascii="仿宋" w:hAnsi="仿宋" w:eastAsia="仿宋" w:cs="仿宋"/>
                <w:sz w:val="24"/>
                <w:szCs w:val="24"/>
                <w:highlight w:val="none"/>
              </w:rPr>
            </w:pPr>
            <w:r>
              <w:rPr>
                <w:rFonts w:hint="eastAsia" w:ascii="仿宋" w:hAnsi="仿宋" w:eastAsia="仿宋" w:cs="仿宋"/>
                <w:sz w:val="24"/>
                <w:szCs w:val="24"/>
                <w:highlight w:val="none"/>
              </w:rPr>
              <w:t>1.激发光源：</w:t>
            </w:r>
          </w:p>
          <w:p w14:paraId="68D591CF">
            <w:pPr>
              <w:rPr>
                <w:rFonts w:hint="eastAsia" w:ascii="仿宋" w:hAnsi="仿宋" w:eastAsia="仿宋" w:cs="仿宋"/>
                <w:sz w:val="24"/>
                <w:szCs w:val="24"/>
                <w:highlight w:val="none"/>
              </w:rPr>
            </w:pPr>
            <w:r>
              <w:rPr>
                <w:rFonts w:hint="eastAsia" w:ascii="仿宋" w:hAnsi="仿宋" w:eastAsia="仿宋" w:cs="仿宋"/>
                <w:sz w:val="24"/>
                <w:szCs w:val="24"/>
                <w:highlight w:val="none"/>
              </w:rPr>
              <w:t>1.1 532 nm单频激光器，功率≥30 mW；</w:t>
            </w:r>
          </w:p>
          <w:p w14:paraId="2D115CB5">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★1.2内置激光功率计，软件控制并实时显示样品表面功率，调节精度</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0.1 mW，调节≥300级；</w:t>
            </w:r>
          </w:p>
          <w:p w14:paraId="4E74E43F">
            <w:pPr>
              <w:rPr>
                <w:rFonts w:hint="eastAsia" w:ascii="仿宋" w:hAnsi="仿宋" w:eastAsia="仿宋" w:cs="仿宋"/>
                <w:sz w:val="24"/>
                <w:szCs w:val="24"/>
                <w:highlight w:val="none"/>
              </w:rPr>
            </w:pPr>
            <w:r>
              <w:rPr>
                <w:rFonts w:hint="eastAsia" w:ascii="仿宋" w:hAnsi="仿宋" w:eastAsia="仿宋" w:cs="仿宋"/>
                <w:sz w:val="24"/>
                <w:szCs w:val="24"/>
                <w:highlight w:val="none"/>
              </w:rPr>
              <w:t>1.3不同激发波长采用独立的，按波长独立优化的激光入射光路，以保证每个波长均有最优的通光效率，避免互相影响。</w:t>
            </w:r>
          </w:p>
          <w:p w14:paraId="5CBC75F2">
            <w:pPr>
              <w:rPr>
                <w:rFonts w:hint="eastAsia" w:ascii="仿宋" w:hAnsi="仿宋" w:eastAsia="仿宋" w:cs="仿宋"/>
                <w:sz w:val="24"/>
                <w:szCs w:val="24"/>
                <w:highlight w:val="none"/>
              </w:rPr>
            </w:pPr>
            <w:bookmarkStart w:id="0" w:name="_Hlk216790845"/>
            <w:r>
              <w:rPr>
                <w:rFonts w:hint="eastAsia" w:ascii="仿宋" w:hAnsi="仿宋" w:eastAsia="仿宋" w:cs="仿宋"/>
                <w:sz w:val="24"/>
                <w:szCs w:val="24"/>
                <w:highlight w:val="none"/>
              </w:rPr>
              <w:t>2.光谱仪与检测器系统：</w:t>
            </w:r>
          </w:p>
          <w:bookmarkEnd w:id="0"/>
          <w:p w14:paraId="1E2CEB50">
            <w:pPr>
              <w:rPr>
                <w:rFonts w:hint="eastAsia" w:ascii="仿宋" w:hAnsi="仿宋" w:eastAsia="仿宋" w:cs="仿宋"/>
                <w:sz w:val="24"/>
                <w:szCs w:val="24"/>
                <w:highlight w:val="none"/>
              </w:rPr>
            </w:pPr>
            <w:r>
              <w:rPr>
                <w:rFonts w:hint="eastAsia" w:ascii="仿宋" w:hAnsi="仿宋" w:eastAsia="仿宋" w:cs="仿宋"/>
                <w:sz w:val="24"/>
                <w:szCs w:val="24"/>
                <w:highlight w:val="none"/>
              </w:rPr>
              <w:t>2.1光谱仪焦长：≥600 mm；</w:t>
            </w:r>
          </w:p>
          <w:p w14:paraId="0C7EFBC2">
            <w:pPr>
              <w:rPr>
                <w:rFonts w:hint="eastAsia" w:ascii="仿宋" w:hAnsi="仿宋" w:eastAsia="仿宋" w:cs="仿宋"/>
                <w:sz w:val="24"/>
                <w:szCs w:val="24"/>
                <w:highlight w:val="none"/>
              </w:rPr>
            </w:pPr>
            <w:r>
              <w:rPr>
                <w:rFonts w:hint="eastAsia" w:ascii="仿宋" w:hAnsi="仿宋" w:eastAsia="仿宋" w:cs="仿宋"/>
                <w:sz w:val="24"/>
                <w:szCs w:val="24"/>
                <w:highlight w:val="none"/>
              </w:rPr>
              <w:t>2.2同时配备三块光栅，300，600及1800刻线，可实现软件控制全自动切换，无需手动更换光栅，单窗口可覆盖（100-3800 cm</w:t>
            </w:r>
            <w:r>
              <w:rPr>
                <w:rFonts w:hint="eastAsia" w:ascii="仿宋" w:hAnsi="仿宋" w:eastAsia="仿宋" w:cs="仿宋"/>
                <w:sz w:val="24"/>
                <w:szCs w:val="24"/>
                <w:highlight w:val="none"/>
                <w:vertAlign w:val="superscript"/>
              </w:rPr>
              <w:t>-1</w:t>
            </w:r>
            <w:r>
              <w:rPr>
                <w:rFonts w:hint="eastAsia" w:ascii="仿宋" w:hAnsi="仿宋" w:eastAsia="仿宋" w:cs="仿宋"/>
                <w:sz w:val="24"/>
                <w:szCs w:val="24"/>
                <w:highlight w:val="none"/>
              </w:rPr>
              <w:t>）；</w:t>
            </w:r>
          </w:p>
          <w:p w14:paraId="3C4FB452">
            <w:pPr>
              <w:rPr>
                <w:rFonts w:hint="eastAsia" w:ascii="仿宋" w:hAnsi="仿宋" w:eastAsia="仿宋" w:cs="仿宋"/>
                <w:sz w:val="24"/>
                <w:szCs w:val="24"/>
                <w:highlight w:val="none"/>
              </w:rPr>
            </w:pPr>
            <w:r>
              <w:rPr>
                <w:rFonts w:hint="eastAsia" w:ascii="仿宋" w:hAnsi="仿宋" w:eastAsia="仿宋" w:cs="仿宋"/>
                <w:sz w:val="24"/>
                <w:szCs w:val="24"/>
                <w:highlight w:val="none"/>
              </w:rPr>
              <w:t>2.3高灵敏度光谱仪，光谱仪内无任何反射镜损耗信号；</w:t>
            </w:r>
          </w:p>
          <w:p w14:paraId="54063A3C">
            <w:pPr>
              <w:rPr>
                <w:rFonts w:hint="eastAsia" w:ascii="仿宋" w:hAnsi="仿宋" w:eastAsia="仿宋" w:cs="仿宋"/>
                <w:sz w:val="24"/>
                <w:szCs w:val="24"/>
                <w:highlight w:val="none"/>
              </w:rPr>
            </w:pPr>
            <w:r>
              <w:rPr>
                <w:rFonts w:hint="eastAsia" w:ascii="仿宋" w:hAnsi="仿宋" w:eastAsia="仿宋" w:cs="仿宋"/>
                <w:sz w:val="24"/>
                <w:szCs w:val="24"/>
                <w:highlight w:val="none"/>
              </w:rPr>
              <w:t>2.4光谱检测器：采用高端低噪音大尺寸CCD，峰值量子效率≥90%；</w:t>
            </w:r>
          </w:p>
          <w:p w14:paraId="5E2B25BD">
            <w:pPr>
              <w:rPr>
                <w:rFonts w:hint="eastAsia" w:ascii="仿宋" w:hAnsi="仿宋" w:eastAsia="仿宋" w:cs="仿宋"/>
                <w:sz w:val="24"/>
                <w:szCs w:val="24"/>
                <w:highlight w:val="none"/>
              </w:rPr>
            </w:pPr>
            <w:r>
              <w:rPr>
                <w:rFonts w:hint="eastAsia" w:ascii="仿宋" w:hAnsi="仿宋" w:eastAsia="仿宋" w:cs="仿宋"/>
                <w:sz w:val="24"/>
                <w:szCs w:val="24"/>
                <w:highlight w:val="none"/>
              </w:rPr>
              <w:t>3.共聚焦拉曼/荧光成像：</w:t>
            </w:r>
          </w:p>
          <w:p w14:paraId="6E2F5A8F">
            <w:pPr>
              <w:rPr>
                <w:rFonts w:hint="eastAsia" w:ascii="仿宋" w:hAnsi="仿宋" w:eastAsia="仿宋" w:cs="仿宋"/>
                <w:sz w:val="24"/>
                <w:szCs w:val="24"/>
                <w:highlight w:val="none"/>
              </w:rPr>
            </w:pPr>
            <w:r>
              <w:rPr>
                <w:rFonts w:hint="eastAsia" w:ascii="仿宋" w:hAnsi="仿宋" w:eastAsia="仿宋" w:cs="仿宋"/>
                <w:sz w:val="24"/>
                <w:szCs w:val="24"/>
                <w:highlight w:val="none"/>
              </w:rPr>
              <w:t>3.1真实针孔共聚焦系统：为了获得最佳的共聚焦效应，系统采用真正的针孔共聚焦，而非狭缝式的赝共聚焦；</w:t>
            </w:r>
          </w:p>
          <w:p w14:paraId="7DEE4430">
            <w:pPr>
              <w:rPr>
                <w:rFonts w:hint="eastAsia" w:ascii="仿宋" w:hAnsi="仿宋" w:eastAsia="仿宋" w:cs="仿宋"/>
                <w:sz w:val="24"/>
                <w:szCs w:val="24"/>
                <w:highlight w:val="none"/>
              </w:rPr>
            </w:pPr>
            <w:r>
              <w:rPr>
                <w:rFonts w:hint="eastAsia" w:ascii="仿宋" w:hAnsi="仿宋" w:eastAsia="仿宋" w:cs="仿宋"/>
                <w:sz w:val="24"/>
                <w:szCs w:val="24"/>
                <w:highlight w:val="none"/>
              </w:rPr>
              <w:t>3.2快速（积分时间≤10 ms）实时监测拉曼光谱，优化实验参数；</w:t>
            </w:r>
          </w:p>
          <w:p w14:paraId="57C8493A">
            <w:pPr>
              <w:rPr>
                <w:rFonts w:hint="eastAsia" w:ascii="仿宋" w:hAnsi="仿宋" w:eastAsia="仿宋" w:cs="仿宋"/>
                <w:sz w:val="24"/>
                <w:szCs w:val="24"/>
                <w:highlight w:val="none"/>
              </w:rPr>
            </w:pPr>
            <w:r>
              <w:rPr>
                <w:rFonts w:hint="eastAsia" w:ascii="仿宋" w:hAnsi="仿宋" w:eastAsia="仿宋" w:cs="仿宋"/>
                <w:sz w:val="24"/>
                <w:szCs w:val="24"/>
                <w:highlight w:val="none"/>
              </w:rPr>
              <w:t>3.3可实现拉曼信号自动聚焦；</w:t>
            </w:r>
          </w:p>
          <w:p w14:paraId="33CF590E">
            <w:pPr>
              <w:rPr>
                <w:rFonts w:hint="eastAsia" w:ascii="仿宋" w:hAnsi="仿宋" w:eastAsia="仿宋" w:cs="仿宋"/>
                <w:sz w:val="24"/>
                <w:szCs w:val="24"/>
                <w:highlight w:val="none"/>
              </w:rPr>
            </w:pPr>
            <w:r>
              <w:rPr>
                <w:rFonts w:hint="eastAsia" w:ascii="仿宋" w:hAnsi="仿宋" w:eastAsia="仿宋" w:cs="仿宋"/>
                <w:sz w:val="24"/>
                <w:szCs w:val="24"/>
                <w:highlight w:val="none"/>
              </w:rPr>
              <w:t>3.4快速成像：全光谱成像，单窗口（100-3800 cm</w:t>
            </w:r>
            <w:r>
              <w:rPr>
                <w:rFonts w:hint="eastAsia" w:ascii="仿宋" w:hAnsi="仿宋" w:eastAsia="仿宋" w:cs="仿宋"/>
                <w:sz w:val="24"/>
                <w:szCs w:val="24"/>
                <w:highlight w:val="none"/>
                <w:vertAlign w:val="superscript"/>
              </w:rPr>
              <w:t>-1</w:t>
            </w:r>
            <w:r>
              <w:rPr>
                <w:rFonts w:hint="eastAsia" w:ascii="仿宋" w:hAnsi="仿宋" w:eastAsia="仿宋" w:cs="仿宋"/>
                <w:sz w:val="24"/>
                <w:szCs w:val="24"/>
                <w:highlight w:val="none"/>
              </w:rPr>
              <w:t>）大光谱范围采集，时间可≤10毫秒；</w:t>
            </w:r>
          </w:p>
          <w:p w14:paraId="5AC9A720">
            <w:pPr>
              <w:rPr>
                <w:rFonts w:hint="eastAsia" w:ascii="仿宋" w:hAnsi="仿宋" w:eastAsia="仿宋" w:cs="仿宋"/>
                <w:sz w:val="24"/>
                <w:szCs w:val="24"/>
                <w:highlight w:val="none"/>
              </w:rPr>
            </w:pPr>
            <w:r>
              <w:rPr>
                <w:rFonts w:hint="eastAsia" w:ascii="仿宋" w:hAnsi="仿宋" w:eastAsia="仿宋" w:cs="仿宋"/>
                <w:sz w:val="24"/>
                <w:szCs w:val="24"/>
                <w:highlight w:val="none"/>
              </w:rPr>
              <w:t>3.5同一测试条件下具有以下性能，（532 nm激发、1800刻线光栅、50 μm共焦孔径）：</w:t>
            </w:r>
          </w:p>
          <w:p w14:paraId="0F85CCFD">
            <w:pPr>
              <w:rPr>
                <w:rFonts w:hint="eastAsia" w:ascii="仿宋" w:hAnsi="仿宋" w:eastAsia="仿宋" w:cs="仿宋"/>
                <w:sz w:val="24"/>
                <w:szCs w:val="24"/>
                <w:highlight w:val="none"/>
              </w:rPr>
            </w:pPr>
            <w:r>
              <w:rPr>
                <w:rFonts w:hint="eastAsia" w:ascii="仿宋" w:hAnsi="仿宋" w:eastAsia="仿宋" w:cs="仿宋"/>
                <w:sz w:val="24"/>
                <w:szCs w:val="24"/>
                <w:highlight w:val="none"/>
              </w:rPr>
              <w:t>3.5-1光谱分辨率：≤1 cm</w:t>
            </w:r>
            <w:r>
              <w:rPr>
                <w:rFonts w:hint="eastAsia" w:ascii="仿宋" w:hAnsi="仿宋" w:eastAsia="仿宋" w:cs="仿宋"/>
                <w:sz w:val="24"/>
                <w:szCs w:val="24"/>
                <w:highlight w:val="none"/>
                <w:vertAlign w:val="superscript"/>
              </w:rPr>
              <w:t>-1</w:t>
            </w:r>
            <w:r>
              <w:rPr>
                <w:rFonts w:hint="eastAsia" w:ascii="仿宋" w:hAnsi="仿宋" w:eastAsia="仿宋" w:cs="仿宋"/>
                <w:sz w:val="24"/>
                <w:szCs w:val="24"/>
                <w:highlight w:val="none"/>
              </w:rPr>
              <w:t>；</w:t>
            </w:r>
          </w:p>
          <w:p w14:paraId="0D1A1EC1">
            <w:pPr>
              <w:rPr>
                <w:rFonts w:hint="eastAsia" w:ascii="仿宋" w:hAnsi="仿宋" w:eastAsia="仿宋" w:cs="仿宋"/>
                <w:sz w:val="24"/>
                <w:szCs w:val="24"/>
                <w:highlight w:val="none"/>
              </w:rPr>
            </w:pPr>
            <w:r>
              <w:rPr>
                <w:rFonts w:hint="eastAsia" w:ascii="仿宋" w:hAnsi="仿宋" w:eastAsia="仿宋" w:cs="仿宋"/>
                <w:sz w:val="24"/>
                <w:szCs w:val="24"/>
                <w:highlight w:val="none"/>
              </w:rPr>
              <w:t>3.5-2光谱重复性：≤0.02 cm</w:t>
            </w:r>
            <w:r>
              <w:rPr>
                <w:rFonts w:hint="eastAsia" w:ascii="仿宋" w:hAnsi="仿宋" w:eastAsia="仿宋" w:cs="仿宋"/>
                <w:sz w:val="24"/>
                <w:szCs w:val="24"/>
                <w:highlight w:val="none"/>
                <w:vertAlign w:val="superscript"/>
              </w:rPr>
              <w:t>-1</w:t>
            </w:r>
            <w:r>
              <w:rPr>
                <w:rFonts w:hint="eastAsia" w:ascii="仿宋" w:hAnsi="仿宋" w:eastAsia="仿宋" w:cs="仿宋"/>
                <w:sz w:val="24"/>
                <w:szCs w:val="24"/>
                <w:highlight w:val="none"/>
              </w:rPr>
              <w:t>；检测标准：在日常实验条件下，使用单晶硅，采用532 nm激发及100x物镜，重复100次，观察硅520 cm</w:t>
            </w:r>
            <w:r>
              <w:rPr>
                <w:rFonts w:hint="eastAsia" w:ascii="仿宋" w:hAnsi="仿宋" w:eastAsia="仿宋" w:cs="仿宋"/>
                <w:sz w:val="24"/>
                <w:szCs w:val="24"/>
                <w:highlight w:val="none"/>
                <w:vertAlign w:val="superscript"/>
              </w:rPr>
              <w:t>-1</w:t>
            </w:r>
            <w:r>
              <w:rPr>
                <w:rFonts w:hint="eastAsia" w:ascii="仿宋" w:hAnsi="仿宋" w:eastAsia="仿宋" w:cs="仿宋"/>
                <w:sz w:val="24"/>
                <w:szCs w:val="24"/>
                <w:highlight w:val="none"/>
              </w:rPr>
              <w:t>拉曼峰位置的可重复性</w:t>
            </w:r>
          </w:p>
          <w:p w14:paraId="0D2A5602">
            <w:pPr>
              <w:rPr>
                <w:rFonts w:hint="eastAsia" w:ascii="仿宋" w:hAnsi="仿宋" w:eastAsia="仿宋" w:cs="仿宋"/>
                <w:sz w:val="24"/>
                <w:szCs w:val="24"/>
                <w:highlight w:val="none"/>
              </w:rPr>
            </w:pPr>
            <w:r>
              <w:rPr>
                <w:rFonts w:hint="eastAsia" w:ascii="仿宋" w:hAnsi="仿宋" w:eastAsia="仿宋" w:cs="仿宋"/>
                <w:sz w:val="24"/>
                <w:szCs w:val="24"/>
                <w:highlight w:val="none"/>
              </w:rPr>
              <w:t>▲3.5-3横向（XY方向）光学空间分辨率：使用100倍干物镜和共聚焦孔不小于50 μm时，拉曼成像横向光学分辨率：≤350 nm@532 nm，越高越好；检测条件：以直径不超过50 nm的一维纳米材料为样品(石墨烯完美边缘也可以，光栅样品不可接受），以100 nm为步长沿垂直纳米材料方向做拉曼线扫描，获得纳米材料拉曼强度的空间分布曲线，其强度变化曲线的半峰宽即为拉曼成像横向光学分辨率；</w:t>
            </w:r>
          </w:p>
          <w:p w14:paraId="137E4EDF">
            <w:pPr>
              <w:rPr>
                <w:rFonts w:hint="eastAsia" w:ascii="仿宋" w:hAnsi="仿宋" w:eastAsia="仿宋" w:cs="仿宋"/>
                <w:sz w:val="24"/>
                <w:szCs w:val="24"/>
                <w:highlight w:val="none"/>
              </w:rPr>
            </w:pPr>
            <w:r>
              <w:rPr>
                <w:rFonts w:hint="eastAsia" w:ascii="仿宋" w:hAnsi="仿宋" w:eastAsia="仿宋" w:cs="仿宋"/>
                <w:sz w:val="24"/>
                <w:szCs w:val="24"/>
                <w:highlight w:val="none"/>
              </w:rPr>
              <w:t>▲3.5-4纵向（Z方向）空间分辨率：使用100倍干物镜和共聚焦孔不小于50</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μm时，拉曼成像纵向光学分辨率：≤950 nm@532 nm，越高越好；检测条件：以Si为样品，以100 nm为步长沿Z轴方向做拉曼线扫描，使用100x物镜，获得Si峰拉曼强度的空间分布曲线为高斯对称曲线，其强度变化曲线的半峰宽即为拉曼成像纵向光学分辨率；</w:t>
            </w:r>
          </w:p>
          <w:p w14:paraId="68196752">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★3.5-5共聚焦高灵敏度：横向空间分辨率好于350 nm条件下，能清晰地观察到硅的四阶拉曼峰，其中硅的三阶拉曼峰（约1440 cm</w:t>
            </w:r>
            <w:r>
              <w:rPr>
                <w:rFonts w:hint="eastAsia" w:ascii="仿宋" w:hAnsi="仿宋" w:eastAsia="仿宋" w:cs="仿宋"/>
                <w:sz w:val="24"/>
                <w:szCs w:val="24"/>
                <w:highlight w:val="none"/>
                <w:vertAlign w:val="superscript"/>
              </w:rPr>
              <w:t>-1</w:t>
            </w:r>
            <w:r>
              <w:rPr>
                <w:rFonts w:hint="eastAsia" w:ascii="仿宋" w:hAnsi="仿宋" w:eastAsia="仿宋" w:cs="仿宋"/>
                <w:sz w:val="24"/>
                <w:szCs w:val="24"/>
                <w:highlight w:val="none"/>
              </w:rPr>
              <w:t>）信噪比好于25:1，N</w:t>
            </w:r>
            <w:r>
              <w:rPr>
                <w:rFonts w:hint="eastAsia" w:ascii="仿宋" w:hAnsi="仿宋" w:eastAsia="仿宋" w:cs="仿宋"/>
                <w:sz w:val="24"/>
                <w:szCs w:val="24"/>
                <w:highlight w:val="none"/>
                <w:vertAlign w:val="subscript"/>
              </w:rPr>
              <w:t>2</w:t>
            </w:r>
            <w:r>
              <w:rPr>
                <w:rFonts w:hint="eastAsia" w:ascii="仿宋" w:hAnsi="仿宋" w:eastAsia="仿宋" w:cs="仿宋"/>
                <w:sz w:val="24"/>
                <w:szCs w:val="24"/>
                <w:highlight w:val="none"/>
              </w:rPr>
              <w:t>和O</w:t>
            </w:r>
            <w:r>
              <w:rPr>
                <w:rFonts w:hint="eastAsia" w:ascii="仿宋" w:hAnsi="仿宋" w:eastAsia="仿宋" w:cs="仿宋"/>
                <w:sz w:val="24"/>
                <w:szCs w:val="24"/>
                <w:highlight w:val="none"/>
                <w:vertAlign w:val="subscript"/>
              </w:rPr>
              <w:t>2</w:t>
            </w:r>
            <w:r>
              <w:rPr>
                <w:rFonts w:hint="eastAsia" w:ascii="仿宋" w:hAnsi="仿宋" w:eastAsia="仿宋" w:cs="仿宋"/>
                <w:sz w:val="24"/>
                <w:szCs w:val="24"/>
                <w:highlight w:val="none"/>
              </w:rPr>
              <w:t>拉曼峰不高于硅的四阶拉曼峰高度；检测标准：使用单晶硅片，激光波长532 nm，激光功率不超过10.0 mW，共聚焦针孔直径≤50 μm，积分时间60秒，累积5次，显微镜镜头为50x或100x</w:t>
            </w:r>
            <w:r>
              <w:rPr>
                <w:rFonts w:hint="eastAsia" w:ascii="仿宋" w:hAnsi="仿宋" w:eastAsia="仿宋" w:cs="仿宋"/>
                <w:sz w:val="24"/>
                <w:szCs w:val="24"/>
                <w:highlight w:val="none"/>
                <w:lang w:eastAsia="zh-CN"/>
              </w:rPr>
              <w:t>。</w:t>
            </w:r>
          </w:p>
          <w:p w14:paraId="7ACAF9E7">
            <w:pPr>
              <w:rPr>
                <w:rFonts w:hint="eastAsia" w:ascii="仿宋" w:hAnsi="仿宋" w:eastAsia="仿宋" w:cs="仿宋"/>
                <w:sz w:val="24"/>
                <w:szCs w:val="24"/>
                <w:highlight w:val="none"/>
              </w:rPr>
            </w:pPr>
            <w:r>
              <w:rPr>
                <w:rFonts w:hint="eastAsia" w:ascii="仿宋" w:hAnsi="仿宋" w:eastAsia="仿宋" w:cs="仿宋"/>
                <w:sz w:val="24"/>
                <w:szCs w:val="24"/>
                <w:highlight w:val="none"/>
              </w:rPr>
              <w:t>3.6可实现光致发光光谱及成像的测量；</w:t>
            </w:r>
          </w:p>
          <w:p w14:paraId="525F55BD">
            <w:pPr>
              <w:rPr>
                <w:rFonts w:hint="eastAsia" w:ascii="仿宋" w:hAnsi="仿宋" w:eastAsia="仿宋" w:cs="仿宋"/>
                <w:sz w:val="24"/>
                <w:szCs w:val="24"/>
                <w:highlight w:val="none"/>
              </w:rPr>
            </w:pPr>
            <w:r>
              <w:rPr>
                <w:rFonts w:hint="eastAsia" w:ascii="仿宋" w:hAnsi="仿宋" w:eastAsia="仿宋" w:cs="仿宋"/>
                <w:sz w:val="24"/>
                <w:szCs w:val="24"/>
                <w:highlight w:val="none"/>
              </w:rPr>
              <w:t>4.研究级共聚焦光学显微镜：</w:t>
            </w:r>
          </w:p>
          <w:p w14:paraId="4BD89C77">
            <w:pPr>
              <w:rPr>
                <w:rFonts w:hint="eastAsia" w:ascii="仿宋" w:hAnsi="仿宋" w:eastAsia="仿宋" w:cs="仿宋"/>
                <w:sz w:val="24"/>
                <w:szCs w:val="24"/>
                <w:highlight w:val="none"/>
              </w:rPr>
            </w:pPr>
            <w:r>
              <w:rPr>
                <w:rFonts w:hint="eastAsia" w:ascii="仿宋" w:hAnsi="仿宋" w:eastAsia="仿宋" w:cs="仿宋"/>
                <w:sz w:val="24"/>
                <w:szCs w:val="24"/>
                <w:highlight w:val="none"/>
              </w:rPr>
              <w:t>4.1研究级开放式显微镜，样品台可承重≥5 kg；</w:t>
            </w:r>
          </w:p>
          <w:p w14:paraId="4902AC30">
            <w:pPr>
              <w:rPr>
                <w:rFonts w:hint="eastAsia" w:ascii="仿宋" w:hAnsi="仿宋" w:eastAsia="仿宋" w:cs="仿宋"/>
                <w:sz w:val="24"/>
                <w:szCs w:val="24"/>
                <w:highlight w:val="none"/>
              </w:rPr>
            </w:pPr>
            <w:r>
              <w:rPr>
                <w:rFonts w:hint="eastAsia" w:ascii="仿宋" w:hAnsi="仿宋" w:eastAsia="仿宋" w:cs="仿宋"/>
                <w:sz w:val="24"/>
                <w:szCs w:val="24"/>
                <w:highlight w:val="none"/>
              </w:rPr>
              <w:t>4.2光学显微镜采用科勒照明方式，确保白光反射光谱及其成像测试；</w:t>
            </w:r>
          </w:p>
          <w:p w14:paraId="76156203">
            <w:pPr>
              <w:rPr>
                <w:rFonts w:hint="eastAsia" w:ascii="仿宋" w:hAnsi="仿宋" w:eastAsia="仿宋" w:cs="仿宋"/>
                <w:sz w:val="24"/>
                <w:szCs w:val="24"/>
                <w:highlight w:val="none"/>
              </w:rPr>
            </w:pPr>
            <w:r>
              <w:rPr>
                <w:rFonts w:hint="eastAsia" w:ascii="仿宋" w:hAnsi="仿宋" w:eastAsia="仿宋" w:cs="仿宋"/>
                <w:sz w:val="24"/>
                <w:szCs w:val="24"/>
                <w:highlight w:val="none"/>
              </w:rPr>
              <w:t>4.3全自动光阑开关，可一键式快速聚焦样品表面；</w:t>
            </w:r>
          </w:p>
          <w:p w14:paraId="0BBCA9EB">
            <w:pPr>
              <w:rPr>
                <w:rFonts w:hint="eastAsia" w:ascii="仿宋" w:hAnsi="仿宋" w:eastAsia="仿宋" w:cs="仿宋"/>
                <w:sz w:val="24"/>
                <w:szCs w:val="24"/>
                <w:highlight w:val="none"/>
              </w:rPr>
            </w:pPr>
            <w:r>
              <w:rPr>
                <w:rFonts w:hint="eastAsia" w:ascii="仿宋" w:hAnsi="仿宋" w:eastAsia="仿宋" w:cs="仿宋"/>
                <w:sz w:val="24"/>
                <w:szCs w:val="24"/>
                <w:highlight w:val="none"/>
              </w:rPr>
              <w:t>4.4具有景深合成功能；</w:t>
            </w:r>
          </w:p>
          <w:p w14:paraId="21D853FC">
            <w:pPr>
              <w:rPr>
                <w:rFonts w:hint="eastAsia" w:ascii="仿宋" w:hAnsi="仿宋" w:eastAsia="仿宋" w:cs="仿宋"/>
                <w:sz w:val="24"/>
                <w:szCs w:val="24"/>
                <w:highlight w:val="none"/>
              </w:rPr>
            </w:pPr>
            <w:r>
              <w:rPr>
                <w:rFonts w:hint="eastAsia" w:ascii="仿宋" w:hAnsi="仿宋" w:eastAsia="仿宋" w:cs="仿宋"/>
                <w:sz w:val="24"/>
                <w:szCs w:val="24"/>
                <w:highlight w:val="none"/>
              </w:rPr>
              <w:t>4.5配置可旋转白光偏振片，含激发偏振；</w:t>
            </w:r>
          </w:p>
          <w:p w14:paraId="6C8B57F1">
            <w:pPr>
              <w:rPr>
                <w:rFonts w:hint="eastAsia" w:ascii="仿宋" w:hAnsi="仿宋" w:eastAsia="仿宋" w:cs="仿宋"/>
                <w:sz w:val="24"/>
                <w:szCs w:val="24"/>
                <w:highlight w:val="none"/>
              </w:rPr>
            </w:pPr>
            <w:r>
              <w:rPr>
                <w:rFonts w:hint="eastAsia" w:ascii="仿宋" w:hAnsi="仿宋" w:eastAsia="仿宋" w:cs="仿宋"/>
                <w:sz w:val="24"/>
                <w:szCs w:val="24"/>
                <w:highlight w:val="none"/>
              </w:rPr>
              <w:t>4.6系统配有大范围全自动12寸机械平台：全自动机械平台≥350 mm*300 mm，最小步长100 nm；</w:t>
            </w:r>
          </w:p>
          <w:p w14:paraId="3612BD6F">
            <w:pPr>
              <w:rPr>
                <w:rFonts w:hint="eastAsia" w:ascii="仿宋" w:hAnsi="仿宋" w:eastAsia="仿宋" w:cs="仿宋"/>
                <w:sz w:val="24"/>
                <w:szCs w:val="24"/>
                <w:highlight w:val="yellow"/>
              </w:rPr>
            </w:pPr>
            <w:r>
              <w:rPr>
                <w:rFonts w:hint="eastAsia" w:ascii="仿宋" w:hAnsi="仿宋" w:eastAsia="仿宋" w:cs="仿宋"/>
                <w:sz w:val="24"/>
                <w:szCs w:val="24"/>
                <w:highlight w:val="none"/>
              </w:rPr>
              <w:t>★4.7高精度自动Z轴电机，要求移动范围：≥10 mm，最小步长的精度</w:t>
            </w:r>
            <w:r>
              <w:rPr>
                <w:rFonts w:hint="eastAsia" w:ascii="仿宋" w:hAnsi="仿宋" w:eastAsia="仿宋" w:cs="仿宋"/>
                <w:sz w:val="24"/>
                <w:szCs w:val="24"/>
                <w:highlight w:val="none"/>
                <w:lang w:val="en-US" w:eastAsia="zh-CN"/>
              </w:rPr>
              <w:t>≤100</w:t>
            </w:r>
            <w:r>
              <w:rPr>
                <w:rFonts w:hint="eastAsia" w:ascii="仿宋" w:hAnsi="仿宋" w:eastAsia="仿宋" w:cs="仿宋"/>
                <w:sz w:val="24"/>
                <w:szCs w:val="24"/>
                <w:highlight w:val="none"/>
              </w:rPr>
              <w:t xml:space="preserve"> nm；</w:t>
            </w:r>
          </w:p>
          <w:p w14:paraId="70532773">
            <w:pPr>
              <w:rPr>
                <w:rFonts w:hint="eastAsia" w:ascii="仿宋" w:hAnsi="仿宋" w:eastAsia="仿宋" w:cs="仿宋"/>
                <w:sz w:val="24"/>
                <w:szCs w:val="24"/>
                <w:highlight w:val="none"/>
              </w:rPr>
            </w:pPr>
            <w:r>
              <w:rPr>
                <w:rFonts w:hint="eastAsia" w:ascii="仿宋" w:hAnsi="仿宋" w:eastAsia="仿宋" w:cs="仿宋"/>
                <w:sz w:val="24"/>
                <w:szCs w:val="24"/>
                <w:highlight w:val="none"/>
              </w:rPr>
              <w:t>▲4.8可采集微区白光反射光谱，白光光谱横向空间分辨率：≤400 nm；检测标准：以石墨烯完美边缘</w:t>
            </w:r>
            <w:r>
              <w:rPr>
                <w:rFonts w:hint="eastAsia" w:ascii="仿宋" w:hAnsi="仿宋" w:eastAsia="仿宋" w:cs="仿宋"/>
                <w:sz w:val="24"/>
                <w:szCs w:val="24"/>
                <w:highlight w:val="none"/>
                <w:lang w:val="en-US" w:eastAsia="zh-CN"/>
              </w:rPr>
              <w:t>为</w:t>
            </w:r>
            <w:r>
              <w:rPr>
                <w:rFonts w:hint="eastAsia" w:ascii="仿宋" w:hAnsi="仿宋" w:eastAsia="仿宋" w:cs="仿宋"/>
                <w:sz w:val="24"/>
                <w:szCs w:val="24"/>
                <w:highlight w:val="none"/>
              </w:rPr>
              <w:t>样品，以100 nm为步长沿垂直边缘方向做白光反射谱的线扫描，获得反射谱强度的空间分布曲线，其强度变化的带边宽即为白光横向光学空间分辨率。</w:t>
            </w:r>
          </w:p>
          <w:p w14:paraId="3B716958">
            <w:pPr>
              <w:rPr>
                <w:rFonts w:hint="eastAsia" w:ascii="仿宋" w:hAnsi="仿宋" w:eastAsia="仿宋" w:cs="仿宋"/>
                <w:sz w:val="24"/>
                <w:szCs w:val="24"/>
                <w:highlight w:val="none"/>
              </w:rPr>
            </w:pPr>
            <w:r>
              <w:rPr>
                <w:rFonts w:hint="eastAsia" w:ascii="仿宋" w:hAnsi="仿宋" w:eastAsia="仿宋" w:cs="仿宋"/>
                <w:sz w:val="24"/>
                <w:szCs w:val="24"/>
                <w:highlight w:val="none"/>
              </w:rPr>
              <w:t>4.9配备物镜：10倍物镜、50倍物镜、100倍物镜（工作距离≥1 mm）和50倍长焦物镜各一个；</w:t>
            </w:r>
          </w:p>
          <w:p w14:paraId="59138E75">
            <w:pPr>
              <w:rPr>
                <w:rFonts w:hint="eastAsia" w:ascii="仿宋" w:hAnsi="仿宋" w:eastAsia="仿宋" w:cs="仿宋"/>
                <w:sz w:val="24"/>
                <w:szCs w:val="24"/>
                <w:highlight w:val="none"/>
              </w:rPr>
            </w:pPr>
            <w:r>
              <w:rPr>
                <w:rFonts w:hint="eastAsia" w:ascii="仿宋" w:hAnsi="仿宋" w:eastAsia="仿宋" w:cs="仿宋"/>
                <w:sz w:val="24"/>
                <w:szCs w:val="24"/>
                <w:highlight w:val="none"/>
              </w:rPr>
              <w:t>4.10全自动物镜塔轮；</w:t>
            </w:r>
          </w:p>
          <w:p w14:paraId="5D8CFF9E">
            <w:pPr>
              <w:rPr>
                <w:rFonts w:hint="eastAsia" w:ascii="仿宋" w:hAnsi="仿宋" w:eastAsia="仿宋" w:cs="仿宋"/>
                <w:sz w:val="24"/>
                <w:szCs w:val="24"/>
                <w:highlight w:val="none"/>
              </w:rPr>
            </w:pPr>
            <w:r>
              <w:rPr>
                <w:rFonts w:hint="eastAsia" w:ascii="仿宋" w:hAnsi="仿宋" w:eastAsia="仿宋" w:cs="仿宋"/>
                <w:sz w:val="24"/>
                <w:szCs w:val="24"/>
                <w:highlight w:val="none"/>
              </w:rPr>
              <w:t>5.激光雷达粗糙样品表面实时追踪聚焦系统：</w:t>
            </w:r>
          </w:p>
          <w:p w14:paraId="472C993A">
            <w:pPr>
              <w:rPr>
                <w:rFonts w:hint="eastAsia" w:ascii="仿宋" w:hAnsi="仿宋" w:eastAsia="仿宋" w:cs="仿宋"/>
                <w:sz w:val="24"/>
                <w:szCs w:val="24"/>
                <w:highlight w:val="none"/>
              </w:rPr>
            </w:pPr>
            <w:r>
              <w:rPr>
                <w:rFonts w:hint="eastAsia" w:ascii="仿宋" w:hAnsi="仿宋" w:eastAsia="仿宋" w:cs="仿宋"/>
                <w:sz w:val="24"/>
                <w:szCs w:val="24"/>
                <w:highlight w:val="none"/>
              </w:rPr>
              <w:t>▲5.1具有毫秒级的实时聚焦快速反馈系统；</w:t>
            </w:r>
          </w:p>
          <w:p w14:paraId="57AD38CF">
            <w:pPr>
              <w:rPr>
                <w:rFonts w:hint="eastAsia" w:ascii="仿宋" w:hAnsi="仿宋" w:eastAsia="仿宋" w:cs="仿宋"/>
                <w:sz w:val="24"/>
                <w:szCs w:val="24"/>
                <w:highlight w:val="none"/>
              </w:rPr>
            </w:pPr>
            <w:r>
              <w:rPr>
                <w:rFonts w:hint="eastAsia" w:ascii="仿宋" w:hAnsi="仿宋" w:eastAsia="仿宋" w:cs="仿宋"/>
                <w:sz w:val="24"/>
                <w:szCs w:val="24"/>
                <w:highlight w:val="none"/>
              </w:rPr>
              <w:t>5.2具有样品观察模式和拉曼成像模式的实时快速反馈；</w:t>
            </w:r>
          </w:p>
          <w:p w14:paraId="2CA4A446">
            <w:pPr>
              <w:rPr>
                <w:rFonts w:hint="eastAsia" w:ascii="仿宋" w:hAnsi="仿宋" w:eastAsia="仿宋" w:cs="仿宋"/>
                <w:sz w:val="24"/>
                <w:szCs w:val="24"/>
                <w:highlight w:val="none"/>
              </w:rPr>
            </w:pPr>
            <w:r>
              <w:rPr>
                <w:rFonts w:hint="eastAsia" w:ascii="仿宋" w:hAnsi="仿宋" w:eastAsia="仿宋" w:cs="仿宋"/>
                <w:sz w:val="24"/>
                <w:szCs w:val="24"/>
                <w:highlight w:val="none"/>
              </w:rPr>
              <w:t>5.3具有硬件反馈系统和软件功能；</w:t>
            </w:r>
          </w:p>
          <w:p w14:paraId="516CBA1C">
            <w:pPr>
              <w:rPr>
                <w:rFonts w:hint="eastAsia" w:ascii="仿宋" w:hAnsi="仿宋" w:eastAsia="仿宋" w:cs="仿宋"/>
                <w:sz w:val="24"/>
                <w:szCs w:val="24"/>
                <w:highlight w:val="none"/>
              </w:rPr>
            </w:pPr>
            <w:r>
              <w:rPr>
                <w:rFonts w:hint="eastAsia" w:ascii="仿宋" w:hAnsi="仿宋" w:eastAsia="仿宋" w:cs="仿宋"/>
                <w:sz w:val="24"/>
                <w:szCs w:val="24"/>
                <w:highlight w:val="none"/>
              </w:rPr>
              <w:t>5.4一次性同时实现样品表面轮廓和拉曼成像的快速扫描；</w:t>
            </w:r>
          </w:p>
          <w:p w14:paraId="7FAA24A9">
            <w:pPr>
              <w:rPr>
                <w:rFonts w:hint="eastAsia" w:ascii="仿宋" w:hAnsi="仿宋" w:eastAsia="仿宋" w:cs="仿宋"/>
                <w:sz w:val="24"/>
                <w:szCs w:val="24"/>
                <w:highlight w:val="none"/>
              </w:rPr>
            </w:pPr>
            <w:r>
              <w:rPr>
                <w:rFonts w:hint="eastAsia" w:ascii="仿宋" w:hAnsi="仿宋" w:eastAsia="仿宋" w:cs="仿宋"/>
                <w:sz w:val="24"/>
                <w:szCs w:val="24"/>
                <w:highlight w:val="none"/>
              </w:rPr>
              <w:t>5.5表面轮廓空间分辨率，Z轴≤100 nm。</w:t>
            </w:r>
          </w:p>
          <w:p w14:paraId="174F092E">
            <w:pPr>
              <w:rPr>
                <w:rFonts w:hint="eastAsia" w:ascii="仿宋" w:hAnsi="仿宋" w:eastAsia="仿宋" w:cs="仿宋"/>
                <w:sz w:val="24"/>
                <w:szCs w:val="24"/>
                <w:highlight w:val="none"/>
              </w:rPr>
            </w:pPr>
            <w:r>
              <w:rPr>
                <w:rFonts w:hint="eastAsia" w:ascii="仿宋" w:hAnsi="仿宋" w:eastAsia="仿宋" w:cs="仿宋"/>
                <w:sz w:val="24"/>
                <w:szCs w:val="24"/>
                <w:highlight w:val="none"/>
              </w:rPr>
              <w:t>6.二次谐波成像附件（SHG），包含1064nm脉冲激光器，功率200 mW，成像空间分辨率500 nm；</w:t>
            </w:r>
          </w:p>
          <w:p w14:paraId="68CF7A50">
            <w:pPr>
              <w:rPr>
                <w:rFonts w:hint="eastAsia" w:ascii="仿宋" w:hAnsi="仿宋" w:eastAsia="仿宋" w:cs="仿宋"/>
                <w:sz w:val="24"/>
                <w:szCs w:val="24"/>
                <w:highlight w:val="none"/>
              </w:rPr>
            </w:pPr>
            <w:r>
              <w:rPr>
                <w:rFonts w:hint="eastAsia" w:ascii="仿宋" w:hAnsi="仿宋" w:eastAsia="仿宋" w:cs="仿宋"/>
                <w:sz w:val="24"/>
                <w:szCs w:val="24"/>
                <w:highlight w:val="none"/>
              </w:rPr>
              <w:t>6.1 1064 nm优化光纤耦合系统，无反射镜影响光路稳定；</w:t>
            </w:r>
          </w:p>
          <w:p w14:paraId="61651FDA">
            <w:pPr>
              <w:rPr>
                <w:rFonts w:hint="eastAsia" w:ascii="仿宋" w:hAnsi="仿宋" w:eastAsia="仿宋" w:cs="仿宋"/>
                <w:sz w:val="24"/>
                <w:szCs w:val="24"/>
                <w:highlight w:val="none"/>
              </w:rPr>
            </w:pPr>
            <w:r>
              <w:rPr>
                <w:rFonts w:hint="eastAsia" w:ascii="仿宋" w:hAnsi="仿宋" w:eastAsia="仿宋" w:cs="仿宋"/>
                <w:sz w:val="24"/>
                <w:szCs w:val="24"/>
                <w:highlight w:val="none"/>
              </w:rPr>
              <w:t>6.2配置1064 nm优化滤光片；</w:t>
            </w:r>
          </w:p>
          <w:p w14:paraId="5E38634C">
            <w:pPr>
              <w:rPr>
                <w:rFonts w:hint="eastAsia" w:ascii="仿宋" w:hAnsi="仿宋" w:eastAsia="仿宋" w:cs="仿宋"/>
                <w:sz w:val="24"/>
                <w:szCs w:val="24"/>
                <w:highlight w:val="none"/>
              </w:rPr>
            </w:pPr>
            <w:r>
              <w:rPr>
                <w:rFonts w:hint="eastAsia" w:ascii="仿宋" w:hAnsi="仿宋" w:eastAsia="仿宋" w:cs="仿宋"/>
                <w:sz w:val="24"/>
                <w:szCs w:val="24"/>
                <w:highlight w:val="none"/>
              </w:rPr>
              <w:t>6.3 1064 nm脉冲激光器，功率≥200 mW，功率软件控制可调；</w:t>
            </w:r>
          </w:p>
          <w:p w14:paraId="3C19A1BF">
            <w:pPr>
              <w:rPr>
                <w:rFonts w:hint="eastAsia" w:ascii="仿宋" w:hAnsi="仿宋" w:eastAsia="仿宋" w:cs="仿宋"/>
                <w:sz w:val="24"/>
                <w:szCs w:val="24"/>
                <w:highlight w:val="none"/>
              </w:rPr>
            </w:pPr>
            <w:r>
              <w:rPr>
                <w:rFonts w:hint="eastAsia" w:ascii="仿宋" w:hAnsi="仿宋" w:eastAsia="仿宋" w:cs="仿宋"/>
                <w:sz w:val="24"/>
                <w:szCs w:val="24"/>
                <w:highlight w:val="none"/>
              </w:rPr>
              <w:t>▲6.4二次谐波成像空间分辨率≤500 nm；</w:t>
            </w:r>
          </w:p>
          <w:p w14:paraId="1A2A2DEA">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全自动偏振附件，包含：</w:t>
            </w:r>
          </w:p>
          <w:p w14:paraId="75934FDC">
            <w:pPr>
              <w:rPr>
                <w:rFonts w:hint="eastAsia" w:ascii="仿宋" w:hAnsi="仿宋" w:eastAsia="仿宋" w:cs="仿宋"/>
                <w:sz w:val="24"/>
                <w:szCs w:val="24"/>
                <w:highlight w:val="none"/>
              </w:rPr>
            </w:pPr>
            <w:r>
              <w:rPr>
                <w:rFonts w:hint="eastAsia" w:ascii="仿宋" w:hAnsi="仿宋" w:eastAsia="仿宋" w:cs="仿宋"/>
                <w:sz w:val="24"/>
                <w:szCs w:val="24"/>
                <w:highlight w:val="none"/>
              </w:rPr>
              <w:t>7.1激发宽波段线偏振片（1/2波片），范围：310-1100 nm，旋转精度：0.5度；</w:t>
            </w:r>
          </w:p>
          <w:p w14:paraId="42530BA3">
            <w:pPr>
              <w:rPr>
                <w:rFonts w:hint="eastAsia" w:ascii="仿宋" w:hAnsi="仿宋" w:eastAsia="仿宋" w:cs="仿宋"/>
                <w:sz w:val="24"/>
                <w:szCs w:val="24"/>
                <w:highlight w:val="none"/>
              </w:rPr>
            </w:pPr>
            <w:r>
              <w:rPr>
                <w:rFonts w:hint="eastAsia" w:ascii="仿宋" w:hAnsi="仿宋" w:eastAsia="仿宋" w:cs="仿宋"/>
                <w:sz w:val="24"/>
                <w:szCs w:val="24"/>
                <w:highlight w:val="none"/>
              </w:rPr>
              <w:t>7.2激发宽波段圆偏振波片1/4波片，范围：310-1100 nm，旋转精度：0.5度；</w:t>
            </w:r>
          </w:p>
          <w:p w14:paraId="77B1F1CA">
            <w:pPr>
              <w:rPr>
                <w:rFonts w:hint="eastAsia" w:ascii="仿宋" w:hAnsi="仿宋" w:eastAsia="仿宋" w:cs="仿宋"/>
                <w:sz w:val="24"/>
                <w:szCs w:val="24"/>
                <w:highlight w:val="none"/>
              </w:rPr>
            </w:pPr>
            <w:r>
              <w:rPr>
                <w:rFonts w:hint="eastAsia" w:ascii="仿宋" w:hAnsi="仿宋" w:eastAsia="仿宋" w:cs="仿宋"/>
                <w:sz w:val="24"/>
                <w:szCs w:val="24"/>
                <w:highlight w:val="none"/>
              </w:rPr>
              <w:t>7.3拉曼收集光路偏振片（宽谱段350-1600 nm），旋转精度：</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度。</w:t>
            </w:r>
          </w:p>
          <w:p w14:paraId="0BBB8CC8">
            <w:pPr>
              <w:rPr>
                <w:rFonts w:hint="eastAsia" w:ascii="仿宋" w:hAnsi="仿宋" w:eastAsia="仿宋" w:cs="仿宋"/>
                <w:sz w:val="24"/>
                <w:szCs w:val="24"/>
                <w:highlight w:val="none"/>
              </w:rPr>
            </w:pPr>
            <w:r>
              <w:rPr>
                <w:rFonts w:hint="eastAsia" w:ascii="仿宋" w:hAnsi="仿宋" w:eastAsia="仿宋" w:cs="仿宋"/>
                <w:sz w:val="24"/>
                <w:szCs w:val="24"/>
                <w:highlight w:val="none"/>
              </w:rPr>
              <w:t>8.光电流成像附件，包含：</w:t>
            </w:r>
          </w:p>
          <w:p w14:paraId="242FCB1E">
            <w:pPr>
              <w:rPr>
                <w:rFonts w:hint="eastAsia" w:ascii="仿宋" w:hAnsi="仿宋" w:eastAsia="仿宋" w:cs="仿宋"/>
                <w:sz w:val="24"/>
                <w:szCs w:val="24"/>
                <w:highlight w:val="none"/>
              </w:rPr>
            </w:pPr>
            <w:r>
              <w:rPr>
                <w:rFonts w:hint="eastAsia" w:ascii="仿宋" w:hAnsi="仿宋" w:eastAsia="仿宋" w:cs="仿宋"/>
                <w:sz w:val="24"/>
                <w:szCs w:val="24"/>
                <w:highlight w:val="none"/>
              </w:rPr>
              <w:t>8.1.光电流激发光路模块，快速A/D转换器</w:t>
            </w:r>
          </w:p>
          <w:p w14:paraId="1CA0384F">
            <w:pPr>
              <w:rPr>
                <w:rFonts w:hint="eastAsia" w:ascii="仿宋" w:hAnsi="仿宋" w:eastAsia="仿宋" w:cs="仿宋"/>
                <w:sz w:val="24"/>
                <w:szCs w:val="24"/>
                <w:highlight w:val="none"/>
              </w:rPr>
            </w:pPr>
            <w:r>
              <w:rPr>
                <w:rFonts w:hint="eastAsia" w:ascii="仿宋" w:hAnsi="仿宋" w:eastAsia="仿宋" w:cs="仿宋"/>
                <w:sz w:val="24"/>
                <w:szCs w:val="24"/>
                <w:highlight w:val="none"/>
              </w:rPr>
              <w:t>8.2光电流源表</w:t>
            </w:r>
          </w:p>
          <w:p w14:paraId="18C1EECC">
            <w:pPr>
              <w:rPr>
                <w:rFonts w:hint="eastAsia" w:ascii="仿宋" w:hAnsi="仿宋" w:eastAsia="仿宋" w:cs="仿宋"/>
                <w:sz w:val="24"/>
                <w:szCs w:val="24"/>
                <w:highlight w:val="none"/>
              </w:rPr>
            </w:pPr>
            <w:r>
              <w:rPr>
                <w:rFonts w:hint="eastAsia" w:ascii="仿宋" w:hAnsi="仿宋" w:eastAsia="仿宋" w:cs="仿宋"/>
                <w:sz w:val="24"/>
                <w:szCs w:val="24"/>
                <w:highlight w:val="none"/>
              </w:rPr>
              <w:t>▲8.3光电流空间分辨率≤500 nm</w:t>
            </w:r>
          </w:p>
          <w:p w14:paraId="7AD31E89">
            <w:pPr>
              <w:rPr>
                <w:rFonts w:hint="eastAsia" w:ascii="仿宋" w:hAnsi="仿宋" w:eastAsia="仿宋" w:cs="仿宋"/>
                <w:sz w:val="24"/>
                <w:szCs w:val="24"/>
                <w:highlight w:val="none"/>
              </w:rPr>
            </w:pPr>
            <w:r>
              <w:rPr>
                <w:rFonts w:hint="eastAsia" w:ascii="仿宋" w:hAnsi="仿宋" w:eastAsia="仿宋" w:cs="仿宋"/>
                <w:sz w:val="24"/>
                <w:szCs w:val="24"/>
                <w:highlight w:val="none"/>
              </w:rPr>
              <w:t>9.外接光纤光源，包含：</w:t>
            </w:r>
          </w:p>
          <w:p w14:paraId="246F8F89">
            <w:pPr>
              <w:rPr>
                <w:rFonts w:hint="eastAsia" w:ascii="仿宋" w:hAnsi="仿宋" w:eastAsia="仿宋" w:cs="仿宋"/>
                <w:sz w:val="24"/>
                <w:szCs w:val="24"/>
                <w:highlight w:val="none"/>
              </w:rPr>
            </w:pPr>
            <w:r>
              <w:rPr>
                <w:rFonts w:hint="eastAsia" w:ascii="仿宋" w:hAnsi="仿宋" w:eastAsia="仿宋" w:cs="仿宋"/>
                <w:sz w:val="24"/>
                <w:szCs w:val="24"/>
                <w:highlight w:val="none"/>
              </w:rPr>
              <w:t>▲9.1外接光纤光源耦合器，外接光纤输出光源范围：350-1100 nm</w:t>
            </w:r>
          </w:p>
          <w:p w14:paraId="3FFE8969">
            <w:pPr>
              <w:rPr>
                <w:rFonts w:hint="eastAsia" w:ascii="仿宋" w:hAnsi="仿宋" w:eastAsia="仿宋" w:cs="仿宋"/>
                <w:sz w:val="24"/>
                <w:szCs w:val="24"/>
                <w:highlight w:val="none"/>
              </w:rPr>
            </w:pPr>
            <w:r>
              <w:rPr>
                <w:rFonts w:hint="eastAsia" w:ascii="仿宋" w:hAnsi="仿宋" w:eastAsia="仿宋" w:cs="仿宋"/>
                <w:sz w:val="24"/>
                <w:szCs w:val="24"/>
                <w:highlight w:val="none"/>
              </w:rPr>
              <w:t>9.2光纤激光器</w:t>
            </w:r>
          </w:p>
          <w:p w14:paraId="0037D954">
            <w:pPr>
              <w:rPr>
                <w:rFonts w:hint="eastAsia" w:ascii="仿宋" w:hAnsi="仿宋" w:eastAsia="仿宋" w:cs="仿宋"/>
                <w:sz w:val="24"/>
                <w:szCs w:val="24"/>
                <w:highlight w:val="none"/>
              </w:rPr>
            </w:pPr>
            <w:r>
              <w:rPr>
                <w:rFonts w:hint="eastAsia" w:ascii="仿宋" w:hAnsi="仿宋" w:eastAsia="仿宋" w:cs="仿宋"/>
                <w:sz w:val="24"/>
                <w:szCs w:val="24"/>
                <w:highlight w:val="none"/>
              </w:rPr>
              <w:t>10.气浮光学平台：1.5 m*1.2 m</w:t>
            </w:r>
          </w:p>
          <w:p w14:paraId="60778E5B">
            <w:pPr>
              <w:rPr>
                <w:rFonts w:hint="eastAsia" w:ascii="仿宋" w:hAnsi="仿宋" w:eastAsia="仿宋" w:cs="仿宋"/>
                <w:sz w:val="24"/>
                <w:szCs w:val="24"/>
                <w:highlight w:val="none"/>
              </w:rPr>
            </w:pPr>
            <w:r>
              <w:rPr>
                <w:rFonts w:hint="eastAsia" w:ascii="仿宋" w:hAnsi="仿宋" w:eastAsia="仿宋" w:cs="仿宋"/>
                <w:sz w:val="24"/>
                <w:szCs w:val="24"/>
                <w:highlight w:val="none"/>
              </w:rPr>
              <w:t>11.图像坐标导航管理功能软件</w:t>
            </w:r>
          </w:p>
          <w:p w14:paraId="5C10AF71">
            <w:pPr>
              <w:rPr>
                <w:rFonts w:hint="eastAsia" w:ascii="仿宋" w:hAnsi="仿宋" w:eastAsia="仿宋" w:cs="仿宋"/>
                <w:sz w:val="24"/>
                <w:szCs w:val="24"/>
                <w:highlight w:val="none"/>
              </w:rPr>
            </w:pPr>
            <w:r>
              <w:rPr>
                <w:rFonts w:hint="eastAsia" w:ascii="仿宋" w:hAnsi="仿宋" w:eastAsia="仿宋" w:cs="仿宋"/>
                <w:sz w:val="24"/>
                <w:szCs w:val="24"/>
                <w:highlight w:val="none"/>
              </w:rPr>
              <w:t>▲11.1坐标管理功能，可以完成不同显微系统（包括SEM/AFM/各种光学显微镜等）中坐标的转换和耦合；</w:t>
            </w:r>
          </w:p>
          <w:p w14:paraId="39B40838">
            <w:pPr>
              <w:rPr>
                <w:rFonts w:hint="eastAsia" w:ascii="仿宋" w:hAnsi="仿宋" w:eastAsia="仿宋" w:cs="仿宋"/>
                <w:sz w:val="24"/>
                <w:szCs w:val="24"/>
                <w:highlight w:val="none"/>
              </w:rPr>
            </w:pPr>
            <w:r>
              <w:rPr>
                <w:rFonts w:hint="eastAsia" w:ascii="仿宋" w:hAnsi="仿宋" w:eastAsia="仿宋" w:cs="仿宋"/>
                <w:sz w:val="24"/>
                <w:szCs w:val="24"/>
                <w:highlight w:val="none"/>
              </w:rPr>
              <w:t>11.2图像校准功能，用于校准样品在不同显微系统获得的图像，包括图像长宽比及旋转等；</w:t>
            </w:r>
          </w:p>
          <w:p w14:paraId="5801B0FE">
            <w:pPr>
              <w:rPr>
                <w:rFonts w:hint="eastAsia" w:ascii="仿宋" w:hAnsi="仿宋" w:eastAsia="仿宋" w:cs="仿宋"/>
                <w:sz w:val="24"/>
                <w:szCs w:val="24"/>
                <w:highlight w:val="none"/>
              </w:rPr>
            </w:pPr>
            <w:r>
              <w:rPr>
                <w:rFonts w:hint="eastAsia" w:ascii="仿宋" w:hAnsi="仿宋" w:eastAsia="仿宋" w:cs="仿宋"/>
                <w:sz w:val="24"/>
                <w:szCs w:val="24"/>
                <w:highlight w:val="none"/>
              </w:rPr>
              <w:t>11.3图像叠加功能，不同显微系统获得图像结果叠加显示，便于样品分析。</w:t>
            </w:r>
          </w:p>
          <w:p w14:paraId="359A77F8">
            <w:pPr>
              <w:rPr>
                <w:rFonts w:hint="eastAsia" w:ascii="仿宋" w:hAnsi="仿宋" w:eastAsia="仿宋" w:cs="仿宋"/>
                <w:sz w:val="24"/>
                <w:szCs w:val="24"/>
                <w:highlight w:val="none"/>
              </w:rPr>
            </w:pPr>
            <w:r>
              <w:rPr>
                <w:rFonts w:hint="eastAsia" w:ascii="仿宋" w:hAnsi="仿宋" w:eastAsia="仿宋" w:cs="仿宋"/>
                <w:sz w:val="24"/>
                <w:szCs w:val="24"/>
                <w:highlight w:val="none"/>
              </w:rPr>
              <w:t>▲11.4两台仪器无需刚性耦合，无需特殊标记样品台耗材，即可实现共定位测试</w:t>
            </w:r>
          </w:p>
          <w:p w14:paraId="7607ED39">
            <w:pPr>
              <w:rPr>
                <w:rFonts w:hint="eastAsia" w:ascii="仿宋" w:hAnsi="仿宋" w:eastAsia="仿宋" w:cs="仿宋"/>
                <w:sz w:val="24"/>
                <w:szCs w:val="24"/>
                <w:highlight w:val="none"/>
              </w:rPr>
            </w:pPr>
            <w:r>
              <w:rPr>
                <w:rFonts w:hint="eastAsia" w:ascii="仿宋" w:hAnsi="仿宋" w:eastAsia="仿宋" w:cs="仿宋"/>
                <w:sz w:val="24"/>
                <w:szCs w:val="24"/>
                <w:highlight w:val="none"/>
              </w:rPr>
              <w:t>12.自定义工作流模块：</w:t>
            </w:r>
          </w:p>
          <w:p w14:paraId="6B1A4000">
            <w:pPr>
              <w:rPr>
                <w:rFonts w:hint="eastAsia" w:ascii="仿宋" w:hAnsi="仿宋" w:eastAsia="仿宋" w:cs="仿宋"/>
                <w:sz w:val="24"/>
                <w:szCs w:val="24"/>
                <w:highlight w:val="none"/>
              </w:rPr>
            </w:pPr>
            <w:r>
              <w:rPr>
                <w:rFonts w:hint="eastAsia" w:ascii="仿宋" w:hAnsi="仿宋" w:eastAsia="仿宋" w:cs="仿宋"/>
                <w:sz w:val="24"/>
                <w:szCs w:val="24"/>
                <w:highlight w:val="none"/>
              </w:rPr>
              <w:t>▲12.1可自定义测试内容，完成自动化流程测试，包括拍照、单光谱、成像等；</w:t>
            </w:r>
          </w:p>
          <w:p w14:paraId="36560902">
            <w:pPr>
              <w:rPr>
                <w:rFonts w:hint="eastAsia" w:ascii="仿宋" w:hAnsi="仿宋" w:eastAsia="仿宋" w:cs="仿宋"/>
                <w:sz w:val="24"/>
                <w:szCs w:val="24"/>
                <w:highlight w:val="none"/>
              </w:rPr>
            </w:pPr>
            <w:r>
              <w:rPr>
                <w:rFonts w:hint="eastAsia" w:ascii="仿宋" w:hAnsi="仿宋" w:eastAsia="仿宋" w:cs="仿宋"/>
                <w:sz w:val="24"/>
                <w:szCs w:val="24"/>
                <w:highlight w:val="none"/>
              </w:rPr>
              <w:t>12.2可对同类样品进行标准化测试流程设定，同类样品自动调用并完成同测试条件及测试内容；</w:t>
            </w:r>
          </w:p>
          <w:p w14:paraId="4D93A296">
            <w:pPr>
              <w:rPr>
                <w:rFonts w:hint="eastAsia" w:ascii="仿宋" w:hAnsi="仿宋" w:eastAsia="仿宋" w:cs="仿宋"/>
                <w:sz w:val="24"/>
                <w:szCs w:val="24"/>
                <w:highlight w:val="none"/>
              </w:rPr>
            </w:pPr>
            <w:r>
              <w:rPr>
                <w:rFonts w:hint="eastAsia" w:ascii="仿宋" w:hAnsi="仿宋" w:eastAsia="仿宋" w:cs="仿宋"/>
                <w:sz w:val="24"/>
                <w:szCs w:val="24"/>
                <w:highlight w:val="none"/>
              </w:rPr>
              <w:t>12.3可实现自动多区域成像测试，一次设置，测试过程中无需干预；</w:t>
            </w:r>
          </w:p>
          <w:p w14:paraId="3AA7DA3C">
            <w:pPr>
              <w:rPr>
                <w:rFonts w:hint="eastAsia" w:ascii="仿宋" w:hAnsi="仿宋" w:eastAsia="仿宋" w:cs="仿宋"/>
                <w:sz w:val="24"/>
                <w:szCs w:val="24"/>
                <w:highlight w:val="none"/>
              </w:rPr>
            </w:pPr>
            <w:r>
              <w:rPr>
                <w:rFonts w:hint="eastAsia" w:ascii="仿宋" w:hAnsi="仿宋" w:eastAsia="仿宋" w:cs="仿宋"/>
                <w:sz w:val="24"/>
                <w:szCs w:val="24"/>
                <w:highlight w:val="none"/>
              </w:rPr>
              <w:t>13.高级数据处理软件</w:t>
            </w:r>
          </w:p>
          <w:p w14:paraId="69F6AB99">
            <w:pPr>
              <w:rPr>
                <w:rFonts w:hint="eastAsia" w:ascii="仿宋" w:hAnsi="仿宋" w:eastAsia="仿宋" w:cs="仿宋"/>
                <w:sz w:val="24"/>
                <w:szCs w:val="24"/>
                <w:highlight w:val="none"/>
              </w:rPr>
            </w:pPr>
            <w:r>
              <w:rPr>
                <w:rFonts w:hint="eastAsia" w:ascii="仿宋" w:hAnsi="仿宋" w:eastAsia="仿宋" w:cs="仿宋"/>
                <w:sz w:val="24"/>
                <w:szCs w:val="24"/>
                <w:highlight w:val="none"/>
              </w:rPr>
              <w:t>13.1包括多变量分析功能，PCA，NMF和团簇分析等功能</w:t>
            </w:r>
          </w:p>
          <w:p w14:paraId="0644F242">
            <w:pPr>
              <w:rPr>
                <w:rFonts w:hint="eastAsia" w:ascii="仿宋" w:hAnsi="仿宋" w:eastAsia="仿宋" w:cs="仿宋"/>
                <w:sz w:val="24"/>
                <w:szCs w:val="24"/>
                <w:highlight w:val="none"/>
              </w:rPr>
            </w:pPr>
            <w:r>
              <w:rPr>
                <w:rFonts w:hint="eastAsia" w:ascii="仿宋" w:hAnsi="仿宋" w:eastAsia="仿宋" w:cs="仿宋"/>
                <w:sz w:val="24"/>
                <w:szCs w:val="24"/>
                <w:highlight w:val="none"/>
              </w:rPr>
              <w:t>13.2可以处理2D和3D数据功能</w:t>
            </w:r>
          </w:p>
          <w:p w14:paraId="778F5227">
            <w:pPr>
              <w:rPr>
                <w:rFonts w:hint="eastAsia" w:ascii="仿宋" w:hAnsi="仿宋" w:eastAsia="仿宋" w:cs="仿宋"/>
                <w:sz w:val="24"/>
                <w:szCs w:val="24"/>
                <w:highlight w:val="none"/>
              </w:rPr>
            </w:pPr>
            <w:r>
              <w:rPr>
                <w:rFonts w:hint="eastAsia" w:ascii="仿宋" w:hAnsi="仿宋" w:eastAsia="仿宋" w:cs="仿宋"/>
                <w:sz w:val="24"/>
                <w:szCs w:val="24"/>
                <w:highlight w:val="none"/>
              </w:rPr>
              <w:t>13.3具有多种高级数学算法</w:t>
            </w:r>
          </w:p>
          <w:p w14:paraId="05BA2F7A">
            <w:pPr>
              <w:rPr>
                <w:rFonts w:hint="eastAsia" w:ascii="仿宋" w:hAnsi="仿宋" w:eastAsia="仿宋" w:cs="仿宋"/>
                <w:sz w:val="24"/>
                <w:szCs w:val="24"/>
                <w:highlight w:val="none"/>
              </w:rPr>
            </w:pPr>
            <w:r>
              <w:rPr>
                <w:rFonts w:hint="eastAsia" w:ascii="仿宋" w:hAnsi="仿宋" w:eastAsia="仿宋" w:cs="仿宋"/>
                <w:sz w:val="24"/>
                <w:szCs w:val="24"/>
                <w:highlight w:val="none"/>
              </w:rPr>
              <w:t>14.控制系统：至少27寸LCD显示器。Windows下光谱专业软件-包括仪器控制，拉曼/荧光成像数据采集、计算和处理及曲线拟合，快速生成拉曼图像及图像计算，化学成分分析等各项功能；数据分析软件可任意安装在多台电脑上。</w:t>
            </w:r>
          </w:p>
        </w:tc>
      </w:tr>
      <w:tr w14:paraId="49B8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28DFBC83">
            <w:pPr>
              <w:pStyle w:val="10"/>
              <w:spacing w:before="2" w:line="240" w:lineRule="auto"/>
              <w:ind w:right="83"/>
              <w:jc w:val="both"/>
              <w:rPr>
                <w:rFonts w:hint="eastAsia" w:ascii="仿宋" w:hAnsi="仿宋" w:eastAsia="仿宋" w:cs="仿宋"/>
                <w:b/>
                <w:bCs/>
                <w:sz w:val="24"/>
                <w:szCs w:val="24"/>
                <w:highlight w:val="none"/>
                <w:lang w:val="en-US"/>
              </w:rPr>
            </w:pPr>
            <w:r>
              <w:rPr>
                <w:rFonts w:hint="eastAsia" w:ascii="仿宋" w:hAnsi="仿宋" w:eastAsia="仿宋" w:cs="仿宋"/>
                <w:b/>
                <w:bCs/>
                <w:sz w:val="24"/>
                <w:szCs w:val="24"/>
                <w:highlight w:val="none"/>
                <w:lang w:val="en-US"/>
              </w:rPr>
              <w:t>3</w:t>
            </w:r>
          </w:p>
        </w:tc>
        <w:tc>
          <w:tcPr>
            <w:tcW w:w="8350" w:type="dxa"/>
            <w:vAlign w:val="center"/>
          </w:tcPr>
          <w:p w14:paraId="258C65B1">
            <w:pPr>
              <w:rPr>
                <w:rFonts w:hint="eastAsia" w:ascii="仿宋" w:hAnsi="仿宋" w:eastAsia="仿宋" w:cs="仿宋"/>
                <w:sz w:val="24"/>
                <w:szCs w:val="24"/>
                <w:highlight w:val="none"/>
              </w:rPr>
            </w:pPr>
            <w:r>
              <w:rPr>
                <w:rFonts w:hint="eastAsia" w:ascii="仿宋" w:hAnsi="仿宋" w:eastAsia="仿宋" w:cs="仿宋"/>
                <w:sz w:val="24"/>
                <w:szCs w:val="24"/>
                <w:highlight w:val="none"/>
              </w:rPr>
              <w:t>软件功能要求：</w:t>
            </w:r>
          </w:p>
        </w:tc>
      </w:tr>
      <w:tr w14:paraId="5C670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27519073">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3.1</w:t>
            </w:r>
          </w:p>
        </w:tc>
        <w:tc>
          <w:tcPr>
            <w:tcW w:w="8350" w:type="dxa"/>
            <w:vAlign w:val="center"/>
          </w:tcPr>
          <w:p w14:paraId="3244F491">
            <w:pPr>
              <w:rPr>
                <w:rFonts w:hint="eastAsia" w:ascii="仿宋" w:hAnsi="仿宋" w:eastAsia="仿宋" w:cs="仿宋"/>
                <w:sz w:val="24"/>
                <w:szCs w:val="24"/>
                <w:highlight w:val="none"/>
              </w:rPr>
            </w:pPr>
            <w:r>
              <w:rPr>
                <w:rFonts w:hint="eastAsia" w:ascii="仿宋" w:hAnsi="仿宋" w:eastAsia="仿宋" w:cs="仿宋"/>
                <w:sz w:val="24"/>
                <w:szCs w:val="24"/>
                <w:highlight w:val="none"/>
              </w:rPr>
              <w:t>无需联网</w:t>
            </w:r>
          </w:p>
        </w:tc>
      </w:tr>
      <w:tr w14:paraId="6B4AA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1F72478E">
            <w:pPr>
              <w:pStyle w:val="10"/>
              <w:spacing w:before="2" w:line="240" w:lineRule="auto"/>
              <w:ind w:right="83" w:rightChars="0"/>
              <w:jc w:val="both"/>
              <w:rPr>
                <w:rFonts w:hint="eastAsia" w:ascii="仿宋" w:hAnsi="仿宋" w:eastAsia="仿宋" w:cs="仿宋"/>
                <w:b/>
                <w:bCs/>
                <w:sz w:val="24"/>
                <w:szCs w:val="24"/>
                <w:highlight w:val="none"/>
                <w:lang w:val="en-US"/>
              </w:rPr>
            </w:pPr>
            <w:r>
              <w:rPr>
                <w:rFonts w:hint="eastAsia" w:ascii="仿宋" w:hAnsi="仿宋" w:eastAsia="仿宋" w:cs="仿宋"/>
                <w:sz w:val="24"/>
                <w:szCs w:val="24"/>
                <w:highlight w:val="none"/>
                <w:lang w:val="en-US" w:eastAsia="zh-CN"/>
              </w:rPr>
              <w:t>4</w:t>
            </w:r>
          </w:p>
        </w:tc>
        <w:tc>
          <w:tcPr>
            <w:tcW w:w="8350" w:type="dxa"/>
            <w:vAlign w:val="center"/>
          </w:tcPr>
          <w:p w14:paraId="04102430">
            <w:pPr>
              <w:rPr>
                <w:rFonts w:hint="eastAsia" w:ascii="仿宋" w:hAnsi="仿宋" w:eastAsia="仿宋" w:cs="仿宋"/>
                <w:sz w:val="24"/>
                <w:szCs w:val="24"/>
                <w:highlight w:val="none"/>
                <w:lang w:eastAsia="zh-CN"/>
              </w:rPr>
            </w:pPr>
            <w:r>
              <w:rPr>
                <w:rFonts w:hint="eastAsia" w:ascii="仿宋" w:hAnsi="仿宋" w:eastAsia="仿宋" w:cs="仿宋"/>
                <w:b/>
                <w:bCs/>
                <w:sz w:val="24"/>
                <w:szCs w:val="24"/>
                <w:highlight w:val="none"/>
                <w:lang w:val="en-US" w:eastAsia="zh-CN"/>
              </w:rPr>
              <w:t>开标后须提供的资料</w:t>
            </w:r>
          </w:p>
        </w:tc>
      </w:tr>
      <w:tr w14:paraId="74FB9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1C1E39DD">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4.1</w:t>
            </w:r>
          </w:p>
        </w:tc>
        <w:tc>
          <w:tcPr>
            <w:tcW w:w="8350" w:type="dxa"/>
            <w:vAlign w:val="center"/>
          </w:tcPr>
          <w:p w14:paraId="0F6F9BE5">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投标人对所提供的全部证明资料的真实性承担法律责任，</w:t>
            </w:r>
            <w:r>
              <w:rPr>
                <w:rFonts w:hint="eastAsia" w:ascii="仿宋" w:hAnsi="仿宋" w:eastAsia="仿宋" w:cs="仿宋"/>
                <w:sz w:val="24"/>
                <w:szCs w:val="24"/>
                <w:highlight w:val="none"/>
              </w:rPr>
              <w:t>本项目</w:t>
            </w:r>
            <w:r>
              <w:rPr>
                <w:rFonts w:hint="eastAsia" w:ascii="仿宋" w:hAnsi="仿宋" w:eastAsia="仿宋" w:cs="仿宋"/>
                <w:sz w:val="24"/>
                <w:szCs w:val="24"/>
                <w:highlight w:val="none"/>
                <w:lang w:val="en-US" w:eastAsia="zh-CN"/>
              </w:rPr>
              <w:t>开标时</w:t>
            </w:r>
            <w:r>
              <w:rPr>
                <w:rFonts w:hint="eastAsia" w:ascii="仿宋" w:hAnsi="仿宋" w:eastAsia="仿宋" w:cs="仿宋"/>
                <w:sz w:val="24"/>
                <w:szCs w:val="24"/>
                <w:highlight w:val="none"/>
              </w:rPr>
              <w:t>对</w:t>
            </w:r>
            <w:r>
              <w:rPr>
                <w:rFonts w:hint="eastAsia" w:ascii="仿宋" w:hAnsi="仿宋" w:eastAsia="仿宋" w:cs="仿宋"/>
                <w:sz w:val="24"/>
                <w:szCs w:val="24"/>
                <w:highlight w:val="none"/>
                <w:lang w:val="en-US" w:eastAsia="zh-CN"/>
              </w:rPr>
              <w:t>所有投标人的证明资料</w:t>
            </w:r>
            <w:r>
              <w:rPr>
                <w:rFonts w:hint="eastAsia" w:ascii="仿宋" w:hAnsi="仿宋" w:eastAsia="仿宋" w:cs="仿宋"/>
                <w:sz w:val="24"/>
                <w:szCs w:val="24"/>
                <w:highlight w:val="none"/>
              </w:rPr>
              <w:t>原件核验不作要求，采购人有权在标后对中标人进行原件核验。</w:t>
            </w:r>
          </w:p>
        </w:tc>
      </w:tr>
      <w:tr w14:paraId="2D0C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0129299A">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4.2</w:t>
            </w:r>
          </w:p>
        </w:tc>
        <w:tc>
          <w:tcPr>
            <w:tcW w:w="8350" w:type="dxa"/>
            <w:vAlign w:val="center"/>
          </w:tcPr>
          <w:p w14:paraId="52A4674E">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中标人在开标后还</w:t>
            </w:r>
            <w:r>
              <w:rPr>
                <w:rFonts w:hint="eastAsia" w:ascii="仿宋" w:hAnsi="仿宋" w:eastAsia="仿宋" w:cs="仿宋"/>
                <w:sz w:val="24"/>
                <w:szCs w:val="24"/>
                <w:highlight w:val="none"/>
                <w:lang w:eastAsia="zh-CN"/>
              </w:rPr>
              <w:t>应提供</w:t>
            </w:r>
            <w:r>
              <w:rPr>
                <w:rFonts w:hint="eastAsia" w:ascii="仿宋" w:hAnsi="仿宋" w:eastAsia="仿宋" w:cs="仿宋"/>
                <w:sz w:val="24"/>
                <w:szCs w:val="24"/>
                <w:highlight w:val="none"/>
                <w:lang w:val="en-US" w:eastAsia="zh-CN"/>
              </w:rPr>
              <w:t>投标文件中承诺的设备技术参数</w:t>
            </w:r>
            <w:r>
              <w:rPr>
                <w:rFonts w:hint="eastAsia" w:ascii="仿宋" w:hAnsi="仿宋" w:eastAsia="仿宋" w:cs="仿宋"/>
                <w:sz w:val="24"/>
                <w:szCs w:val="24"/>
                <w:highlight w:val="none"/>
                <w:lang w:eastAsia="zh-CN"/>
              </w:rPr>
              <w:t>相关证明材料（提供</w:t>
            </w:r>
            <w:r>
              <w:rPr>
                <w:rFonts w:hint="eastAsia" w:ascii="仿宋" w:hAnsi="仿宋" w:eastAsia="仿宋" w:cs="仿宋"/>
                <w:sz w:val="24"/>
                <w:szCs w:val="24"/>
                <w:highlight w:val="none"/>
                <w:lang w:val="en-US" w:eastAsia="zh-CN"/>
              </w:rPr>
              <w:t>产品检测报告或</w:t>
            </w:r>
            <w:r>
              <w:rPr>
                <w:rFonts w:hint="eastAsia" w:ascii="仿宋" w:hAnsi="仿宋" w:eastAsia="仿宋" w:cs="仿宋"/>
                <w:sz w:val="24"/>
                <w:szCs w:val="24"/>
                <w:highlight w:val="none"/>
                <w:lang w:eastAsia="zh-CN"/>
              </w:rPr>
              <w:t>产品说明书或出厂报告或</w:t>
            </w:r>
            <w:r>
              <w:rPr>
                <w:rFonts w:hint="eastAsia" w:ascii="仿宋" w:hAnsi="仿宋" w:eastAsia="仿宋" w:cs="仿宋"/>
                <w:sz w:val="24"/>
                <w:szCs w:val="24"/>
                <w:highlight w:val="none"/>
                <w:lang w:val="en-US" w:eastAsia="zh-CN"/>
              </w:rPr>
              <w:t>官网截图或</w:t>
            </w:r>
            <w:r>
              <w:rPr>
                <w:rFonts w:hint="eastAsia" w:ascii="仿宋" w:hAnsi="仿宋" w:eastAsia="仿宋" w:cs="仿宋"/>
                <w:sz w:val="24"/>
                <w:szCs w:val="24"/>
                <w:highlight w:val="none"/>
                <w:lang w:eastAsia="zh-CN"/>
              </w:rPr>
              <w:t>宣传彩页</w:t>
            </w:r>
            <w:r>
              <w:rPr>
                <w:rFonts w:hint="eastAsia" w:ascii="仿宋" w:hAnsi="仿宋" w:eastAsia="仿宋" w:cs="仿宋"/>
                <w:sz w:val="24"/>
                <w:szCs w:val="24"/>
                <w:highlight w:val="none"/>
                <w:lang w:val="en-US" w:eastAsia="zh-CN"/>
              </w:rPr>
              <w:t>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如标后无法提供投标文件中相应原件及</w:t>
            </w:r>
            <w:r>
              <w:rPr>
                <w:rFonts w:hint="eastAsia" w:ascii="仿宋" w:hAnsi="仿宋" w:eastAsia="仿宋" w:cs="仿宋"/>
                <w:sz w:val="24"/>
                <w:szCs w:val="24"/>
                <w:highlight w:val="none"/>
                <w:lang w:eastAsia="zh-CN"/>
              </w:rPr>
              <w:t>相关证明材料，</w:t>
            </w:r>
            <w:r>
              <w:rPr>
                <w:rFonts w:hint="eastAsia" w:ascii="仿宋" w:hAnsi="仿宋" w:eastAsia="仿宋" w:cs="仿宋"/>
                <w:sz w:val="24"/>
                <w:szCs w:val="24"/>
                <w:highlight w:val="none"/>
                <w:lang w:val="en-US" w:eastAsia="zh-CN"/>
              </w:rPr>
              <w:t>或者原件、</w:t>
            </w:r>
            <w:r>
              <w:rPr>
                <w:rFonts w:hint="eastAsia" w:ascii="仿宋" w:hAnsi="仿宋" w:eastAsia="仿宋" w:cs="仿宋"/>
                <w:sz w:val="24"/>
                <w:szCs w:val="24"/>
                <w:highlight w:val="none"/>
                <w:lang w:eastAsia="zh-CN"/>
              </w:rPr>
              <w:t>证明材料</w:t>
            </w:r>
            <w:r>
              <w:rPr>
                <w:rFonts w:hint="eastAsia" w:ascii="仿宋" w:hAnsi="仿宋" w:eastAsia="仿宋" w:cs="仿宋"/>
                <w:sz w:val="24"/>
                <w:szCs w:val="24"/>
                <w:highlight w:val="none"/>
                <w:lang w:val="en-US" w:eastAsia="zh-CN"/>
              </w:rPr>
              <w:t>与投标承诺不符的，</w:t>
            </w:r>
            <w:r>
              <w:rPr>
                <w:rFonts w:hint="eastAsia" w:ascii="仿宋" w:hAnsi="仿宋" w:eastAsia="仿宋" w:cs="仿宋"/>
                <w:sz w:val="24"/>
                <w:szCs w:val="24"/>
                <w:highlight w:val="none"/>
              </w:rPr>
              <w:t>采购人有权拒绝与</w:t>
            </w:r>
            <w:r>
              <w:rPr>
                <w:rFonts w:hint="eastAsia" w:ascii="仿宋" w:hAnsi="仿宋" w:eastAsia="仿宋" w:cs="仿宋"/>
                <w:sz w:val="24"/>
                <w:szCs w:val="24"/>
                <w:highlight w:val="none"/>
                <w:lang w:eastAsia="zh-CN"/>
              </w:rPr>
              <w:t>中标人</w:t>
            </w:r>
            <w:r>
              <w:rPr>
                <w:rFonts w:hint="eastAsia" w:ascii="仿宋" w:hAnsi="仿宋" w:eastAsia="仿宋" w:cs="仿宋"/>
                <w:sz w:val="24"/>
                <w:szCs w:val="24"/>
                <w:highlight w:val="none"/>
              </w:rPr>
              <w:t>签订合同，并追究其缔约过失责任</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违法违规的报监管部门查处</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构成犯罪的依法追究刑事责任。</w:t>
            </w:r>
          </w:p>
        </w:tc>
      </w:tr>
      <w:tr w14:paraId="17880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3F4CB3EA">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p>
        </w:tc>
        <w:tc>
          <w:tcPr>
            <w:tcW w:w="8350" w:type="dxa"/>
            <w:vAlign w:val="center"/>
          </w:tcPr>
          <w:p w14:paraId="41177E84">
            <w:pPr>
              <w:rPr>
                <w:rFonts w:hint="eastAsia" w:ascii="仿宋" w:hAnsi="仿宋" w:eastAsia="仿宋" w:cs="仿宋"/>
                <w:sz w:val="24"/>
                <w:szCs w:val="24"/>
                <w:highlight w:val="none"/>
              </w:rPr>
            </w:pPr>
            <w:r>
              <w:rPr>
                <w:rFonts w:hint="eastAsia" w:ascii="仿宋" w:hAnsi="仿宋" w:eastAsia="仿宋" w:cs="仿宋"/>
                <w:b/>
                <w:bCs/>
                <w:sz w:val="24"/>
                <w:szCs w:val="24"/>
                <w:highlight w:val="none"/>
                <w:lang w:eastAsia="zh-CN"/>
              </w:rPr>
              <w:t>供货时提供的资料要求</w:t>
            </w:r>
          </w:p>
        </w:tc>
      </w:tr>
      <w:tr w14:paraId="5186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1127BC56">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.1</w:t>
            </w:r>
          </w:p>
        </w:tc>
        <w:tc>
          <w:tcPr>
            <w:tcW w:w="8350" w:type="dxa"/>
            <w:vAlign w:val="center"/>
          </w:tcPr>
          <w:p w14:paraId="287150E8">
            <w:pPr>
              <w:rPr>
                <w:rFonts w:hint="eastAsia" w:ascii="仿宋" w:hAnsi="仿宋" w:eastAsia="仿宋" w:cs="仿宋"/>
                <w:sz w:val="24"/>
                <w:szCs w:val="24"/>
                <w:highlight w:val="none"/>
              </w:rPr>
            </w:pPr>
            <w:r>
              <w:rPr>
                <w:rFonts w:hint="eastAsia" w:ascii="仿宋" w:hAnsi="仿宋" w:eastAsia="仿宋" w:cs="仿宋"/>
                <w:sz w:val="24"/>
                <w:szCs w:val="24"/>
                <w:highlight w:val="none"/>
              </w:rPr>
              <w:t>提供设备电子版SOP文件、中英文操作手册和维修手册</w:t>
            </w:r>
          </w:p>
        </w:tc>
      </w:tr>
      <w:tr w14:paraId="7A17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6D4F5D25">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.2</w:t>
            </w:r>
          </w:p>
        </w:tc>
        <w:tc>
          <w:tcPr>
            <w:tcW w:w="8350" w:type="dxa"/>
            <w:vAlign w:val="center"/>
          </w:tcPr>
          <w:p w14:paraId="451E1DC2">
            <w:pPr>
              <w:rPr>
                <w:rFonts w:hint="eastAsia" w:ascii="仿宋" w:hAnsi="仿宋" w:eastAsia="仿宋" w:cs="仿宋"/>
                <w:sz w:val="24"/>
                <w:szCs w:val="24"/>
                <w:highlight w:val="none"/>
              </w:rPr>
            </w:pPr>
            <w:r>
              <w:rPr>
                <w:rFonts w:hint="eastAsia" w:ascii="仿宋" w:hAnsi="仿宋" w:eastAsia="仿宋" w:cs="仿宋"/>
                <w:sz w:val="24"/>
                <w:szCs w:val="24"/>
                <w:highlight w:val="none"/>
              </w:rPr>
              <w:t>提供符合上述参数和配置要求的详细配置清单</w:t>
            </w:r>
          </w:p>
        </w:tc>
      </w:tr>
      <w:tr w14:paraId="3469D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2B4E4BF0">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.3</w:t>
            </w:r>
          </w:p>
        </w:tc>
        <w:tc>
          <w:tcPr>
            <w:tcW w:w="8350" w:type="dxa"/>
            <w:vAlign w:val="center"/>
          </w:tcPr>
          <w:p w14:paraId="4ABB46D3">
            <w:pPr>
              <w:rPr>
                <w:rFonts w:hint="eastAsia" w:ascii="仿宋" w:hAnsi="仿宋" w:eastAsia="仿宋" w:cs="仿宋"/>
                <w:sz w:val="24"/>
                <w:szCs w:val="24"/>
                <w:highlight w:val="none"/>
              </w:rPr>
            </w:pPr>
            <w:r>
              <w:rPr>
                <w:rFonts w:hint="eastAsia" w:ascii="仿宋" w:hAnsi="仿宋" w:eastAsia="仿宋" w:cs="仿宋"/>
                <w:sz w:val="24"/>
                <w:szCs w:val="24"/>
                <w:highlight w:val="none"/>
              </w:rPr>
              <w:t>列出上述已明确选件及未作要求但可提供选件的清单</w:t>
            </w:r>
          </w:p>
        </w:tc>
      </w:tr>
      <w:tr w14:paraId="4539C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1E963566">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.4</w:t>
            </w:r>
          </w:p>
        </w:tc>
        <w:tc>
          <w:tcPr>
            <w:tcW w:w="8350" w:type="dxa"/>
            <w:vAlign w:val="center"/>
          </w:tcPr>
          <w:p w14:paraId="554F5F83">
            <w:pPr>
              <w:rPr>
                <w:rFonts w:hint="eastAsia" w:ascii="仿宋" w:hAnsi="仿宋" w:eastAsia="仿宋" w:cs="仿宋"/>
                <w:sz w:val="24"/>
                <w:szCs w:val="24"/>
                <w:highlight w:val="none"/>
              </w:rPr>
            </w:pPr>
            <w:r>
              <w:rPr>
                <w:rFonts w:hint="eastAsia" w:ascii="仿宋" w:hAnsi="仿宋" w:eastAsia="仿宋" w:cs="仿宋"/>
                <w:sz w:val="24"/>
                <w:szCs w:val="24"/>
                <w:highlight w:val="none"/>
              </w:rPr>
              <w:t>所有配置为同品牌原装产品(除注明要求例外)</w:t>
            </w:r>
          </w:p>
        </w:tc>
      </w:tr>
      <w:tr w14:paraId="7A16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2FEF17C2">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.5</w:t>
            </w:r>
          </w:p>
        </w:tc>
        <w:tc>
          <w:tcPr>
            <w:tcW w:w="8350" w:type="dxa"/>
            <w:vAlign w:val="center"/>
          </w:tcPr>
          <w:p w14:paraId="063773CB">
            <w:pPr>
              <w:rPr>
                <w:rFonts w:hint="eastAsia" w:ascii="仿宋" w:hAnsi="仿宋" w:eastAsia="仿宋" w:cs="仿宋"/>
                <w:sz w:val="24"/>
                <w:szCs w:val="24"/>
                <w:highlight w:val="none"/>
              </w:rPr>
            </w:pPr>
            <w:r>
              <w:rPr>
                <w:rFonts w:hint="eastAsia" w:ascii="仿宋" w:hAnsi="仿宋" w:eastAsia="仿宋" w:cs="仿宋"/>
                <w:sz w:val="24"/>
                <w:szCs w:val="24"/>
                <w:highlight w:val="none"/>
              </w:rPr>
              <w:t>所有设备必须是全新的，未曾使用过的原装产品</w:t>
            </w:r>
          </w:p>
        </w:tc>
      </w:tr>
      <w:tr w14:paraId="52396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55131970">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.6</w:t>
            </w:r>
          </w:p>
        </w:tc>
        <w:tc>
          <w:tcPr>
            <w:tcW w:w="8350" w:type="dxa"/>
            <w:vAlign w:val="center"/>
          </w:tcPr>
          <w:p w14:paraId="2F1D5F33">
            <w:pPr>
              <w:rPr>
                <w:rFonts w:hint="eastAsia" w:ascii="仿宋" w:hAnsi="仿宋" w:eastAsia="仿宋" w:cs="仿宋"/>
                <w:sz w:val="24"/>
                <w:szCs w:val="24"/>
                <w:highlight w:val="none"/>
              </w:rPr>
            </w:pPr>
            <w:r>
              <w:rPr>
                <w:rFonts w:hint="eastAsia" w:ascii="仿宋" w:hAnsi="仿宋" w:eastAsia="仿宋" w:cs="仿宋"/>
                <w:sz w:val="24"/>
                <w:szCs w:val="24"/>
                <w:highlight w:val="none"/>
              </w:rPr>
              <w:t>提供所投产品的详细彩页，如彩页中没有涉及相关技术参数，提供原厂技术白皮书（DATASHEET）</w:t>
            </w:r>
          </w:p>
        </w:tc>
      </w:tr>
    </w:tbl>
    <w:p w14:paraId="07434C55">
      <w:pPr>
        <w:widowControl/>
        <w:snapToGrid w:val="0"/>
        <w:spacing w:line="480" w:lineRule="exact"/>
        <w:rPr>
          <w:rFonts w:hint="eastAsia" w:ascii="仿宋" w:hAnsi="仿宋" w:eastAsia="仿宋" w:cs="仿宋"/>
          <w:b/>
          <w:bCs/>
          <w:kern w:val="0"/>
          <w:sz w:val="24"/>
          <w:szCs w:val="24"/>
          <w:highlight w:val="none"/>
        </w:rPr>
      </w:pPr>
    </w:p>
    <w:p w14:paraId="791FF3F1">
      <w:pPr>
        <w:widowControl/>
        <w:snapToGrid w:val="0"/>
        <w:spacing w:line="480" w:lineRule="exact"/>
        <w:rPr>
          <w:rFonts w:hint="eastAsia" w:ascii="仿宋" w:hAnsi="仿宋" w:eastAsia="仿宋" w:cs="仿宋"/>
          <w:b/>
          <w:bCs/>
          <w:kern w:val="0"/>
          <w:sz w:val="24"/>
          <w:szCs w:val="24"/>
          <w:highlight w:val="none"/>
        </w:rPr>
        <w:sectPr>
          <w:pgSz w:w="11906" w:h="16838"/>
          <w:pgMar w:top="1440" w:right="1800" w:bottom="1440" w:left="1800" w:header="851" w:footer="992" w:gutter="0"/>
          <w:cols w:space="425" w:num="1"/>
          <w:docGrid w:type="lines" w:linePitch="312" w:charSpace="0"/>
        </w:sectPr>
      </w:pPr>
    </w:p>
    <w:tbl>
      <w:tblPr>
        <w:tblStyle w:val="6"/>
        <w:tblW w:w="92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8350"/>
      </w:tblGrid>
      <w:tr w14:paraId="2B5D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shd w:val="clear" w:color="auto" w:fill="FFFF00"/>
            <w:vAlign w:val="center"/>
          </w:tcPr>
          <w:p w14:paraId="7674A844">
            <w:pP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序号</w:t>
            </w:r>
          </w:p>
        </w:tc>
        <w:tc>
          <w:tcPr>
            <w:tcW w:w="8350" w:type="dxa"/>
            <w:shd w:val="clear" w:color="auto" w:fill="FFFF00"/>
            <w:vAlign w:val="center"/>
          </w:tcPr>
          <w:p w14:paraId="414152E7">
            <w:pPr>
              <w:rPr>
                <w:rFonts w:hint="eastAsia" w:ascii="仿宋" w:hAnsi="仿宋" w:eastAsia="仿宋" w:cs="仿宋"/>
                <w:b/>
                <w:sz w:val="24"/>
                <w:szCs w:val="24"/>
                <w:highlight w:val="none"/>
              </w:rPr>
            </w:pPr>
            <w:r>
              <w:rPr>
                <w:rFonts w:hint="eastAsia" w:ascii="仿宋" w:hAnsi="仿宋" w:eastAsia="仿宋" w:cs="仿宋"/>
                <w:b/>
                <w:sz w:val="24"/>
                <w:szCs w:val="24"/>
                <w:highlight w:val="none"/>
                <w:lang w:val="en-US" w:eastAsia="zh-CN"/>
              </w:rPr>
              <w:t>8</w:t>
            </w:r>
            <w:r>
              <w:rPr>
                <w:rFonts w:hint="eastAsia" w:ascii="仿宋" w:hAnsi="仿宋" w:eastAsia="仿宋" w:cs="仿宋"/>
                <w:b/>
                <w:sz w:val="24"/>
                <w:szCs w:val="24"/>
                <w:highlight w:val="none"/>
              </w:rPr>
              <w:t>.晶圆级光学显微镜采购需求</w:t>
            </w:r>
          </w:p>
        </w:tc>
      </w:tr>
      <w:tr w14:paraId="7392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52EA0A43">
            <w:pPr>
              <w:rPr>
                <w:rFonts w:hint="eastAsia" w:ascii="仿宋" w:hAnsi="仿宋" w:eastAsia="仿宋" w:cs="仿宋"/>
                <w:b/>
                <w:bCs/>
                <w:sz w:val="24"/>
                <w:szCs w:val="24"/>
                <w:highlight w:val="none"/>
              </w:rPr>
            </w:pPr>
            <w:r>
              <w:rPr>
                <w:rFonts w:hint="eastAsia" w:ascii="仿宋" w:hAnsi="仿宋" w:eastAsia="仿宋" w:cs="仿宋"/>
                <w:b/>
                <w:sz w:val="24"/>
                <w:szCs w:val="24"/>
                <w:highlight w:val="none"/>
              </w:rPr>
              <w:t>一</w:t>
            </w:r>
          </w:p>
        </w:tc>
        <w:tc>
          <w:tcPr>
            <w:tcW w:w="8350" w:type="dxa"/>
            <w:vAlign w:val="center"/>
          </w:tcPr>
          <w:p w14:paraId="46A31BEA">
            <w:pPr>
              <w:rPr>
                <w:rFonts w:hint="eastAsia" w:ascii="仿宋" w:hAnsi="仿宋" w:eastAsia="仿宋" w:cs="仿宋"/>
                <w:b/>
                <w:sz w:val="24"/>
                <w:szCs w:val="24"/>
                <w:highlight w:val="none"/>
              </w:rPr>
            </w:pPr>
            <w:r>
              <w:rPr>
                <w:rFonts w:hint="eastAsia" w:ascii="仿宋" w:hAnsi="仿宋" w:eastAsia="仿宋" w:cs="仿宋"/>
                <w:b/>
                <w:sz w:val="24"/>
                <w:szCs w:val="24"/>
                <w:highlight w:val="none"/>
              </w:rPr>
              <w:t>货物清单及技术要求</w:t>
            </w:r>
          </w:p>
        </w:tc>
      </w:tr>
      <w:tr w14:paraId="30896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2D5215E1">
            <w:pPr>
              <w:rPr>
                <w:rFonts w:hint="eastAsia" w:ascii="仿宋" w:hAnsi="仿宋" w:eastAsia="仿宋" w:cs="仿宋"/>
                <w:b/>
                <w:sz w:val="24"/>
                <w:szCs w:val="24"/>
                <w:highlight w:val="none"/>
              </w:rPr>
            </w:pPr>
            <w:r>
              <w:rPr>
                <w:rFonts w:hint="eastAsia" w:ascii="仿宋" w:hAnsi="仿宋" w:eastAsia="仿宋" w:cs="仿宋"/>
                <w:b/>
                <w:sz w:val="24"/>
                <w:szCs w:val="24"/>
                <w:highlight w:val="none"/>
              </w:rPr>
              <w:t>1</w:t>
            </w:r>
          </w:p>
        </w:tc>
        <w:tc>
          <w:tcPr>
            <w:tcW w:w="8350" w:type="dxa"/>
            <w:vAlign w:val="center"/>
          </w:tcPr>
          <w:p w14:paraId="46635564">
            <w:pPr>
              <w:rPr>
                <w:rFonts w:hint="eastAsia" w:ascii="仿宋" w:hAnsi="仿宋" w:eastAsia="仿宋" w:cs="仿宋"/>
                <w:b/>
                <w:sz w:val="24"/>
                <w:szCs w:val="24"/>
                <w:highlight w:val="none"/>
              </w:rPr>
            </w:pPr>
            <w:r>
              <w:rPr>
                <w:rFonts w:hint="eastAsia" w:ascii="仿宋" w:hAnsi="仿宋" w:eastAsia="仿宋" w:cs="仿宋"/>
                <w:b/>
                <w:sz w:val="24"/>
                <w:szCs w:val="24"/>
                <w:highlight w:val="none"/>
              </w:rPr>
              <w:t>适用范围或功能概述</w:t>
            </w:r>
          </w:p>
        </w:tc>
      </w:tr>
      <w:tr w14:paraId="0D1C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32DF3156">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1.1</w:t>
            </w:r>
          </w:p>
        </w:tc>
        <w:tc>
          <w:tcPr>
            <w:tcW w:w="8350" w:type="dxa"/>
            <w:vAlign w:val="center"/>
          </w:tcPr>
          <w:p w14:paraId="27929BA0">
            <w:pPr>
              <w:rPr>
                <w:rFonts w:hint="eastAsia" w:ascii="仿宋" w:hAnsi="仿宋" w:eastAsia="仿宋" w:cs="仿宋"/>
                <w:sz w:val="24"/>
                <w:szCs w:val="24"/>
                <w:highlight w:val="none"/>
              </w:rPr>
            </w:pPr>
            <w:r>
              <w:rPr>
                <w:rFonts w:hint="eastAsia" w:ascii="仿宋" w:hAnsi="仿宋" w:eastAsia="仿宋" w:cs="仿宋"/>
                <w:sz w:val="24"/>
                <w:szCs w:val="24"/>
                <w:highlight w:val="none"/>
              </w:rPr>
              <w:t>▲进口设备</w:t>
            </w:r>
          </w:p>
        </w:tc>
      </w:tr>
      <w:tr w14:paraId="5C207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21409316">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1.2</w:t>
            </w:r>
          </w:p>
        </w:tc>
        <w:tc>
          <w:tcPr>
            <w:tcW w:w="8350" w:type="dxa"/>
            <w:vAlign w:val="center"/>
          </w:tcPr>
          <w:p w14:paraId="3192FC08">
            <w:pPr>
              <w:rPr>
                <w:rFonts w:hint="eastAsia" w:ascii="仿宋" w:hAnsi="仿宋" w:eastAsia="仿宋" w:cs="仿宋"/>
                <w:sz w:val="24"/>
                <w:szCs w:val="24"/>
                <w:highlight w:val="none"/>
              </w:rPr>
            </w:pPr>
            <w:r>
              <w:rPr>
                <w:rFonts w:hint="eastAsia" w:ascii="仿宋" w:hAnsi="仿宋" w:eastAsia="仿宋" w:cs="仿宋"/>
                <w:sz w:val="24"/>
                <w:szCs w:val="24"/>
                <w:highlight w:val="none"/>
              </w:rPr>
              <w:t>适用范围：晶圆级光学显微镜主要适用于微米级（μm）尺度的晶圆表面检测、缺陷复查及关键尺寸测量，是半导体前道制程中不可或缺的常规检测工具。表面缺陷：识别并定位晶圆表面的颗粒（Particles）、划痕、残留物、污渍等。结构形貌：观察光刻胶图形、刻蚀后的沟槽形状、薄膜沉积的均匀性以及凸点（Bump）的共面性和塌陷情况。关键尺寸（CD）测量：配合图像分析软件，可进行线宽、孔径、节距等二维几何尺寸的粗略测量（高精度测量通常需使用CD-SEM）。适用于未切割的完整晶圆（如8英寸、12英寸）或切割后的芯片晶粒（Die）。支持明场（Bright Field）成像（依靠反射光强度差异，适合看表面图案和台阶）和暗场（Dark Field）成像（依靠散射光，特别敏感于微小颗粒和划痕，背景较暗）。</w:t>
            </w:r>
          </w:p>
        </w:tc>
      </w:tr>
      <w:tr w14:paraId="11481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187DFBE5">
            <w:pPr>
              <w:rPr>
                <w:rFonts w:hint="eastAsia" w:ascii="仿宋" w:hAnsi="仿宋" w:eastAsia="仿宋" w:cs="仿宋"/>
                <w:b/>
                <w:sz w:val="24"/>
                <w:szCs w:val="24"/>
                <w:highlight w:val="none"/>
              </w:rPr>
            </w:pPr>
            <w:r>
              <w:rPr>
                <w:rFonts w:hint="eastAsia" w:ascii="仿宋" w:hAnsi="仿宋" w:eastAsia="仿宋" w:cs="仿宋"/>
                <w:b/>
                <w:sz w:val="24"/>
                <w:szCs w:val="24"/>
                <w:highlight w:val="none"/>
              </w:rPr>
              <w:t>2</w:t>
            </w:r>
          </w:p>
        </w:tc>
        <w:tc>
          <w:tcPr>
            <w:tcW w:w="8350" w:type="dxa"/>
            <w:vAlign w:val="center"/>
          </w:tcPr>
          <w:p w14:paraId="79300238">
            <w:pPr>
              <w:rPr>
                <w:rFonts w:hint="eastAsia" w:ascii="仿宋" w:hAnsi="仿宋" w:eastAsia="仿宋" w:cs="仿宋"/>
                <w:b/>
                <w:sz w:val="24"/>
                <w:szCs w:val="24"/>
                <w:highlight w:val="none"/>
              </w:rPr>
            </w:pPr>
            <w:r>
              <w:rPr>
                <w:rFonts w:hint="eastAsia" w:ascii="仿宋" w:hAnsi="仿宋" w:eastAsia="仿宋" w:cs="仿宋"/>
                <w:b/>
                <w:sz w:val="24"/>
                <w:szCs w:val="24"/>
                <w:highlight w:val="none"/>
              </w:rPr>
              <w:t>技术参数、功能要求</w:t>
            </w:r>
          </w:p>
        </w:tc>
      </w:tr>
      <w:tr w14:paraId="02252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1485E989">
            <w:pPr>
              <w:numPr>
                <w:ilvl w:val="1"/>
                <w:numId w:val="0"/>
              </w:numPr>
              <w:ind w:left="567" w:hanging="567"/>
              <w:rPr>
                <w:rFonts w:hint="eastAsia" w:ascii="仿宋" w:hAnsi="仿宋" w:eastAsia="仿宋" w:cs="仿宋"/>
                <w:sz w:val="24"/>
                <w:szCs w:val="24"/>
                <w:highlight w:val="none"/>
              </w:rPr>
            </w:pPr>
            <w:r>
              <w:rPr>
                <w:rFonts w:hint="eastAsia" w:ascii="仿宋" w:hAnsi="仿宋" w:eastAsia="仿宋" w:cs="仿宋"/>
                <w:sz w:val="24"/>
                <w:szCs w:val="24"/>
                <w:highlight w:val="none"/>
              </w:rPr>
              <w:t>2.1</w:t>
            </w:r>
          </w:p>
        </w:tc>
        <w:tc>
          <w:tcPr>
            <w:tcW w:w="8350" w:type="dxa"/>
            <w:vAlign w:val="center"/>
          </w:tcPr>
          <w:p w14:paraId="54D8119F">
            <w:pPr>
              <w:rPr>
                <w:rFonts w:hint="eastAsia" w:ascii="仿宋" w:hAnsi="仿宋" w:eastAsia="仿宋" w:cs="仿宋"/>
                <w:sz w:val="24"/>
                <w:szCs w:val="24"/>
                <w:highlight w:val="none"/>
              </w:rPr>
            </w:pPr>
            <w:r>
              <w:rPr>
                <w:rFonts w:hint="eastAsia" w:ascii="仿宋" w:hAnsi="仿宋" w:eastAsia="仿宋" w:cs="仿宋"/>
                <w:sz w:val="24"/>
                <w:szCs w:val="24"/>
                <w:highlight w:val="none"/>
              </w:rPr>
              <w:t>▲1.显微镜主机反射光专用主机，结构稳固，兼容明场、暗场及偏光。</w:t>
            </w:r>
          </w:p>
          <w:p w14:paraId="1F899C9E">
            <w:pPr>
              <w:rPr>
                <w:rFonts w:hint="eastAsia" w:ascii="仿宋" w:hAnsi="仿宋" w:eastAsia="仿宋" w:cs="仿宋"/>
                <w:sz w:val="24"/>
                <w:szCs w:val="24"/>
                <w:highlight w:val="none"/>
              </w:rPr>
            </w:pPr>
            <w:r>
              <w:rPr>
                <w:rFonts w:hint="eastAsia" w:ascii="仿宋" w:hAnsi="仿宋" w:eastAsia="仿宋" w:cs="仿宋"/>
                <w:sz w:val="24"/>
                <w:szCs w:val="24"/>
                <w:highlight w:val="none"/>
              </w:rPr>
              <w:t>▲2.照明系统高亮度长寿命白光LED光源，亮度可调。集成反射光照明器，支持明场（BF）与暗场（DF）快速切换。</w:t>
            </w:r>
          </w:p>
          <w:p w14:paraId="0DE07A59">
            <w:pPr>
              <w:rPr>
                <w:rFonts w:hint="eastAsia" w:ascii="仿宋" w:hAnsi="仿宋" w:eastAsia="仿宋" w:cs="仿宋"/>
                <w:sz w:val="24"/>
                <w:szCs w:val="24"/>
                <w:highlight w:val="none"/>
              </w:rPr>
            </w:pPr>
            <w:r>
              <w:rPr>
                <w:rFonts w:hint="eastAsia" w:ascii="仿宋" w:hAnsi="仿宋" w:eastAsia="仿宋" w:cs="仿宋"/>
                <w:sz w:val="24"/>
                <w:szCs w:val="24"/>
                <w:highlight w:val="none"/>
              </w:rPr>
              <w:t>3.目镜超宽视野平场目镜，倍率10x，视场数≥22 mm。</w:t>
            </w:r>
          </w:p>
          <w:p w14:paraId="222266C6">
            <w:pPr>
              <w:rPr>
                <w:rFonts w:hint="eastAsia" w:ascii="仿宋" w:hAnsi="仿宋" w:eastAsia="仿宋" w:cs="仿宋"/>
                <w:sz w:val="24"/>
                <w:szCs w:val="24"/>
                <w:highlight w:val="none"/>
              </w:rPr>
            </w:pPr>
            <w:r>
              <w:rPr>
                <w:rFonts w:hint="eastAsia" w:ascii="仿宋" w:hAnsi="仿宋" w:eastAsia="仿宋" w:cs="仿宋"/>
                <w:sz w:val="24"/>
                <w:szCs w:val="24"/>
                <w:highlight w:val="none"/>
              </w:rPr>
              <w:t>▲4.调焦行程≥25 mm，最小微调刻度≤1 μm；</w:t>
            </w:r>
          </w:p>
          <w:p w14:paraId="281AF318">
            <w:pPr>
              <w:rPr>
                <w:rFonts w:hint="eastAsia" w:ascii="仿宋" w:hAnsi="仿宋" w:eastAsia="仿宋" w:cs="仿宋"/>
                <w:sz w:val="24"/>
                <w:szCs w:val="24"/>
                <w:highlight w:val="none"/>
              </w:rPr>
            </w:pPr>
            <w:r>
              <w:rPr>
                <w:rFonts w:hint="eastAsia" w:ascii="仿宋" w:hAnsi="仿宋" w:eastAsia="仿宋" w:cs="仿宋"/>
                <w:sz w:val="24"/>
                <w:szCs w:val="24"/>
                <w:highlight w:val="none"/>
              </w:rPr>
              <w:t>具有调焦上限保护机构、粗调旋钮张力调节机构；</w:t>
            </w:r>
          </w:p>
          <w:p w14:paraId="141E716A">
            <w:pPr>
              <w:rPr>
                <w:rFonts w:hint="eastAsia" w:ascii="仿宋" w:hAnsi="仿宋" w:eastAsia="仿宋" w:cs="仿宋"/>
                <w:sz w:val="24"/>
                <w:szCs w:val="24"/>
                <w:highlight w:val="none"/>
              </w:rPr>
            </w:pPr>
            <w:r>
              <w:rPr>
                <w:rFonts w:hint="eastAsia" w:ascii="仿宋" w:hAnsi="仿宋" w:eastAsia="仿宋" w:cs="仿宋"/>
                <w:sz w:val="24"/>
                <w:szCs w:val="24"/>
                <w:highlight w:val="none"/>
              </w:rPr>
              <w:t>★5.物镜（核心）均为明暗场通用半复消色差金相物镜，需满足以下规格：</w:t>
            </w:r>
          </w:p>
          <w:p w14:paraId="04421476">
            <w:pPr>
              <w:rPr>
                <w:rFonts w:hint="eastAsia" w:ascii="仿宋" w:hAnsi="仿宋" w:eastAsia="仿宋" w:cs="仿宋"/>
                <w:sz w:val="24"/>
                <w:szCs w:val="24"/>
                <w:highlight w:val="none"/>
              </w:rPr>
            </w:pPr>
            <w:r>
              <w:rPr>
                <w:rFonts w:hint="eastAsia" w:ascii="仿宋" w:hAnsi="仿宋" w:eastAsia="仿宋" w:cs="仿宋"/>
                <w:sz w:val="24"/>
                <w:szCs w:val="24"/>
                <w:highlight w:val="none"/>
              </w:rPr>
              <w:t>5倍：数值孔径N.A.≥0.15，工作距离W.D.≥12 mm</w:t>
            </w:r>
          </w:p>
          <w:p w14:paraId="5B494113">
            <w:pPr>
              <w:rPr>
                <w:rFonts w:hint="eastAsia" w:ascii="仿宋" w:hAnsi="仿宋" w:eastAsia="仿宋" w:cs="仿宋"/>
                <w:sz w:val="24"/>
                <w:szCs w:val="24"/>
                <w:highlight w:val="none"/>
              </w:rPr>
            </w:pPr>
            <w:r>
              <w:rPr>
                <w:rFonts w:hint="eastAsia" w:ascii="仿宋" w:hAnsi="仿宋" w:eastAsia="仿宋" w:cs="仿宋"/>
                <w:sz w:val="24"/>
                <w:szCs w:val="24"/>
                <w:highlight w:val="none"/>
              </w:rPr>
              <w:t>10倍：数值孔径N.A.≥0.30，工作距离W.D.≥6.5 mm</w:t>
            </w:r>
          </w:p>
          <w:p w14:paraId="63FE890D">
            <w:pPr>
              <w:rPr>
                <w:rFonts w:hint="eastAsia" w:ascii="仿宋" w:hAnsi="仿宋" w:eastAsia="仿宋" w:cs="仿宋"/>
                <w:sz w:val="24"/>
                <w:szCs w:val="24"/>
                <w:highlight w:val="none"/>
              </w:rPr>
            </w:pPr>
            <w:r>
              <w:rPr>
                <w:rFonts w:hint="eastAsia" w:ascii="仿宋" w:hAnsi="仿宋" w:eastAsia="仿宋" w:cs="仿宋"/>
                <w:sz w:val="24"/>
                <w:szCs w:val="24"/>
                <w:highlight w:val="none"/>
              </w:rPr>
              <w:t>20倍：数值孔径N.A.≥0.45，工作距离W.D.≥3.0 mm</w:t>
            </w:r>
          </w:p>
          <w:p w14:paraId="7EEF996D">
            <w:pPr>
              <w:rPr>
                <w:rFonts w:hint="eastAsia" w:ascii="仿宋" w:hAnsi="仿宋" w:eastAsia="仿宋" w:cs="仿宋"/>
                <w:sz w:val="24"/>
                <w:szCs w:val="24"/>
                <w:highlight w:val="none"/>
              </w:rPr>
            </w:pPr>
            <w:r>
              <w:rPr>
                <w:rFonts w:hint="eastAsia" w:ascii="仿宋" w:hAnsi="仿宋" w:eastAsia="仿宋" w:cs="仿宋"/>
                <w:sz w:val="24"/>
                <w:szCs w:val="24"/>
                <w:highlight w:val="none"/>
              </w:rPr>
              <w:t>50倍：数值孔径N.A.≥0.80，工作距离W.D.≥1.0 mm</w:t>
            </w:r>
          </w:p>
          <w:p w14:paraId="363D7F77">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100倍：数值孔径N.A.≥0.90，工作距离W.D.≥1.0 mm</w:t>
            </w:r>
          </w:p>
          <w:p w14:paraId="0E985B8A">
            <w:pPr>
              <w:rPr>
                <w:rFonts w:hint="eastAsia" w:ascii="仿宋" w:hAnsi="仿宋" w:eastAsia="仿宋" w:cs="仿宋"/>
                <w:sz w:val="24"/>
                <w:szCs w:val="24"/>
                <w:highlight w:val="none"/>
              </w:rPr>
            </w:pPr>
            <w:r>
              <w:rPr>
                <w:rFonts w:hint="eastAsia" w:ascii="仿宋" w:hAnsi="仿宋" w:eastAsia="仿宋" w:cs="仿宋"/>
                <w:sz w:val="24"/>
                <w:szCs w:val="24"/>
                <w:highlight w:val="none"/>
              </w:rPr>
              <w:t>6.载物台右手控制低位置同轴机械载物台，行程不小于52 mm(X)*76 mm(Y)，配金属载物台板</w:t>
            </w:r>
          </w:p>
          <w:p w14:paraId="2DC67CC3">
            <w:pPr>
              <w:rPr>
                <w:rFonts w:hint="eastAsia" w:ascii="仿宋" w:hAnsi="仿宋" w:eastAsia="仿宋" w:cs="仿宋"/>
                <w:sz w:val="24"/>
                <w:szCs w:val="24"/>
                <w:highlight w:val="none"/>
              </w:rPr>
            </w:pPr>
            <w:r>
              <w:rPr>
                <w:rFonts w:hint="eastAsia" w:ascii="仿宋" w:hAnsi="仿宋" w:eastAsia="仿宋" w:cs="仿宋"/>
                <w:sz w:val="24"/>
                <w:szCs w:val="24"/>
                <w:highlight w:val="none"/>
              </w:rPr>
              <w:t>▲7.数字图像系统配置高性能工业级彩色CMOS或CCD相机，分辨率不低于500万像素，帧率≥30 fps。</w:t>
            </w:r>
          </w:p>
          <w:p w14:paraId="199A8C6D">
            <w:pPr>
              <w:rPr>
                <w:rFonts w:hint="eastAsia" w:ascii="仿宋" w:hAnsi="仿宋" w:eastAsia="仿宋" w:cs="仿宋"/>
                <w:sz w:val="24"/>
                <w:szCs w:val="24"/>
                <w:highlight w:val="none"/>
              </w:rPr>
            </w:pPr>
            <w:r>
              <w:rPr>
                <w:rFonts w:hint="eastAsia" w:ascii="仿宋" w:hAnsi="仿宋" w:eastAsia="仿宋" w:cs="仿宋"/>
                <w:sz w:val="24"/>
                <w:szCs w:val="24"/>
                <w:highlight w:val="none"/>
              </w:rPr>
              <w:t>8.配套专业金相分析软件，软件须包含但不限于以下功能：</w:t>
            </w:r>
          </w:p>
          <w:p w14:paraId="15592A3A">
            <w:pPr>
              <w:rPr>
                <w:rFonts w:hint="eastAsia" w:ascii="仿宋" w:hAnsi="仿宋" w:eastAsia="仿宋" w:cs="仿宋"/>
                <w:sz w:val="24"/>
                <w:szCs w:val="24"/>
                <w:highlight w:val="none"/>
              </w:rPr>
            </w:pPr>
            <w:r>
              <w:rPr>
                <w:rFonts w:hint="eastAsia" w:ascii="仿宋" w:hAnsi="仿宋" w:eastAsia="仿宋" w:cs="仿宋"/>
                <w:sz w:val="24"/>
                <w:szCs w:val="24"/>
                <w:highlight w:val="none"/>
              </w:rPr>
              <w:t>8.1几何测量：长度、角度、面积、周长等。</w:t>
            </w:r>
          </w:p>
          <w:p w14:paraId="3264FA39">
            <w:pPr>
              <w:rPr>
                <w:rFonts w:hint="eastAsia" w:ascii="仿宋" w:hAnsi="仿宋" w:eastAsia="仿宋" w:cs="仿宋"/>
                <w:sz w:val="24"/>
                <w:szCs w:val="24"/>
                <w:highlight w:val="none"/>
              </w:rPr>
            </w:pPr>
            <w:r>
              <w:rPr>
                <w:rFonts w:hint="eastAsia" w:ascii="仿宋" w:hAnsi="仿宋" w:eastAsia="仿宋" w:cs="仿宋"/>
                <w:sz w:val="24"/>
                <w:szCs w:val="24"/>
                <w:highlight w:val="none"/>
              </w:rPr>
              <w:t>8.2图像处理：调整、增强、滤波、分割等。</w:t>
            </w:r>
          </w:p>
          <w:p w14:paraId="705561D5">
            <w:pPr>
              <w:rPr>
                <w:rFonts w:hint="eastAsia" w:ascii="仿宋" w:hAnsi="仿宋" w:eastAsia="仿宋" w:cs="仿宋"/>
                <w:sz w:val="24"/>
                <w:szCs w:val="24"/>
                <w:highlight w:val="none"/>
              </w:rPr>
            </w:pPr>
            <w:r>
              <w:rPr>
                <w:rFonts w:hint="eastAsia" w:ascii="仿宋" w:hAnsi="仿宋" w:eastAsia="仿宋" w:cs="仿宋"/>
                <w:sz w:val="24"/>
                <w:szCs w:val="24"/>
                <w:highlight w:val="none"/>
              </w:rPr>
              <w:t>8.3报告输出：定倍打印、自定义报告模板、批量标注。</w:t>
            </w:r>
          </w:p>
          <w:p w14:paraId="01DEAE55">
            <w:pPr>
              <w:rPr>
                <w:rFonts w:hint="eastAsia" w:ascii="仿宋" w:hAnsi="仿宋" w:eastAsia="仿宋" w:cs="仿宋"/>
                <w:sz w:val="24"/>
                <w:szCs w:val="24"/>
                <w:highlight w:val="none"/>
              </w:rPr>
            </w:pPr>
            <w:r>
              <w:rPr>
                <w:rFonts w:hint="eastAsia" w:ascii="仿宋" w:hAnsi="仿宋" w:eastAsia="仿宋" w:cs="仿宋"/>
                <w:sz w:val="24"/>
                <w:szCs w:val="24"/>
                <w:highlight w:val="none"/>
              </w:rPr>
              <w:t>▲8.4高级功能：实时景深扩展（EFI）、实时大视野图像拼接（MIA）、三维表面形貌显示（3DView）、目标颗粒自动寻边与统计分析（ATE）。</w:t>
            </w:r>
          </w:p>
        </w:tc>
      </w:tr>
      <w:tr w14:paraId="3CEBD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7CAE2279">
            <w:pPr>
              <w:pStyle w:val="10"/>
              <w:spacing w:before="2" w:line="240" w:lineRule="auto"/>
              <w:ind w:right="83"/>
              <w:jc w:val="both"/>
              <w:rPr>
                <w:rFonts w:hint="eastAsia" w:ascii="仿宋" w:hAnsi="仿宋" w:eastAsia="仿宋" w:cs="仿宋"/>
                <w:b/>
                <w:bCs/>
                <w:sz w:val="24"/>
                <w:szCs w:val="24"/>
                <w:highlight w:val="none"/>
                <w:lang w:val="en-US"/>
              </w:rPr>
            </w:pPr>
            <w:r>
              <w:rPr>
                <w:rFonts w:hint="eastAsia" w:ascii="仿宋" w:hAnsi="仿宋" w:eastAsia="仿宋" w:cs="仿宋"/>
                <w:b/>
                <w:bCs/>
                <w:sz w:val="24"/>
                <w:szCs w:val="24"/>
                <w:highlight w:val="none"/>
                <w:lang w:val="en-US"/>
              </w:rPr>
              <w:t>3</w:t>
            </w:r>
          </w:p>
        </w:tc>
        <w:tc>
          <w:tcPr>
            <w:tcW w:w="8350" w:type="dxa"/>
            <w:vAlign w:val="center"/>
          </w:tcPr>
          <w:p w14:paraId="09670DA5">
            <w:pPr>
              <w:rPr>
                <w:rFonts w:hint="eastAsia" w:ascii="仿宋" w:hAnsi="仿宋" w:eastAsia="仿宋" w:cs="仿宋"/>
                <w:sz w:val="24"/>
                <w:szCs w:val="24"/>
                <w:highlight w:val="none"/>
              </w:rPr>
            </w:pPr>
            <w:r>
              <w:rPr>
                <w:rFonts w:hint="eastAsia" w:ascii="仿宋" w:hAnsi="仿宋" w:eastAsia="仿宋" w:cs="仿宋"/>
                <w:sz w:val="24"/>
                <w:szCs w:val="24"/>
                <w:highlight w:val="none"/>
              </w:rPr>
              <w:t>软件功能要求：</w:t>
            </w:r>
          </w:p>
        </w:tc>
      </w:tr>
      <w:tr w14:paraId="1A433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2E53C0F3">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3.1</w:t>
            </w:r>
          </w:p>
        </w:tc>
        <w:tc>
          <w:tcPr>
            <w:tcW w:w="8350" w:type="dxa"/>
            <w:vAlign w:val="center"/>
          </w:tcPr>
          <w:p w14:paraId="6A801270">
            <w:pPr>
              <w:rPr>
                <w:rFonts w:hint="eastAsia" w:ascii="仿宋" w:hAnsi="仿宋" w:eastAsia="仿宋" w:cs="仿宋"/>
                <w:sz w:val="24"/>
                <w:szCs w:val="24"/>
                <w:highlight w:val="none"/>
              </w:rPr>
            </w:pPr>
            <w:r>
              <w:rPr>
                <w:rFonts w:hint="eastAsia" w:ascii="仿宋" w:hAnsi="仿宋" w:eastAsia="仿宋" w:cs="仿宋"/>
                <w:sz w:val="24"/>
                <w:szCs w:val="24"/>
                <w:highlight w:val="none"/>
              </w:rPr>
              <w:t>无需联网</w:t>
            </w:r>
          </w:p>
        </w:tc>
      </w:tr>
      <w:tr w14:paraId="0C23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0288CBF0">
            <w:pPr>
              <w:pStyle w:val="10"/>
              <w:spacing w:before="2" w:line="240" w:lineRule="auto"/>
              <w:ind w:right="83" w:rightChars="0"/>
              <w:jc w:val="both"/>
              <w:rPr>
                <w:rFonts w:hint="eastAsia" w:ascii="仿宋" w:hAnsi="仿宋" w:eastAsia="仿宋" w:cs="仿宋"/>
                <w:b/>
                <w:bCs/>
                <w:sz w:val="24"/>
                <w:szCs w:val="24"/>
                <w:highlight w:val="none"/>
                <w:lang w:val="en-US"/>
              </w:rPr>
            </w:pPr>
            <w:r>
              <w:rPr>
                <w:rFonts w:hint="eastAsia" w:ascii="仿宋" w:hAnsi="仿宋" w:eastAsia="仿宋" w:cs="仿宋"/>
                <w:sz w:val="24"/>
                <w:szCs w:val="24"/>
                <w:highlight w:val="none"/>
                <w:lang w:val="en-US" w:eastAsia="zh-CN"/>
              </w:rPr>
              <w:t>4</w:t>
            </w:r>
          </w:p>
        </w:tc>
        <w:tc>
          <w:tcPr>
            <w:tcW w:w="8350" w:type="dxa"/>
            <w:vAlign w:val="center"/>
          </w:tcPr>
          <w:p w14:paraId="687C7E94">
            <w:pPr>
              <w:rPr>
                <w:rFonts w:hint="eastAsia" w:ascii="仿宋" w:hAnsi="仿宋" w:eastAsia="仿宋" w:cs="仿宋"/>
                <w:sz w:val="24"/>
                <w:szCs w:val="24"/>
                <w:highlight w:val="none"/>
                <w:lang w:eastAsia="zh-CN"/>
              </w:rPr>
            </w:pPr>
            <w:r>
              <w:rPr>
                <w:rFonts w:hint="eastAsia" w:ascii="仿宋" w:hAnsi="仿宋" w:eastAsia="仿宋" w:cs="仿宋"/>
                <w:b/>
                <w:bCs/>
                <w:sz w:val="24"/>
                <w:szCs w:val="24"/>
                <w:highlight w:val="none"/>
                <w:lang w:val="en-US" w:eastAsia="zh-CN"/>
              </w:rPr>
              <w:t>开标后须提供的资料</w:t>
            </w:r>
          </w:p>
        </w:tc>
      </w:tr>
      <w:tr w14:paraId="14059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51726774">
            <w:pPr>
              <w:pStyle w:val="10"/>
              <w:spacing w:before="2" w:line="240" w:lineRule="auto"/>
              <w:ind w:right="83" w:rightChars="0"/>
              <w:jc w:val="both"/>
              <w:rPr>
                <w:rFonts w:hint="eastAsia" w:ascii="仿宋" w:hAnsi="仿宋" w:eastAsia="仿宋" w:cs="仿宋"/>
                <w:b/>
                <w:bCs/>
                <w:sz w:val="24"/>
                <w:szCs w:val="24"/>
                <w:highlight w:val="none"/>
                <w:lang w:val="en-US"/>
              </w:rPr>
            </w:pPr>
            <w:r>
              <w:rPr>
                <w:rFonts w:hint="eastAsia" w:ascii="仿宋" w:hAnsi="仿宋" w:eastAsia="仿宋" w:cs="仿宋"/>
                <w:sz w:val="24"/>
                <w:szCs w:val="24"/>
                <w:highlight w:val="none"/>
                <w:lang w:val="en-US" w:eastAsia="zh-CN"/>
              </w:rPr>
              <w:t>4.1</w:t>
            </w:r>
          </w:p>
        </w:tc>
        <w:tc>
          <w:tcPr>
            <w:tcW w:w="8350" w:type="dxa"/>
            <w:vAlign w:val="center"/>
          </w:tcPr>
          <w:p w14:paraId="371DD40A">
            <w:pPr>
              <w:rPr>
                <w:rFonts w:hint="eastAsia" w:ascii="仿宋" w:hAnsi="仿宋" w:eastAsia="仿宋" w:cs="仿宋"/>
                <w:b/>
                <w:bCs/>
                <w:sz w:val="24"/>
                <w:szCs w:val="24"/>
                <w:highlight w:val="none"/>
                <w:lang w:eastAsia="zh-CN"/>
              </w:rPr>
            </w:pPr>
            <w:r>
              <w:rPr>
                <w:rFonts w:hint="eastAsia" w:ascii="仿宋" w:hAnsi="仿宋" w:eastAsia="仿宋" w:cs="仿宋"/>
                <w:sz w:val="24"/>
                <w:szCs w:val="24"/>
                <w:highlight w:val="none"/>
                <w:lang w:val="en-US" w:eastAsia="zh-CN"/>
              </w:rPr>
              <w:t>投标人对所提供的全部证明资料的真实性承担法律责任，</w:t>
            </w:r>
            <w:r>
              <w:rPr>
                <w:rFonts w:hint="eastAsia" w:ascii="仿宋" w:hAnsi="仿宋" w:eastAsia="仿宋" w:cs="仿宋"/>
                <w:sz w:val="24"/>
                <w:szCs w:val="24"/>
                <w:highlight w:val="none"/>
              </w:rPr>
              <w:t>本项目</w:t>
            </w:r>
            <w:r>
              <w:rPr>
                <w:rFonts w:hint="eastAsia" w:ascii="仿宋" w:hAnsi="仿宋" w:eastAsia="仿宋" w:cs="仿宋"/>
                <w:sz w:val="24"/>
                <w:szCs w:val="24"/>
                <w:highlight w:val="none"/>
                <w:lang w:val="en-US" w:eastAsia="zh-CN"/>
              </w:rPr>
              <w:t>开标时</w:t>
            </w:r>
            <w:r>
              <w:rPr>
                <w:rFonts w:hint="eastAsia" w:ascii="仿宋" w:hAnsi="仿宋" w:eastAsia="仿宋" w:cs="仿宋"/>
                <w:sz w:val="24"/>
                <w:szCs w:val="24"/>
                <w:highlight w:val="none"/>
              </w:rPr>
              <w:t>对</w:t>
            </w:r>
            <w:r>
              <w:rPr>
                <w:rFonts w:hint="eastAsia" w:ascii="仿宋" w:hAnsi="仿宋" w:eastAsia="仿宋" w:cs="仿宋"/>
                <w:sz w:val="24"/>
                <w:szCs w:val="24"/>
                <w:highlight w:val="none"/>
                <w:lang w:val="en-US" w:eastAsia="zh-CN"/>
              </w:rPr>
              <w:t>所有投标人的证明资料</w:t>
            </w:r>
            <w:r>
              <w:rPr>
                <w:rFonts w:hint="eastAsia" w:ascii="仿宋" w:hAnsi="仿宋" w:eastAsia="仿宋" w:cs="仿宋"/>
                <w:sz w:val="24"/>
                <w:szCs w:val="24"/>
                <w:highlight w:val="none"/>
              </w:rPr>
              <w:t>原件核验不作要求，采购人有权在标后对中标人进行原件核验。</w:t>
            </w:r>
          </w:p>
        </w:tc>
      </w:tr>
      <w:tr w14:paraId="386A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05B42C21">
            <w:pPr>
              <w:pStyle w:val="10"/>
              <w:spacing w:before="2" w:line="240" w:lineRule="auto"/>
              <w:ind w:right="83" w:rightChars="0"/>
              <w:jc w:val="both"/>
              <w:rPr>
                <w:rFonts w:hint="eastAsia" w:ascii="仿宋" w:hAnsi="仿宋" w:eastAsia="仿宋" w:cs="仿宋"/>
                <w:b/>
                <w:bCs/>
                <w:sz w:val="24"/>
                <w:szCs w:val="24"/>
                <w:highlight w:val="none"/>
                <w:lang w:val="en-US"/>
              </w:rPr>
            </w:pPr>
            <w:r>
              <w:rPr>
                <w:rFonts w:hint="eastAsia" w:ascii="仿宋" w:hAnsi="仿宋" w:eastAsia="仿宋" w:cs="仿宋"/>
                <w:sz w:val="24"/>
                <w:szCs w:val="24"/>
                <w:highlight w:val="none"/>
                <w:lang w:val="en-US" w:eastAsia="zh-CN"/>
              </w:rPr>
              <w:t>4.2</w:t>
            </w:r>
          </w:p>
        </w:tc>
        <w:tc>
          <w:tcPr>
            <w:tcW w:w="8350" w:type="dxa"/>
            <w:vAlign w:val="center"/>
          </w:tcPr>
          <w:p w14:paraId="4084D9A2">
            <w:pPr>
              <w:rPr>
                <w:rFonts w:hint="eastAsia" w:ascii="仿宋" w:hAnsi="仿宋" w:eastAsia="仿宋" w:cs="仿宋"/>
                <w:b/>
                <w:bCs/>
                <w:sz w:val="24"/>
                <w:szCs w:val="24"/>
                <w:highlight w:val="none"/>
                <w:lang w:eastAsia="zh-CN"/>
              </w:rPr>
            </w:pPr>
            <w:r>
              <w:rPr>
                <w:rFonts w:hint="eastAsia" w:ascii="仿宋" w:hAnsi="仿宋" w:eastAsia="仿宋" w:cs="仿宋"/>
                <w:sz w:val="24"/>
                <w:szCs w:val="24"/>
                <w:highlight w:val="none"/>
                <w:lang w:val="en-US" w:eastAsia="zh-CN"/>
              </w:rPr>
              <w:t>中标人在开标后还</w:t>
            </w:r>
            <w:r>
              <w:rPr>
                <w:rFonts w:hint="eastAsia" w:ascii="仿宋" w:hAnsi="仿宋" w:eastAsia="仿宋" w:cs="仿宋"/>
                <w:sz w:val="24"/>
                <w:szCs w:val="24"/>
                <w:highlight w:val="none"/>
                <w:lang w:eastAsia="zh-CN"/>
              </w:rPr>
              <w:t>应提供</w:t>
            </w:r>
            <w:r>
              <w:rPr>
                <w:rFonts w:hint="eastAsia" w:ascii="仿宋" w:hAnsi="仿宋" w:eastAsia="仿宋" w:cs="仿宋"/>
                <w:sz w:val="24"/>
                <w:szCs w:val="24"/>
                <w:highlight w:val="none"/>
                <w:lang w:val="en-US" w:eastAsia="zh-CN"/>
              </w:rPr>
              <w:t>投标文件中承诺的设备技术参数</w:t>
            </w:r>
            <w:r>
              <w:rPr>
                <w:rFonts w:hint="eastAsia" w:ascii="仿宋" w:hAnsi="仿宋" w:eastAsia="仿宋" w:cs="仿宋"/>
                <w:sz w:val="24"/>
                <w:szCs w:val="24"/>
                <w:highlight w:val="none"/>
                <w:lang w:eastAsia="zh-CN"/>
              </w:rPr>
              <w:t>相关证明材料（提供</w:t>
            </w:r>
            <w:r>
              <w:rPr>
                <w:rFonts w:hint="eastAsia" w:ascii="仿宋" w:hAnsi="仿宋" w:eastAsia="仿宋" w:cs="仿宋"/>
                <w:sz w:val="24"/>
                <w:szCs w:val="24"/>
                <w:highlight w:val="none"/>
                <w:lang w:val="en-US" w:eastAsia="zh-CN"/>
              </w:rPr>
              <w:t>产品检测报告或</w:t>
            </w:r>
            <w:r>
              <w:rPr>
                <w:rFonts w:hint="eastAsia" w:ascii="仿宋" w:hAnsi="仿宋" w:eastAsia="仿宋" w:cs="仿宋"/>
                <w:sz w:val="24"/>
                <w:szCs w:val="24"/>
                <w:highlight w:val="none"/>
                <w:lang w:eastAsia="zh-CN"/>
              </w:rPr>
              <w:t>产品说明书或出厂报告或</w:t>
            </w:r>
            <w:r>
              <w:rPr>
                <w:rFonts w:hint="eastAsia" w:ascii="仿宋" w:hAnsi="仿宋" w:eastAsia="仿宋" w:cs="仿宋"/>
                <w:sz w:val="24"/>
                <w:szCs w:val="24"/>
                <w:highlight w:val="none"/>
                <w:lang w:val="en-US" w:eastAsia="zh-CN"/>
              </w:rPr>
              <w:t>官网截图或</w:t>
            </w:r>
            <w:r>
              <w:rPr>
                <w:rFonts w:hint="eastAsia" w:ascii="仿宋" w:hAnsi="仿宋" w:eastAsia="仿宋" w:cs="仿宋"/>
                <w:sz w:val="24"/>
                <w:szCs w:val="24"/>
                <w:highlight w:val="none"/>
                <w:lang w:eastAsia="zh-CN"/>
              </w:rPr>
              <w:t>宣传彩页</w:t>
            </w:r>
            <w:r>
              <w:rPr>
                <w:rFonts w:hint="eastAsia" w:ascii="仿宋" w:hAnsi="仿宋" w:eastAsia="仿宋" w:cs="仿宋"/>
                <w:sz w:val="24"/>
                <w:szCs w:val="24"/>
                <w:highlight w:val="none"/>
                <w:lang w:val="en-US" w:eastAsia="zh-CN"/>
              </w:rPr>
              <w:t>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如标后无法提供投标文件中相应原件及</w:t>
            </w:r>
            <w:r>
              <w:rPr>
                <w:rFonts w:hint="eastAsia" w:ascii="仿宋" w:hAnsi="仿宋" w:eastAsia="仿宋" w:cs="仿宋"/>
                <w:sz w:val="24"/>
                <w:szCs w:val="24"/>
                <w:highlight w:val="none"/>
                <w:lang w:eastAsia="zh-CN"/>
              </w:rPr>
              <w:t>相关证明材料，</w:t>
            </w:r>
            <w:r>
              <w:rPr>
                <w:rFonts w:hint="eastAsia" w:ascii="仿宋" w:hAnsi="仿宋" w:eastAsia="仿宋" w:cs="仿宋"/>
                <w:sz w:val="24"/>
                <w:szCs w:val="24"/>
                <w:highlight w:val="none"/>
                <w:lang w:val="en-US" w:eastAsia="zh-CN"/>
              </w:rPr>
              <w:t>或者原件、</w:t>
            </w:r>
            <w:r>
              <w:rPr>
                <w:rFonts w:hint="eastAsia" w:ascii="仿宋" w:hAnsi="仿宋" w:eastAsia="仿宋" w:cs="仿宋"/>
                <w:sz w:val="24"/>
                <w:szCs w:val="24"/>
                <w:highlight w:val="none"/>
                <w:lang w:eastAsia="zh-CN"/>
              </w:rPr>
              <w:t>证明材料</w:t>
            </w:r>
            <w:r>
              <w:rPr>
                <w:rFonts w:hint="eastAsia" w:ascii="仿宋" w:hAnsi="仿宋" w:eastAsia="仿宋" w:cs="仿宋"/>
                <w:sz w:val="24"/>
                <w:szCs w:val="24"/>
                <w:highlight w:val="none"/>
                <w:lang w:val="en-US" w:eastAsia="zh-CN"/>
              </w:rPr>
              <w:t>与投标承诺不符的，</w:t>
            </w:r>
            <w:r>
              <w:rPr>
                <w:rFonts w:hint="eastAsia" w:ascii="仿宋" w:hAnsi="仿宋" w:eastAsia="仿宋" w:cs="仿宋"/>
                <w:sz w:val="24"/>
                <w:szCs w:val="24"/>
                <w:highlight w:val="none"/>
              </w:rPr>
              <w:t>采购人有权拒绝与</w:t>
            </w:r>
            <w:r>
              <w:rPr>
                <w:rFonts w:hint="eastAsia" w:ascii="仿宋" w:hAnsi="仿宋" w:eastAsia="仿宋" w:cs="仿宋"/>
                <w:sz w:val="24"/>
                <w:szCs w:val="24"/>
                <w:highlight w:val="none"/>
                <w:lang w:eastAsia="zh-CN"/>
              </w:rPr>
              <w:t>中标人</w:t>
            </w:r>
            <w:r>
              <w:rPr>
                <w:rFonts w:hint="eastAsia" w:ascii="仿宋" w:hAnsi="仿宋" w:eastAsia="仿宋" w:cs="仿宋"/>
                <w:sz w:val="24"/>
                <w:szCs w:val="24"/>
                <w:highlight w:val="none"/>
              </w:rPr>
              <w:t>签订合同，并追究其缔约过失责任</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违法违规的报监管部门查处</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构成犯罪的依法追究刑事责任。</w:t>
            </w:r>
          </w:p>
        </w:tc>
      </w:tr>
      <w:tr w14:paraId="6D80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7496E4CD">
            <w:pPr>
              <w:pStyle w:val="10"/>
              <w:spacing w:before="2" w:line="240" w:lineRule="auto"/>
              <w:ind w:right="83" w:rightChars="0"/>
              <w:jc w:val="both"/>
              <w:rPr>
                <w:rFonts w:hint="eastAsia" w:ascii="仿宋" w:hAnsi="仿宋" w:eastAsia="仿宋" w:cs="仿宋"/>
                <w:b/>
                <w:bCs/>
                <w:sz w:val="24"/>
                <w:szCs w:val="24"/>
                <w:highlight w:val="none"/>
                <w:lang w:val="en-US"/>
              </w:rPr>
            </w:pPr>
            <w:r>
              <w:rPr>
                <w:rFonts w:hint="eastAsia" w:ascii="仿宋" w:hAnsi="仿宋" w:eastAsia="仿宋" w:cs="仿宋"/>
                <w:sz w:val="24"/>
                <w:szCs w:val="24"/>
                <w:highlight w:val="none"/>
                <w:lang w:val="en-US" w:eastAsia="zh-CN"/>
              </w:rPr>
              <w:t>5</w:t>
            </w:r>
          </w:p>
        </w:tc>
        <w:tc>
          <w:tcPr>
            <w:tcW w:w="8350" w:type="dxa"/>
            <w:vAlign w:val="center"/>
          </w:tcPr>
          <w:p w14:paraId="0AD706A9">
            <w:pPr>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eastAsia="zh-CN"/>
              </w:rPr>
              <w:t>供货时提供的资料要求</w:t>
            </w:r>
          </w:p>
        </w:tc>
      </w:tr>
      <w:tr w14:paraId="6779A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7980EF7D">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.1</w:t>
            </w:r>
          </w:p>
        </w:tc>
        <w:tc>
          <w:tcPr>
            <w:tcW w:w="8350" w:type="dxa"/>
            <w:vAlign w:val="center"/>
          </w:tcPr>
          <w:p w14:paraId="7A8085AF">
            <w:pPr>
              <w:rPr>
                <w:rFonts w:hint="eastAsia" w:ascii="仿宋" w:hAnsi="仿宋" w:eastAsia="仿宋" w:cs="仿宋"/>
                <w:sz w:val="24"/>
                <w:szCs w:val="24"/>
                <w:highlight w:val="none"/>
              </w:rPr>
            </w:pPr>
            <w:r>
              <w:rPr>
                <w:rFonts w:hint="eastAsia" w:ascii="仿宋" w:hAnsi="仿宋" w:eastAsia="仿宋" w:cs="仿宋"/>
                <w:sz w:val="24"/>
                <w:szCs w:val="24"/>
                <w:highlight w:val="none"/>
              </w:rPr>
              <w:t>提供设备电子版SOP文件、中英文操作手册和维修手册</w:t>
            </w:r>
          </w:p>
        </w:tc>
      </w:tr>
      <w:tr w14:paraId="26F42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3540EF10">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.2</w:t>
            </w:r>
          </w:p>
        </w:tc>
        <w:tc>
          <w:tcPr>
            <w:tcW w:w="8350" w:type="dxa"/>
            <w:vAlign w:val="center"/>
          </w:tcPr>
          <w:p w14:paraId="13A5C662">
            <w:pPr>
              <w:rPr>
                <w:rFonts w:hint="eastAsia" w:ascii="仿宋" w:hAnsi="仿宋" w:eastAsia="仿宋" w:cs="仿宋"/>
                <w:sz w:val="24"/>
                <w:szCs w:val="24"/>
                <w:highlight w:val="none"/>
              </w:rPr>
            </w:pPr>
            <w:r>
              <w:rPr>
                <w:rFonts w:hint="eastAsia" w:ascii="仿宋" w:hAnsi="仿宋" w:eastAsia="仿宋" w:cs="仿宋"/>
                <w:sz w:val="24"/>
                <w:szCs w:val="24"/>
                <w:highlight w:val="none"/>
              </w:rPr>
              <w:t>提供符合上述参数和配置要求的详细配置清单</w:t>
            </w:r>
          </w:p>
        </w:tc>
      </w:tr>
      <w:tr w14:paraId="75440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0D7B7A7E">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.3</w:t>
            </w:r>
          </w:p>
        </w:tc>
        <w:tc>
          <w:tcPr>
            <w:tcW w:w="8350" w:type="dxa"/>
            <w:vAlign w:val="center"/>
          </w:tcPr>
          <w:p w14:paraId="2CB1BC95">
            <w:pPr>
              <w:rPr>
                <w:rFonts w:hint="eastAsia" w:ascii="仿宋" w:hAnsi="仿宋" w:eastAsia="仿宋" w:cs="仿宋"/>
                <w:sz w:val="24"/>
                <w:szCs w:val="24"/>
                <w:highlight w:val="none"/>
              </w:rPr>
            </w:pPr>
            <w:r>
              <w:rPr>
                <w:rFonts w:hint="eastAsia" w:ascii="仿宋" w:hAnsi="仿宋" w:eastAsia="仿宋" w:cs="仿宋"/>
                <w:sz w:val="24"/>
                <w:szCs w:val="24"/>
                <w:highlight w:val="none"/>
              </w:rPr>
              <w:t>列出上述已明确选件及未作要求但可提供选件的清单</w:t>
            </w:r>
          </w:p>
        </w:tc>
      </w:tr>
      <w:tr w14:paraId="14D40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39A8FF73">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.4</w:t>
            </w:r>
          </w:p>
        </w:tc>
        <w:tc>
          <w:tcPr>
            <w:tcW w:w="8350" w:type="dxa"/>
            <w:vAlign w:val="center"/>
          </w:tcPr>
          <w:p w14:paraId="0600DF22">
            <w:pPr>
              <w:rPr>
                <w:rFonts w:hint="eastAsia" w:ascii="仿宋" w:hAnsi="仿宋" w:eastAsia="仿宋" w:cs="仿宋"/>
                <w:sz w:val="24"/>
                <w:szCs w:val="24"/>
                <w:highlight w:val="none"/>
              </w:rPr>
            </w:pPr>
            <w:r>
              <w:rPr>
                <w:rFonts w:hint="eastAsia" w:ascii="仿宋" w:hAnsi="仿宋" w:eastAsia="仿宋" w:cs="仿宋"/>
                <w:sz w:val="24"/>
                <w:szCs w:val="24"/>
                <w:highlight w:val="none"/>
              </w:rPr>
              <w:t>所有配置为同品牌原装产品(除注明要求例外)</w:t>
            </w:r>
          </w:p>
        </w:tc>
      </w:tr>
      <w:tr w14:paraId="4645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5583CC5D">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.5</w:t>
            </w:r>
          </w:p>
        </w:tc>
        <w:tc>
          <w:tcPr>
            <w:tcW w:w="8350" w:type="dxa"/>
            <w:vAlign w:val="center"/>
          </w:tcPr>
          <w:p w14:paraId="0211C992">
            <w:pPr>
              <w:rPr>
                <w:rFonts w:hint="eastAsia" w:ascii="仿宋" w:hAnsi="仿宋" w:eastAsia="仿宋" w:cs="仿宋"/>
                <w:sz w:val="24"/>
                <w:szCs w:val="24"/>
                <w:highlight w:val="none"/>
              </w:rPr>
            </w:pPr>
            <w:r>
              <w:rPr>
                <w:rFonts w:hint="eastAsia" w:ascii="仿宋" w:hAnsi="仿宋" w:eastAsia="仿宋" w:cs="仿宋"/>
                <w:sz w:val="24"/>
                <w:szCs w:val="24"/>
                <w:highlight w:val="none"/>
              </w:rPr>
              <w:t>所有设备必须是全新的，未曾使用过的原装产品</w:t>
            </w:r>
          </w:p>
        </w:tc>
      </w:tr>
      <w:tr w14:paraId="72DD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659F01FD">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.6</w:t>
            </w:r>
          </w:p>
        </w:tc>
        <w:tc>
          <w:tcPr>
            <w:tcW w:w="8350" w:type="dxa"/>
            <w:vAlign w:val="center"/>
          </w:tcPr>
          <w:p w14:paraId="39702303">
            <w:pPr>
              <w:rPr>
                <w:rFonts w:hint="eastAsia" w:ascii="仿宋" w:hAnsi="仿宋" w:eastAsia="仿宋" w:cs="仿宋"/>
                <w:sz w:val="24"/>
                <w:szCs w:val="24"/>
                <w:highlight w:val="none"/>
              </w:rPr>
            </w:pPr>
            <w:r>
              <w:rPr>
                <w:rFonts w:hint="eastAsia" w:ascii="仿宋" w:hAnsi="仿宋" w:eastAsia="仿宋" w:cs="仿宋"/>
                <w:sz w:val="24"/>
                <w:szCs w:val="24"/>
                <w:highlight w:val="none"/>
              </w:rPr>
              <w:t>提供所投产品的详细彩页，如彩页中没有涉及相关技术参数，提供原厂技术白皮书（DATASHEET）</w:t>
            </w:r>
          </w:p>
        </w:tc>
      </w:tr>
    </w:tbl>
    <w:p w14:paraId="734D91BF">
      <w:pPr>
        <w:rPr>
          <w:rFonts w:hint="eastAsia" w:ascii="仿宋" w:hAnsi="仿宋" w:eastAsia="仿宋" w:cs="仿宋"/>
        </w:rPr>
      </w:pPr>
    </w:p>
    <w:p w14:paraId="3483C3EB">
      <w:pPr>
        <w:rPr>
          <w:rFonts w:hint="eastAsia" w:ascii="仿宋" w:hAnsi="仿宋" w:eastAsia="仿宋" w:cs="仿宋"/>
        </w:rPr>
      </w:pPr>
    </w:p>
    <w:p w14:paraId="2786A19C">
      <w:pPr>
        <w:rPr>
          <w:rFonts w:hint="eastAsia" w:ascii="仿宋" w:hAnsi="仿宋" w:eastAsia="仿宋" w:cs="仿宋"/>
        </w:rPr>
      </w:pPr>
    </w:p>
    <w:p w14:paraId="349D27EE">
      <w:pPr>
        <w:rPr>
          <w:rFonts w:hint="eastAsia" w:ascii="仿宋" w:hAnsi="仿宋" w:eastAsia="仿宋" w:cs="仿宋"/>
        </w:rPr>
      </w:pPr>
    </w:p>
    <w:p w14:paraId="20E7BC11">
      <w:pPr>
        <w:rPr>
          <w:rFonts w:hint="eastAsia" w:ascii="仿宋" w:hAnsi="仿宋" w:eastAsia="仿宋" w:cs="仿宋"/>
        </w:rPr>
      </w:pPr>
    </w:p>
    <w:p w14:paraId="414C1874">
      <w:pPr>
        <w:rPr>
          <w:rFonts w:hint="eastAsia" w:ascii="仿宋" w:hAnsi="仿宋" w:eastAsia="仿宋" w:cs="仿宋"/>
        </w:rPr>
      </w:pPr>
    </w:p>
    <w:p w14:paraId="551EE7AE">
      <w:pPr>
        <w:rPr>
          <w:rFonts w:hint="eastAsia" w:ascii="仿宋" w:hAnsi="仿宋" w:eastAsia="仿宋" w:cs="仿宋"/>
        </w:rPr>
      </w:pPr>
    </w:p>
    <w:p w14:paraId="1BFA097A">
      <w:pPr>
        <w:rPr>
          <w:rFonts w:hint="eastAsia" w:ascii="仿宋" w:hAnsi="仿宋" w:eastAsia="仿宋" w:cs="仿宋"/>
        </w:rPr>
      </w:pPr>
    </w:p>
    <w:p w14:paraId="210826F2">
      <w:pPr>
        <w:rPr>
          <w:rFonts w:hint="eastAsia" w:ascii="仿宋" w:hAnsi="仿宋" w:eastAsia="仿宋" w:cs="仿宋"/>
        </w:rPr>
      </w:pPr>
    </w:p>
    <w:p w14:paraId="6CDBD0C0">
      <w:pPr>
        <w:rPr>
          <w:rFonts w:hint="eastAsia" w:ascii="仿宋" w:hAnsi="仿宋" w:eastAsia="仿宋" w:cs="仿宋"/>
        </w:rPr>
      </w:pPr>
    </w:p>
    <w:p w14:paraId="481C2705">
      <w:pPr>
        <w:rPr>
          <w:rFonts w:hint="eastAsia" w:ascii="仿宋" w:hAnsi="仿宋" w:eastAsia="仿宋" w:cs="仿宋"/>
        </w:rPr>
      </w:pPr>
    </w:p>
    <w:p w14:paraId="4DD26FE7">
      <w:pPr>
        <w:rPr>
          <w:rFonts w:hint="eastAsia" w:ascii="仿宋" w:hAnsi="仿宋" w:eastAsia="仿宋" w:cs="仿宋"/>
        </w:rPr>
      </w:pPr>
    </w:p>
    <w:p w14:paraId="37166B5A">
      <w:pPr>
        <w:rPr>
          <w:rFonts w:hint="eastAsia" w:ascii="仿宋" w:hAnsi="仿宋" w:eastAsia="仿宋" w:cs="仿宋"/>
        </w:rPr>
      </w:pPr>
    </w:p>
    <w:p w14:paraId="03872D5D">
      <w:pPr>
        <w:rPr>
          <w:rFonts w:hint="eastAsia" w:ascii="仿宋" w:hAnsi="仿宋" w:eastAsia="仿宋" w:cs="仿宋"/>
        </w:rPr>
      </w:pPr>
    </w:p>
    <w:p w14:paraId="3C2773BD">
      <w:pPr>
        <w:rPr>
          <w:rFonts w:hint="eastAsia" w:ascii="仿宋" w:hAnsi="仿宋" w:eastAsia="仿宋" w:cs="仿宋"/>
        </w:rPr>
      </w:pPr>
    </w:p>
    <w:p w14:paraId="5720DBDB">
      <w:pPr>
        <w:rPr>
          <w:rFonts w:hint="eastAsia" w:ascii="仿宋" w:hAnsi="仿宋" w:eastAsia="仿宋" w:cs="仿宋"/>
        </w:rPr>
      </w:pPr>
    </w:p>
    <w:p w14:paraId="7224A387">
      <w:pPr>
        <w:rPr>
          <w:rFonts w:hint="eastAsia" w:ascii="仿宋" w:hAnsi="仿宋" w:eastAsia="仿宋" w:cs="仿宋"/>
        </w:rPr>
      </w:pPr>
    </w:p>
    <w:p w14:paraId="4C4F0D5B">
      <w:pPr>
        <w:rPr>
          <w:rFonts w:hint="eastAsia" w:ascii="仿宋" w:hAnsi="仿宋" w:eastAsia="仿宋" w:cs="仿宋"/>
        </w:rPr>
      </w:pPr>
    </w:p>
    <w:p w14:paraId="4673275F">
      <w:pPr>
        <w:rPr>
          <w:rFonts w:hint="eastAsia" w:ascii="仿宋" w:hAnsi="仿宋" w:eastAsia="仿宋" w:cs="仿宋"/>
        </w:rPr>
      </w:pPr>
    </w:p>
    <w:p w14:paraId="47DF5DE2">
      <w:pPr>
        <w:rPr>
          <w:rFonts w:hint="eastAsia" w:ascii="仿宋" w:hAnsi="仿宋" w:eastAsia="仿宋" w:cs="仿宋"/>
        </w:rPr>
      </w:pPr>
    </w:p>
    <w:p w14:paraId="20FFFBFC">
      <w:pPr>
        <w:rPr>
          <w:rFonts w:hint="eastAsia" w:ascii="仿宋" w:hAnsi="仿宋" w:eastAsia="仿宋" w:cs="仿宋"/>
        </w:rPr>
      </w:pPr>
    </w:p>
    <w:p w14:paraId="2D8FA596">
      <w:pPr>
        <w:rPr>
          <w:rFonts w:hint="eastAsia" w:ascii="仿宋" w:hAnsi="仿宋" w:eastAsia="仿宋" w:cs="仿宋"/>
        </w:rPr>
      </w:pPr>
    </w:p>
    <w:p w14:paraId="7FA748A0">
      <w:pPr>
        <w:rPr>
          <w:rFonts w:hint="eastAsia" w:ascii="仿宋" w:hAnsi="仿宋" w:eastAsia="仿宋" w:cs="仿宋"/>
        </w:rPr>
      </w:pPr>
    </w:p>
    <w:p w14:paraId="0F937B7F">
      <w:pPr>
        <w:rPr>
          <w:rFonts w:hint="eastAsia" w:ascii="仿宋" w:hAnsi="仿宋" w:eastAsia="仿宋" w:cs="仿宋"/>
        </w:rPr>
      </w:pPr>
    </w:p>
    <w:p w14:paraId="6D33E87C">
      <w:pPr>
        <w:rPr>
          <w:rFonts w:hint="eastAsia" w:ascii="仿宋" w:hAnsi="仿宋" w:eastAsia="仿宋" w:cs="仿宋"/>
        </w:rPr>
      </w:pPr>
    </w:p>
    <w:tbl>
      <w:tblPr>
        <w:tblStyle w:val="6"/>
        <w:tblW w:w="92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8350"/>
      </w:tblGrid>
      <w:tr w14:paraId="5DD1B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920" w:type="dxa"/>
            <w:shd w:val="clear" w:color="auto" w:fill="FFFF00"/>
            <w:vAlign w:val="center"/>
          </w:tcPr>
          <w:p w14:paraId="73A6B9F8">
            <w:pP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序号</w:t>
            </w:r>
          </w:p>
        </w:tc>
        <w:tc>
          <w:tcPr>
            <w:tcW w:w="8350" w:type="dxa"/>
            <w:shd w:val="clear" w:color="auto" w:fill="FFFF00"/>
            <w:vAlign w:val="center"/>
          </w:tcPr>
          <w:p w14:paraId="6763F86A">
            <w:pPr>
              <w:rPr>
                <w:rFonts w:hint="eastAsia" w:ascii="仿宋" w:hAnsi="仿宋" w:eastAsia="仿宋" w:cs="仿宋"/>
                <w:b/>
                <w:sz w:val="24"/>
                <w:szCs w:val="24"/>
                <w:highlight w:val="none"/>
              </w:rPr>
            </w:pPr>
            <w:r>
              <w:rPr>
                <w:rFonts w:hint="eastAsia" w:ascii="仿宋" w:hAnsi="仿宋" w:eastAsia="仿宋" w:cs="仿宋"/>
                <w:b/>
                <w:sz w:val="24"/>
                <w:szCs w:val="24"/>
                <w:highlight w:val="none"/>
                <w:lang w:val="en-US" w:eastAsia="zh-CN"/>
              </w:rPr>
              <w:t>9</w:t>
            </w:r>
            <w:r>
              <w:rPr>
                <w:rFonts w:hint="eastAsia" w:ascii="仿宋" w:hAnsi="仿宋" w:eastAsia="仿宋" w:cs="仿宋"/>
                <w:b/>
                <w:sz w:val="24"/>
                <w:szCs w:val="24"/>
                <w:highlight w:val="none"/>
              </w:rPr>
              <w:t>.晶圆级原子力显微镜采购需求</w:t>
            </w:r>
          </w:p>
        </w:tc>
      </w:tr>
      <w:tr w14:paraId="44E51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46C5D7BE">
            <w:pPr>
              <w:rPr>
                <w:rFonts w:hint="eastAsia" w:ascii="仿宋" w:hAnsi="仿宋" w:eastAsia="仿宋" w:cs="仿宋"/>
                <w:b/>
                <w:bCs/>
                <w:sz w:val="24"/>
                <w:szCs w:val="24"/>
                <w:highlight w:val="none"/>
              </w:rPr>
            </w:pPr>
            <w:r>
              <w:rPr>
                <w:rFonts w:hint="eastAsia" w:ascii="仿宋" w:hAnsi="仿宋" w:eastAsia="仿宋" w:cs="仿宋"/>
                <w:b/>
                <w:sz w:val="24"/>
                <w:szCs w:val="24"/>
                <w:highlight w:val="none"/>
              </w:rPr>
              <w:t>一</w:t>
            </w:r>
          </w:p>
        </w:tc>
        <w:tc>
          <w:tcPr>
            <w:tcW w:w="8350" w:type="dxa"/>
            <w:vAlign w:val="center"/>
          </w:tcPr>
          <w:p w14:paraId="2365E041">
            <w:pPr>
              <w:rPr>
                <w:rFonts w:hint="eastAsia" w:ascii="仿宋" w:hAnsi="仿宋" w:eastAsia="仿宋" w:cs="仿宋"/>
                <w:b/>
                <w:sz w:val="24"/>
                <w:szCs w:val="24"/>
                <w:highlight w:val="none"/>
              </w:rPr>
            </w:pPr>
            <w:r>
              <w:rPr>
                <w:rFonts w:hint="eastAsia" w:ascii="仿宋" w:hAnsi="仿宋" w:eastAsia="仿宋" w:cs="仿宋"/>
                <w:b/>
                <w:sz w:val="24"/>
                <w:szCs w:val="24"/>
                <w:highlight w:val="none"/>
              </w:rPr>
              <w:t>货物清单及技术要求</w:t>
            </w:r>
          </w:p>
        </w:tc>
      </w:tr>
      <w:tr w14:paraId="164A5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6AC1B420">
            <w:pPr>
              <w:rPr>
                <w:rFonts w:hint="eastAsia" w:ascii="仿宋" w:hAnsi="仿宋" w:eastAsia="仿宋" w:cs="仿宋"/>
                <w:b/>
                <w:sz w:val="24"/>
                <w:szCs w:val="24"/>
                <w:highlight w:val="none"/>
              </w:rPr>
            </w:pPr>
            <w:r>
              <w:rPr>
                <w:rFonts w:hint="eastAsia" w:ascii="仿宋" w:hAnsi="仿宋" w:eastAsia="仿宋" w:cs="仿宋"/>
                <w:b/>
                <w:sz w:val="24"/>
                <w:szCs w:val="24"/>
                <w:highlight w:val="none"/>
              </w:rPr>
              <w:t>1</w:t>
            </w:r>
          </w:p>
        </w:tc>
        <w:tc>
          <w:tcPr>
            <w:tcW w:w="8350" w:type="dxa"/>
            <w:vAlign w:val="center"/>
          </w:tcPr>
          <w:p w14:paraId="1F6E03F3">
            <w:pPr>
              <w:rPr>
                <w:rFonts w:hint="eastAsia" w:ascii="仿宋" w:hAnsi="仿宋" w:eastAsia="仿宋" w:cs="仿宋"/>
                <w:b/>
                <w:sz w:val="24"/>
                <w:szCs w:val="24"/>
                <w:highlight w:val="none"/>
              </w:rPr>
            </w:pPr>
            <w:r>
              <w:rPr>
                <w:rFonts w:hint="eastAsia" w:ascii="仿宋" w:hAnsi="仿宋" w:eastAsia="仿宋" w:cs="仿宋"/>
                <w:b/>
                <w:sz w:val="24"/>
                <w:szCs w:val="24"/>
                <w:highlight w:val="none"/>
              </w:rPr>
              <w:t>适用范围或功能概述</w:t>
            </w:r>
          </w:p>
        </w:tc>
      </w:tr>
      <w:tr w14:paraId="63EBD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1D96D4CA">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1.1</w:t>
            </w:r>
          </w:p>
        </w:tc>
        <w:tc>
          <w:tcPr>
            <w:tcW w:w="8350" w:type="dxa"/>
            <w:vAlign w:val="center"/>
          </w:tcPr>
          <w:p w14:paraId="23667EB1">
            <w:pPr>
              <w:rPr>
                <w:rFonts w:hint="eastAsia" w:ascii="仿宋" w:hAnsi="仿宋" w:eastAsia="仿宋" w:cs="仿宋"/>
                <w:sz w:val="24"/>
                <w:szCs w:val="24"/>
                <w:highlight w:val="none"/>
              </w:rPr>
            </w:pPr>
            <w:r>
              <w:rPr>
                <w:rFonts w:hint="eastAsia" w:ascii="仿宋" w:hAnsi="仿宋" w:eastAsia="仿宋" w:cs="仿宋"/>
                <w:sz w:val="24"/>
                <w:szCs w:val="24"/>
                <w:highlight w:val="none"/>
              </w:rPr>
              <w:t>▲进口设备</w:t>
            </w:r>
          </w:p>
        </w:tc>
      </w:tr>
      <w:tr w14:paraId="69C7F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322FCD39">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1.2</w:t>
            </w:r>
          </w:p>
        </w:tc>
        <w:tc>
          <w:tcPr>
            <w:tcW w:w="8350" w:type="dxa"/>
            <w:vAlign w:val="center"/>
          </w:tcPr>
          <w:p w14:paraId="6F54849A">
            <w:pPr>
              <w:rPr>
                <w:rFonts w:hint="eastAsia" w:ascii="仿宋" w:hAnsi="仿宋" w:eastAsia="仿宋" w:cs="仿宋"/>
                <w:sz w:val="24"/>
                <w:szCs w:val="24"/>
                <w:highlight w:val="none"/>
              </w:rPr>
            </w:pPr>
            <w:r>
              <w:rPr>
                <w:rFonts w:hint="eastAsia" w:ascii="仿宋" w:hAnsi="仿宋" w:eastAsia="仿宋" w:cs="仿宋"/>
                <w:sz w:val="24"/>
                <w:szCs w:val="24"/>
                <w:highlight w:val="none"/>
              </w:rPr>
              <w:t>适用范围：晶圆级原子力显微镜（Wafer-level AFM）主要适用于纳米级（nm）至亚纳米级的表面形貌表征、三维轮廓测量及极薄薄膜的厚度分析，是对光学显微镜和电子显微镜的重要补充。3D形貌与粗糙度：精确测量CMP（化学机械抛光）后的表面平整度、沟槽或通孔（Via/Trench）的深度、侧壁角度和底部形貌。</w:t>
            </w:r>
          </w:p>
          <w:p w14:paraId="72952083">
            <w:pPr>
              <w:rPr>
                <w:rFonts w:hint="eastAsia" w:ascii="仿宋" w:hAnsi="仿宋" w:eastAsia="仿宋" w:cs="仿宋"/>
                <w:sz w:val="24"/>
                <w:szCs w:val="24"/>
                <w:highlight w:val="none"/>
              </w:rPr>
            </w:pPr>
            <w:r>
              <w:rPr>
                <w:rFonts w:hint="eastAsia" w:ascii="仿宋" w:hAnsi="仿宋" w:eastAsia="仿宋" w:cs="仿宋"/>
                <w:sz w:val="24"/>
                <w:szCs w:val="24"/>
                <w:highlight w:val="none"/>
              </w:rPr>
              <w:t>微机电系统（MEMS）：测量MEMS结构中的悬臂梁、膜片的高度、偏转量及表面应力。存储器件：分析HDD介质、3D NAND通道孔的深度轮廓或MRAM器件的磁性隧道结形貌。非破坏性测量：无需像SEM那样通常要求喷金导电处理，可直接测量绝缘体、聚合物、生物芯片等非金属材料的表面。具备大行程的精密舞台，可直接承载200 mm或300 mm完整晶圆。支持自动对准晶圆缺口（Notch/Flat），并能根据预设的坐标地图（Map）自动移动探针到晶圆的特定Die或结构上进行定点测量。</w:t>
            </w:r>
          </w:p>
        </w:tc>
      </w:tr>
      <w:tr w14:paraId="2D940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5D6E455B">
            <w:pPr>
              <w:rPr>
                <w:rFonts w:hint="eastAsia" w:ascii="仿宋" w:hAnsi="仿宋" w:eastAsia="仿宋" w:cs="仿宋"/>
                <w:b/>
                <w:sz w:val="24"/>
                <w:szCs w:val="24"/>
                <w:highlight w:val="none"/>
              </w:rPr>
            </w:pPr>
            <w:r>
              <w:rPr>
                <w:rFonts w:hint="eastAsia" w:ascii="仿宋" w:hAnsi="仿宋" w:eastAsia="仿宋" w:cs="仿宋"/>
                <w:b/>
                <w:sz w:val="24"/>
                <w:szCs w:val="24"/>
                <w:highlight w:val="none"/>
              </w:rPr>
              <w:t>2</w:t>
            </w:r>
          </w:p>
        </w:tc>
        <w:tc>
          <w:tcPr>
            <w:tcW w:w="8350" w:type="dxa"/>
            <w:vAlign w:val="center"/>
          </w:tcPr>
          <w:p w14:paraId="7BB34D20">
            <w:pPr>
              <w:rPr>
                <w:rFonts w:hint="eastAsia" w:ascii="仿宋" w:hAnsi="仿宋" w:eastAsia="仿宋" w:cs="仿宋"/>
                <w:b/>
                <w:sz w:val="24"/>
                <w:szCs w:val="24"/>
                <w:highlight w:val="none"/>
              </w:rPr>
            </w:pPr>
            <w:r>
              <w:rPr>
                <w:rFonts w:hint="eastAsia" w:ascii="仿宋" w:hAnsi="仿宋" w:eastAsia="仿宋" w:cs="仿宋"/>
                <w:b/>
                <w:sz w:val="24"/>
                <w:szCs w:val="24"/>
                <w:highlight w:val="none"/>
              </w:rPr>
              <w:t>技术参数、功能要求</w:t>
            </w:r>
          </w:p>
        </w:tc>
      </w:tr>
      <w:tr w14:paraId="1CE3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67F182EF">
            <w:pPr>
              <w:numPr>
                <w:ilvl w:val="1"/>
                <w:numId w:val="0"/>
              </w:numPr>
              <w:ind w:left="567" w:hanging="567"/>
              <w:rPr>
                <w:rFonts w:hint="eastAsia" w:ascii="仿宋" w:hAnsi="仿宋" w:eastAsia="仿宋" w:cs="仿宋"/>
                <w:sz w:val="24"/>
                <w:szCs w:val="24"/>
                <w:highlight w:val="none"/>
              </w:rPr>
            </w:pPr>
            <w:r>
              <w:rPr>
                <w:rFonts w:hint="eastAsia" w:ascii="仿宋" w:hAnsi="仿宋" w:eastAsia="仿宋" w:cs="仿宋"/>
                <w:sz w:val="24"/>
                <w:szCs w:val="24"/>
                <w:highlight w:val="none"/>
              </w:rPr>
              <w:t>2.1</w:t>
            </w:r>
          </w:p>
        </w:tc>
        <w:tc>
          <w:tcPr>
            <w:tcW w:w="8350" w:type="dxa"/>
            <w:vAlign w:val="center"/>
          </w:tcPr>
          <w:p w14:paraId="66258E54">
            <w:pPr>
              <w:rPr>
                <w:rFonts w:hint="eastAsia" w:ascii="仿宋" w:hAnsi="仿宋" w:eastAsia="仿宋" w:cs="仿宋"/>
                <w:sz w:val="24"/>
                <w:szCs w:val="24"/>
                <w:highlight w:val="none"/>
              </w:rPr>
            </w:pPr>
            <w:r>
              <w:rPr>
                <w:rFonts w:hint="eastAsia" w:ascii="仿宋" w:hAnsi="仿宋" w:eastAsia="仿宋" w:cs="仿宋"/>
                <w:sz w:val="24"/>
                <w:szCs w:val="24"/>
                <w:highlight w:val="none"/>
              </w:rPr>
              <w:t>1.工作模式：至少包含轻敲模式、接触模式、横向力显微镜、磁场力显微镜、压电力显微镜、矢量压电力显微镜、静电力显微镜、扫描开尔文显微镜模式、力曲线测试、纳米刻蚀、纳米操纵、高次谐波成像模式。</w:t>
            </w:r>
          </w:p>
          <w:p w14:paraId="79CE10CB">
            <w:pPr>
              <w:rPr>
                <w:rFonts w:hint="eastAsia" w:ascii="仿宋" w:hAnsi="仿宋" w:eastAsia="仿宋" w:cs="仿宋"/>
                <w:sz w:val="24"/>
                <w:szCs w:val="24"/>
                <w:highlight w:val="none"/>
              </w:rPr>
            </w:pPr>
            <w:r>
              <w:rPr>
                <w:rFonts w:hint="eastAsia" w:ascii="仿宋" w:hAnsi="仿宋" w:eastAsia="仿宋" w:cs="仿宋"/>
                <w:sz w:val="24"/>
                <w:szCs w:val="24"/>
                <w:highlight w:val="none"/>
              </w:rPr>
              <w:t>2.扫描器：</w:t>
            </w:r>
          </w:p>
          <w:p w14:paraId="218CF750">
            <w:pPr>
              <w:rPr>
                <w:rFonts w:hint="eastAsia" w:ascii="仿宋" w:hAnsi="仿宋" w:eastAsia="仿宋" w:cs="仿宋"/>
                <w:sz w:val="24"/>
                <w:szCs w:val="24"/>
                <w:highlight w:val="none"/>
              </w:rPr>
            </w:pPr>
            <w:r>
              <w:rPr>
                <w:rFonts w:hint="eastAsia" w:ascii="仿宋" w:hAnsi="仿宋" w:eastAsia="仿宋" w:cs="仿宋"/>
                <w:sz w:val="24"/>
                <w:szCs w:val="24"/>
                <w:highlight w:val="none"/>
              </w:rPr>
              <w:t>▲2.1扫描器是X、Y、Z三轴分离的扫描器，X、Y、Z三个驱动轴严格正交；三轴闭环控制，X、Y方向为样品扫描，Z方向为探针扫描，消除了传统扫描过程中由扫描器带动探针进行X、Y、Z三个方向移动带来的耦合弯曲效应。</w:t>
            </w:r>
          </w:p>
          <w:p w14:paraId="1D789D91">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★2.2 X,Y方向的扫描范围≥100 μm，Z方向≥10 μm；</w:t>
            </w:r>
          </w:p>
          <w:p w14:paraId="2ECE3D9B">
            <w:pPr>
              <w:rPr>
                <w:rFonts w:hint="eastAsia" w:ascii="仿宋" w:hAnsi="仿宋" w:eastAsia="仿宋" w:cs="仿宋"/>
                <w:sz w:val="24"/>
                <w:szCs w:val="24"/>
                <w:highlight w:val="none"/>
              </w:rPr>
            </w:pPr>
            <w:r>
              <w:rPr>
                <w:rFonts w:hint="eastAsia" w:ascii="仿宋" w:hAnsi="仿宋" w:eastAsia="仿宋" w:cs="仿宋"/>
                <w:sz w:val="24"/>
                <w:szCs w:val="24"/>
                <w:highlight w:val="none"/>
              </w:rPr>
              <w:t>2.3扫描器闭环噪声：X,Y轴闭环噪声≤150 pm（Adev,1</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Hz到1</w:t>
            </w:r>
            <w:r>
              <w:rPr>
                <w:rFonts w:hint="eastAsia" w:ascii="仿宋" w:hAnsi="仿宋" w:eastAsia="仿宋" w:cs="仿宋"/>
                <w:sz w:val="24"/>
                <w:szCs w:val="24"/>
                <w:highlight w:val="none"/>
                <w:lang w:val="en-US" w:eastAsia="zh-CN"/>
              </w:rPr>
              <w:t xml:space="preserve"> k</w:t>
            </w:r>
            <w:r>
              <w:rPr>
                <w:rFonts w:hint="eastAsia" w:ascii="仿宋" w:hAnsi="仿宋" w:eastAsia="仿宋" w:cs="仿宋"/>
                <w:sz w:val="24"/>
                <w:szCs w:val="24"/>
                <w:highlight w:val="none"/>
              </w:rPr>
              <w:t xml:space="preserve">Hz带宽）；Z轴闭环噪声≤35 pm（Adev,1 Hz到1 </w:t>
            </w:r>
            <w:r>
              <w:rPr>
                <w:rFonts w:hint="eastAsia" w:ascii="仿宋" w:hAnsi="仿宋" w:eastAsia="仿宋" w:cs="仿宋"/>
                <w:sz w:val="24"/>
                <w:szCs w:val="24"/>
                <w:highlight w:val="none"/>
                <w:lang w:val="en-US" w:eastAsia="zh-CN"/>
              </w:rPr>
              <w:t>k</w:t>
            </w:r>
            <w:r>
              <w:rPr>
                <w:rFonts w:hint="eastAsia" w:ascii="仿宋" w:hAnsi="仿宋" w:eastAsia="仿宋" w:cs="仿宋"/>
                <w:sz w:val="24"/>
                <w:szCs w:val="24"/>
                <w:highlight w:val="none"/>
              </w:rPr>
              <w:t>Hz带宽）；</w:t>
            </w:r>
          </w:p>
          <w:p w14:paraId="21E5752F">
            <w:pPr>
              <w:rPr>
                <w:rFonts w:hint="eastAsia" w:ascii="仿宋" w:hAnsi="仿宋" w:eastAsia="仿宋" w:cs="仿宋"/>
                <w:sz w:val="24"/>
                <w:szCs w:val="24"/>
                <w:highlight w:val="none"/>
              </w:rPr>
            </w:pPr>
            <w:r>
              <w:rPr>
                <w:rFonts w:hint="eastAsia" w:ascii="仿宋" w:hAnsi="仿宋" w:eastAsia="仿宋" w:cs="仿宋"/>
                <w:sz w:val="24"/>
                <w:szCs w:val="24"/>
                <w:highlight w:val="none"/>
              </w:rPr>
              <w:t>▲2.4系统高度噪声(探针接触样品表面)≤25 pm（Adev，1</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Hz到1</w:t>
            </w:r>
            <w:r>
              <w:rPr>
                <w:rFonts w:hint="eastAsia" w:ascii="仿宋" w:hAnsi="仿宋" w:eastAsia="仿宋" w:cs="仿宋"/>
                <w:sz w:val="24"/>
                <w:szCs w:val="24"/>
                <w:highlight w:val="none"/>
                <w:lang w:val="en-US" w:eastAsia="zh-CN"/>
              </w:rPr>
              <w:t xml:space="preserve"> k</w:t>
            </w:r>
            <w:r>
              <w:rPr>
                <w:rFonts w:hint="eastAsia" w:ascii="仿宋" w:hAnsi="仿宋" w:eastAsia="仿宋" w:cs="仿宋"/>
                <w:sz w:val="24"/>
                <w:szCs w:val="24"/>
                <w:highlight w:val="none"/>
              </w:rPr>
              <w:t>Hz带宽）；</w:t>
            </w:r>
          </w:p>
          <w:p w14:paraId="2D47FA14">
            <w:pPr>
              <w:rPr>
                <w:rFonts w:hint="eastAsia" w:ascii="仿宋" w:hAnsi="仿宋" w:eastAsia="仿宋" w:cs="仿宋"/>
                <w:sz w:val="24"/>
                <w:szCs w:val="24"/>
                <w:highlight w:val="none"/>
              </w:rPr>
            </w:pPr>
            <w:r>
              <w:rPr>
                <w:rFonts w:hint="eastAsia" w:ascii="仿宋" w:hAnsi="仿宋" w:eastAsia="仿宋" w:cs="仿宋"/>
                <w:sz w:val="24"/>
                <w:szCs w:val="24"/>
                <w:highlight w:val="none"/>
              </w:rPr>
              <w:t>3.扫描速度：在轻敲模式时保证正常稳定成像的前提下：</w:t>
            </w:r>
          </w:p>
          <w:p w14:paraId="5F278480">
            <w:pPr>
              <w:rPr>
                <w:rFonts w:hint="eastAsia" w:ascii="仿宋" w:hAnsi="仿宋" w:eastAsia="仿宋" w:cs="仿宋"/>
                <w:sz w:val="24"/>
                <w:szCs w:val="24"/>
                <w:highlight w:val="none"/>
              </w:rPr>
            </w:pPr>
            <w:r>
              <w:rPr>
                <w:rFonts w:hint="eastAsia" w:ascii="仿宋" w:hAnsi="仿宋" w:eastAsia="仿宋" w:cs="仿宋"/>
                <w:sz w:val="24"/>
                <w:szCs w:val="24"/>
                <w:highlight w:val="none"/>
              </w:rPr>
              <w:t>3.1高度不低于100 nm的光栅样品，1 μm范围扫描时，像素点至少256*256，最高扫描成像速度≥40 Hz。</w:t>
            </w:r>
          </w:p>
          <w:p w14:paraId="57702FBE">
            <w:pPr>
              <w:rPr>
                <w:rFonts w:hint="eastAsia" w:ascii="仿宋" w:hAnsi="仿宋" w:eastAsia="仿宋" w:cs="仿宋"/>
                <w:sz w:val="24"/>
                <w:szCs w:val="24"/>
                <w:highlight w:val="none"/>
              </w:rPr>
            </w:pPr>
            <w:r>
              <w:rPr>
                <w:rFonts w:hint="eastAsia" w:ascii="仿宋" w:hAnsi="仿宋" w:eastAsia="仿宋" w:cs="仿宋"/>
                <w:sz w:val="24"/>
                <w:szCs w:val="24"/>
                <w:highlight w:val="none"/>
              </w:rPr>
              <w:t>▲3.2高度不低于200 nm的光栅样品，80 μm大范围扫描时，像素点至少256*256，最高扫描成像速度≥10 Hz</w:t>
            </w:r>
            <w:r>
              <w:rPr>
                <w:rFonts w:hint="eastAsia" w:ascii="仿宋" w:hAnsi="仿宋" w:eastAsia="仿宋" w:cs="仿宋"/>
                <w:sz w:val="24"/>
                <w:szCs w:val="24"/>
                <w:highlight w:val="none"/>
                <w:lang w:eastAsia="zh-CN"/>
              </w:rPr>
              <w:t>（需完整采集trace和retrace形貌数据）</w:t>
            </w:r>
            <w:r>
              <w:rPr>
                <w:rFonts w:hint="eastAsia" w:ascii="仿宋" w:hAnsi="仿宋" w:eastAsia="仿宋" w:cs="仿宋"/>
                <w:sz w:val="24"/>
                <w:szCs w:val="24"/>
                <w:highlight w:val="none"/>
              </w:rPr>
              <w:t>。</w:t>
            </w:r>
          </w:p>
          <w:p w14:paraId="51AAAF12">
            <w:pPr>
              <w:rPr>
                <w:rFonts w:hint="eastAsia" w:ascii="仿宋" w:hAnsi="仿宋" w:eastAsia="仿宋" w:cs="仿宋"/>
                <w:sz w:val="24"/>
                <w:szCs w:val="24"/>
                <w:highlight w:val="none"/>
              </w:rPr>
            </w:pPr>
            <w:r>
              <w:rPr>
                <w:rFonts w:hint="eastAsia" w:ascii="仿宋" w:hAnsi="仿宋" w:eastAsia="仿宋" w:cs="仿宋"/>
                <w:sz w:val="24"/>
                <w:szCs w:val="24"/>
                <w:highlight w:val="none"/>
              </w:rPr>
              <w:t>4.控制器：</w:t>
            </w:r>
          </w:p>
          <w:p w14:paraId="2F690B5E">
            <w:pPr>
              <w:rPr>
                <w:rFonts w:hint="eastAsia" w:ascii="仿宋" w:hAnsi="仿宋" w:eastAsia="仿宋" w:cs="仿宋"/>
                <w:sz w:val="24"/>
                <w:szCs w:val="24"/>
                <w:highlight w:val="none"/>
              </w:rPr>
            </w:pPr>
            <w:r>
              <w:rPr>
                <w:rFonts w:hint="eastAsia" w:ascii="仿宋" w:hAnsi="仿宋" w:eastAsia="仿宋" w:cs="仿宋"/>
                <w:sz w:val="24"/>
                <w:szCs w:val="24"/>
                <w:highlight w:val="none"/>
              </w:rPr>
              <w:t>4.1三个全数字双频锁相放大器。其中2个为工作在20 MHz的双频率数字积分锁相放大器；</w:t>
            </w:r>
          </w:p>
          <w:p w14:paraId="7714D736">
            <w:pPr>
              <w:rPr>
                <w:rFonts w:hint="eastAsia" w:ascii="仿宋" w:hAnsi="仿宋" w:eastAsia="仿宋" w:cs="仿宋"/>
                <w:sz w:val="24"/>
                <w:szCs w:val="24"/>
                <w:highlight w:val="none"/>
              </w:rPr>
            </w:pPr>
            <w:r>
              <w:rPr>
                <w:rFonts w:hint="eastAsia" w:ascii="仿宋" w:hAnsi="仿宋" w:eastAsia="仿宋" w:cs="仿宋"/>
                <w:sz w:val="24"/>
                <w:szCs w:val="24"/>
                <w:highlight w:val="none"/>
              </w:rPr>
              <w:t>4.2控制精度：控制器应至少有10个24位和5个16位的数模转换器DAC，8个16位和6个18位模数转换器ADC。</w:t>
            </w:r>
          </w:p>
          <w:p w14:paraId="35B9E70D">
            <w:pPr>
              <w:rPr>
                <w:rFonts w:hint="eastAsia" w:ascii="仿宋" w:hAnsi="仿宋" w:eastAsia="仿宋" w:cs="仿宋"/>
                <w:sz w:val="24"/>
                <w:szCs w:val="24"/>
                <w:highlight w:val="none"/>
              </w:rPr>
            </w:pPr>
            <w:r>
              <w:rPr>
                <w:rFonts w:hint="eastAsia" w:ascii="仿宋" w:hAnsi="仿宋" w:eastAsia="仿宋" w:cs="仿宋"/>
                <w:sz w:val="24"/>
                <w:szCs w:val="24"/>
                <w:highlight w:val="none"/>
              </w:rPr>
              <w:t>4.3开放的BNC信号接口，用户可通过开放接口提取或控制系统，可与其他设备信号交换。</w:t>
            </w:r>
          </w:p>
          <w:p w14:paraId="58DCAEAE">
            <w:pPr>
              <w:rPr>
                <w:rFonts w:hint="eastAsia" w:ascii="仿宋" w:hAnsi="仿宋" w:eastAsia="仿宋" w:cs="仿宋"/>
                <w:sz w:val="24"/>
                <w:szCs w:val="24"/>
                <w:highlight w:val="none"/>
              </w:rPr>
            </w:pPr>
            <w:r>
              <w:rPr>
                <w:rFonts w:hint="eastAsia" w:ascii="仿宋" w:hAnsi="仿宋" w:eastAsia="仿宋" w:cs="仿宋"/>
                <w:sz w:val="24"/>
                <w:szCs w:val="24"/>
                <w:highlight w:val="none"/>
              </w:rPr>
              <w:t>5.防震隔音系统：一体化防震隔音系统，保证AFM系统正常工作；</w:t>
            </w:r>
          </w:p>
          <w:p w14:paraId="43BE7034">
            <w:pPr>
              <w:rPr>
                <w:rFonts w:hint="eastAsia" w:ascii="仿宋" w:hAnsi="仿宋" w:eastAsia="仿宋" w:cs="仿宋"/>
                <w:sz w:val="24"/>
                <w:szCs w:val="24"/>
                <w:highlight w:val="none"/>
              </w:rPr>
            </w:pPr>
            <w:r>
              <w:rPr>
                <w:rFonts w:hint="eastAsia" w:ascii="仿宋" w:hAnsi="仿宋" w:eastAsia="仿宋" w:cs="仿宋"/>
                <w:sz w:val="24"/>
                <w:szCs w:val="24"/>
                <w:highlight w:val="none"/>
              </w:rPr>
              <w:t>6.光学系统：</w:t>
            </w:r>
          </w:p>
          <w:p w14:paraId="60D7397F">
            <w:pPr>
              <w:rPr>
                <w:rFonts w:hint="eastAsia" w:ascii="仿宋" w:hAnsi="仿宋" w:eastAsia="仿宋" w:cs="仿宋"/>
                <w:sz w:val="24"/>
                <w:szCs w:val="24"/>
                <w:highlight w:val="yellow"/>
                <w:lang w:val="en-US" w:eastAsia="zh-CN"/>
              </w:rPr>
            </w:pPr>
            <w:r>
              <w:rPr>
                <w:rFonts w:hint="eastAsia" w:ascii="仿宋" w:hAnsi="仿宋" w:eastAsia="仿宋" w:cs="仿宋"/>
                <w:sz w:val="24"/>
                <w:szCs w:val="24"/>
                <w:highlight w:val="none"/>
              </w:rPr>
              <w:t>★6.1光电检测器最大带宽≥30 MHz;</w:t>
            </w:r>
          </w:p>
          <w:p w14:paraId="6C5B3282">
            <w:pPr>
              <w:rPr>
                <w:rFonts w:hint="eastAsia" w:ascii="仿宋" w:hAnsi="仿宋" w:eastAsia="仿宋" w:cs="仿宋"/>
                <w:sz w:val="24"/>
                <w:szCs w:val="24"/>
                <w:highlight w:val="none"/>
              </w:rPr>
            </w:pPr>
            <w:r>
              <w:rPr>
                <w:rFonts w:hint="eastAsia" w:ascii="仿宋" w:hAnsi="仿宋" w:eastAsia="仿宋" w:cs="仿宋"/>
                <w:sz w:val="24"/>
                <w:szCs w:val="24"/>
                <w:highlight w:val="none"/>
              </w:rPr>
              <w:t>6.2单视野最大范围≥0.9 mm*1.2 mm，软件控制聚焦及缩放；光学分辨率≤1.5 μm，计算机控制照明，彩色CCD摄像头。</w:t>
            </w:r>
          </w:p>
          <w:p w14:paraId="0D84916D">
            <w:pPr>
              <w:rPr>
                <w:rFonts w:hint="eastAsia" w:ascii="仿宋" w:hAnsi="仿宋" w:eastAsia="仿宋" w:cs="仿宋"/>
                <w:sz w:val="24"/>
                <w:szCs w:val="24"/>
                <w:highlight w:val="none"/>
              </w:rPr>
            </w:pPr>
            <w:r>
              <w:rPr>
                <w:rFonts w:hint="eastAsia" w:ascii="仿宋" w:hAnsi="仿宋" w:eastAsia="仿宋" w:cs="仿宋"/>
                <w:sz w:val="24"/>
                <w:szCs w:val="24"/>
                <w:highlight w:val="none"/>
              </w:rPr>
              <w:t>▲6.3具有侧视光路系统，可视化的观察探针接近样品表面的过程，减少误操作撞针的风险。</w:t>
            </w:r>
          </w:p>
          <w:p w14:paraId="7A33515D">
            <w:pPr>
              <w:rPr>
                <w:rFonts w:hint="eastAsia" w:ascii="仿宋" w:hAnsi="仿宋" w:eastAsia="仿宋" w:cs="仿宋"/>
                <w:sz w:val="24"/>
                <w:szCs w:val="24"/>
                <w:highlight w:val="none"/>
              </w:rPr>
            </w:pPr>
            <w:r>
              <w:rPr>
                <w:rFonts w:hint="eastAsia" w:ascii="仿宋" w:hAnsi="仿宋" w:eastAsia="仿宋" w:cs="仿宋"/>
                <w:sz w:val="24"/>
                <w:szCs w:val="24"/>
                <w:highlight w:val="none"/>
              </w:rPr>
              <w:t>7.自动化控制：</w:t>
            </w:r>
          </w:p>
          <w:p w14:paraId="31D58705">
            <w:pPr>
              <w:rPr>
                <w:rFonts w:hint="eastAsia" w:ascii="仿宋" w:hAnsi="仿宋" w:eastAsia="仿宋" w:cs="仿宋"/>
                <w:sz w:val="24"/>
                <w:szCs w:val="24"/>
                <w:highlight w:val="none"/>
              </w:rPr>
            </w:pPr>
            <w:r>
              <w:rPr>
                <w:rFonts w:hint="eastAsia" w:ascii="仿宋" w:hAnsi="仿宋" w:eastAsia="仿宋" w:cs="仿宋"/>
                <w:sz w:val="24"/>
                <w:szCs w:val="24"/>
                <w:highlight w:val="none"/>
              </w:rPr>
              <w:t>▲7.1操作软件控制检测激光点位置，通过点击鼠标即可将探测激光定位到探针悬臂上，无需手动旋钮调节；</w:t>
            </w:r>
          </w:p>
          <w:p w14:paraId="3ED333A3">
            <w:pPr>
              <w:rPr>
                <w:rFonts w:hint="eastAsia" w:ascii="仿宋" w:hAnsi="仿宋" w:eastAsia="仿宋" w:cs="仿宋"/>
                <w:sz w:val="24"/>
                <w:szCs w:val="24"/>
                <w:highlight w:val="none"/>
              </w:rPr>
            </w:pPr>
            <w:r>
              <w:rPr>
                <w:rFonts w:hint="eastAsia" w:ascii="仿宋" w:hAnsi="仿宋" w:eastAsia="仿宋" w:cs="仿宋"/>
                <w:sz w:val="24"/>
                <w:szCs w:val="24"/>
                <w:highlight w:val="none"/>
              </w:rPr>
              <w:t>▲7.2设备通过软件控制马达驱动光电检测器(PD)自动归零，无需手动旋钮调节。</w:t>
            </w:r>
          </w:p>
          <w:p w14:paraId="41925F2B">
            <w:pPr>
              <w:rPr>
                <w:rFonts w:hint="eastAsia" w:ascii="仿宋" w:hAnsi="仿宋" w:eastAsia="仿宋" w:cs="仿宋"/>
                <w:sz w:val="24"/>
                <w:szCs w:val="24"/>
                <w:highlight w:val="none"/>
              </w:rPr>
            </w:pPr>
            <w:r>
              <w:rPr>
                <w:rFonts w:hint="eastAsia" w:ascii="仿宋" w:hAnsi="仿宋" w:eastAsia="仿宋" w:cs="仿宋"/>
                <w:sz w:val="24"/>
                <w:szCs w:val="24"/>
                <w:highlight w:val="none"/>
              </w:rPr>
              <w:t>7.3软件自动进针、智能扫描。</w:t>
            </w:r>
          </w:p>
          <w:p w14:paraId="5590C2B8">
            <w:pPr>
              <w:rPr>
                <w:rFonts w:hint="eastAsia" w:ascii="仿宋" w:hAnsi="仿宋" w:eastAsia="仿宋" w:cs="仿宋"/>
                <w:sz w:val="24"/>
                <w:szCs w:val="24"/>
                <w:highlight w:val="none"/>
              </w:rPr>
            </w:pPr>
            <w:r>
              <w:rPr>
                <w:rFonts w:hint="eastAsia" w:ascii="仿宋" w:hAnsi="仿宋" w:eastAsia="仿宋" w:cs="仿宋"/>
                <w:sz w:val="24"/>
                <w:szCs w:val="24"/>
                <w:highlight w:val="none"/>
              </w:rPr>
              <w:t>7.4具有预装探针功能：探针快速安装设计，可以手持式安装，无需借助任何辅助工具。</w:t>
            </w:r>
          </w:p>
          <w:p w14:paraId="10449B51">
            <w:pPr>
              <w:rPr>
                <w:rFonts w:hint="eastAsia" w:ascii="仿宋" w:hAnsi="仿宋" w:eastAsia="仿宋" w:cs="仿宋"/>
                <w:sz w:val="24"/>
                <w:szCs w:val="24"/>
                <w:highlight w:val="none"/>
              </w:rPr>
            </w:pPr>
            <w:r>
              <w:rPr>
                <w:rFonts w:hint="eastAsia" w:ascii="仿宋" w:hAnsi="仿宋" w:eastAsia="仿宋" w:cs="仿宋"/>
                <w:sz w:val="24"/>
                <w:szCs w:val="24"/>
                <w:highlight w:val="none"/>
              </w:rPr>
              <w:t>▲8.操作软件：具有中文界面的操作软件</w:t>
            </w:r>
            <w:r>
              <w:rPr>
                <w:rFonts w:hint="eastAsia" w:ascii="仿宋" w:hAnsi="仿宋" w:eastAsia="仿宋" w:cs="仿宋"/>
                <w:b/>
                <w:bCs/>
                <w:kern w:val="0"/>
                <w:sz w:val="24"/>
                <w:szCs w:val="24"/>
                <w:highlight w:val="none"/>
                <w:lang w:eastAsia="zh-CN" w:bidi="ar"/>
              </w:rPr>
              <w:t>；</w:t>
            </w:r>
            <w:r>
              <w:rPr>
                <w:rFonts w:hint="eastAsia" w:ascii="仿宋" w:hAnsi="仿宋" w:eastAsia="仿宋" w:cs="仿宋"/>
                <w:sz w:val="24"/>
                <w:szCs w:val="24"/>
                <w:highlight w:val="none"/>
              </w:rPr>
              <w:t>操作软件免费升级且源代码开放</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AFM系统内部信号图开放。</w:t>
            </w:r>
          </w:p>
          <w:p w14:paraId="4FF8AA9B">
            <w:pPr>
              <w:rPr>
                <w:rFonts w:hint="eastAsia" w:ascii="仿宋" w:hAnsi="仿宋" w:eastAsia="仿宋" w:cs="仿宋"/>
                <w:sz w:val="24"/>
                <w:szCs w:val="24"/>
                <w:highlight w:val="none"/>
              </w:rPr>
            </w:pPr>
            <w:r>
              <w:rPr>
                <w:rFonts w:hint="eastAsia" w:ascii="仿宋" w:hAnsi="仿宋" w:eastAsia="仿宋" w:cs="仿宋"/>
                <w:sz w:val="24"/>
                <w:szCs w:val="24"/>
                <w:highlight w:val="none"/>
              </w:rPr>
              <w:t>▲9压电力显微镜模式：具有单频压电力显微镜和双频共振追踪压电力显微镜模式。双频共振追踪模式中，同时在共振峰的两侧施加两个振动频率以实时地追踪共振频率的变化，最高测试电压≥10 V。</w:t>
            </w:r>
          </w:p>
          <w:p w14:paraId="579570DB">
            <w:pPr>
              <w:rPr>
                <w:rFonts w:hint="eastAsia" w:ascii="仿宋" w:hAnsi="仿宋" w:eastAsia="仿宋" w:cs="仿宋"/>
                <w:sz w:val="24"/>
                <w:szCs w:val="24"/>
                <w:highlight w:val="none"/>
              </w:rPr>
            </w:pPr>
            <w:r>
              <w:rPr>
                <w:rFonts w:hint="eastAsia" w:ascii="仿宋" w:hAnsi="仿宋" w:eastAsia="仿宋" w:cs="仿宋"/>
                <w:sz w:val="24"/>
                <w:szCs w:val="24"/>
                <w:highlight w:val="none"/>
              </w:rPr>
              <w:t>10.样品台：</w:t>
            </w:r>
          </w:p>
          <w:p w14:paraId="5C6EF09F">
            <w:pPr>
              <w:rPr>
                <w:rFonts w:hint="eastAsia" w:ascii="仿宋" w:hAnsi="仿宋" w:eastAsia="仿宋" w:cs="仿宋"/>
                <w:sz w:val="24"/>
                <w:szCs w:val="24"/>
                <w:highlight w:val="none"/>
              </w:rPr>
            </w:pPr>
            <w:r>
              <w:rPr>
                <w:rFonts w:hint="eastAsia" w:ascii="仿宋" w:hAnsi="仿宋" w:eastAsia="仿宋" w:cs="仿宋"/>
                <w:sz w:val="24"/>
                <w:szCs w:val="24"/>
                <w:highlight w:val="none"/>
              </w:rPr>
              <w:t>▲10.1马达驱动的自动化真空样品台直径≥200 mm；可放置最大样品高度≥35 mm。</w:t>
            </w:r>
          </w:p>
          <w:p w14:paraId="35616943">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▲10.2电动马达样品台移动范围：不小于200 mm*300 mm，样品台最大移动速度：≥40 mm/s</w:t>
            </w:r>
            <w:r>
              <w:rPr>
                <w:rFonts w:hint="eastAsia" w:ascii="仿宋" w:hAnsi="仿宋" w:eastAsia="仿宋" w:cs="仿宋"/>
                <w:sz w:val="24"/>
                <w:szCs w:val="24"/>
                <w:highlight w:val="none"/>
                <w:lang w:eastAsia="zh-CN"/>
              </w:rPr>
              <w:t>。</w:t>
            </w:r>
          </w:p>
          <w:p w14:paraId="65ABBD5F">
            <w:pPr>
              <w:rPr>
                <w:rFonts w:hint="eastAsia" w:ascii="仿宋" w:hAnsi="仿宋" w:eastAsia="仿宋" w:cs="仿宋"/>
                <w:sz w:val="24"/>
                <w:szCs w:val="24"/>
                <w:highlight w:val="none"/>
              </w:rPr>
            </w:pPr>
            <w:r>
              <w:rPr>
                <w:rFonts w:hint="eastAsia" w:ascii="仿宋" w:hAnsi="仿宋" w:eastAsia="仿宋" w:cs="仿宋"/>
                <w:sz w:val="24"/>
                <w:szCs w:val="24"/>
                <w:highlight w:val="none"/>
              </w:rPr>
              <w:t>10.3样品台支持真空吸附的功能，同时支持不少于8个磁性安装点。</w:t>
            </w:r>
          </w:p>
          <w:p w14:paraId="19681B38">
            <w:pPr>
              <w:rPr>
                <w:rFonts w:hint="eastAsia" w:ascii="仿宋" w:hAnsi="仿宋" w:eastAsia="仿宋" w:cs="仿宋"/>
                <w:sz w:val="24"/>
                <w:szCs w:val="24"/>
                <w:highlight w:val="none"/>
              </w:rPr>
            </w:pPr>
            <w:r>
              <w:rPr>
                <w:rFonts w:hint="eastAsia" w:ascii="仿宋" w:hAnsi="仿宋" w:eastAsia="仿宋" w:cs="仿宋"/>
                <w:sz w:val="24"/>
                <w:szCs w:val="24"/>
                <w:highlight w:val="none"/>
              </w:rPr>
              <w:t>11.智能扫描模式：用户只需选择扫描范围和扫描线束，系统就能够在扫描过程中自动调节“setpoint值”“电路增益”和“扫描线速度”等关键参数，进行高分辨成像。</w:t>
            </w:r>
          </w:p>
          <w:p w14:paraId="52120787">
            <w:pPr>
              <w:rPr>
                <w:rFonts w:hint="eastAsia" w:ascii="仿宋" w:hAnsi="仿宋" w:eastAsia="仿宋" w:cs="仿宋"/>
                <w:sz w:val="24"/>
                <w:szCs w:val="24"/>
                <w:highlight w:val="none"/>
              </w:rPr>
            </w:pPr>
            <w:r>
              <w:rPr>
                <w:rFonts w:hint="eastAsia" w:ascii="仿宋" w:hAnsi="仿宋" w:eastAsia="仿宋" w:cs="仿宋"/>
                <w:sz w:val="24"/>
                <w:szCs w:val="24"/>
                <w:highlight w:val="none"/>
              </w:rPr>
              <w:t>12.智能编程模式：具有可视化编程模式，能够通过拖拽图标(而非传统编程)模式，实现自定义的扫描模式。</w:t>
            </w:r>
          </w:p>
          <w:p w14:paraId="201C957B">
            <w:pPr>
              <w:rPr>
                <w:rFonts w:hint="eastAsia" w:ascii="仿宋" w:hAnsi="仿宋" w:eastAsia="仿宋" w:cs="仿宋"/>
                <w:sz w:val="24"/>
                <w:szCs w:val="24"/>
                <w:highlight w:val="none"/>
              </w:rPr>
            </w:pPr>
            <w:r>
              <w:rPr>
                <w:rFonts w:hint="eastAsia" w:ascii="仿宋" w:hAnsi="仿宋" w:eastAsia="仿宋" w:cs="仿宋"/>
                <w:sz w:val="24"/>
                <w:szCs w:val="24"/>
                <w:highlight w:val="none"/>
              </w:rPr>
              <w:t>▲13.智能探针校准：软件仅通过热噪声法即可标定探针的弹性系数和光杆杠灵敏度，整个过程探针不需要接触基底。</w:t>
            </w:r>
          </w:p>
          <w:p w14:paraId="7D70C6C8">
            <w:pPr>
              <w:rPr>
                <w:rFonts w:hint="eastAsia" w:ascii="仿宋" w:hAnsi="仿宋" w:eastAsia="仿宋" w:cs="仿宋"/>
                <w:sz w:val="24"/>
                <w:szCs w:val="24"/>
                <w:highlight w:val="none"/>
              </w:rPr>
            </w:pPr>
            <w:r>
              <w:rPr>
                <w:rFonts w:hint="eastAsia" w:ascii="仿宋" w:hAnsi="仿宋" w:eastAsia="仿宋" w:cs="仿宋"/>
                <w:sz w:val="24"/>
                <w:szCs w:val="24"/>
                <w:highlight w:val="none"/>
              </w:rPr>
              <w:t>▲14.导电原子力显微镜模式：该模式能够实现电流成像和I/V曲线测试，并能够通过一次扫描同时获得样品的导电测试和PFM测试，精确实时地测量PFM畴壁的导电性能。电流测试范围：1 pA-20 nA</w:t>
            </w:r>
          </w:p>
          <w:p w14:paraId="0FE5CF6C">
            <w:pPr>
              <w:rPr>
                <w:rFonts w:hint="eastAsia" w:ascii="仿宋" w:hAnsi="仿宋" w:eastAsia="仿宋" w:cs="仿宋"/>
                <w:sz w:val="24"/>
                <w:szCs w:val="24"/>
                <w:highlight w:val="none"/>
              </w:rPr>
            </w:pPr>
            <w:r>
              <w:rPr>
                <w:rFonts w:hint="eastAsia" w:ascii="仿宋" w:hAnsi="仿宋" w:eastAsia="仿宋" w:cs="仿宋"/>
                <w:sz w:val="24"/>
                <w:szCs w:val="24"/>
                <w:highlight w:val="none"/>
              </w:rPr>
              <w:t>▲15.扫描电容成像模式：利用射频信号直接探测样品表面的电容变化，能够测试氧化物半导体、金属以及绝缘体样品；测量电容灵敏度≤1 aF，最大扫描线速度≥10 Hz</w:t>
            </w:r>
          </w:p>
          <w:p w14:paraId="1B62511C">
            <w:pPr>
              <w:rPr>
                <w:rFonts w:hint="eastAsia" w:ascii="仿宋" w:hAnsi="仿宋" w:eastAsia="仿宋" w:cs="仿宋"/>
                <w:sz w:val="24"/>
                <w:szCs w:val="24"/>
                <w:highlight w:val="none"/>
              </w:rPr>
            </w:pPr>
            <w:r>
              <w:rPr>
                <w:rFonts w:hint="eastAsia" w:ascii="仿宋" w:hAnsi="仿宋" w:eastAsia="仿宋" w:cs="仿宋"/>
                <w:sz w:val="24"/>
                <w:szCs w:val="24"/>
                <w:highlight w:val="none"/>
              </w:rPr>
              <w:t>16.产品配置要求</w:t>
            </w:r>
          </w:p>
          <w:p w14:paraId="418CFBE5">
            <w:pPr>
              <w:rPr>
                <w:rFonts w:hint="eastAsia" w:ascii="仿宋" w:hAnsi="仿宋" w:eastAsia="仿宋" w:cs="仿宋"/>
                <w:sz w:val="24"/>
                <w:szCs w:val="24"/>
                <w:highlight w:val="none"/>
              </w:rPr>
            </w:pPr>
            <w:r>
              <w:rPr>
                <w:rFonts w:hint="eastAsia" w:ascii="仿宋" w:hAnsi="仿宋" w:eastAsia="仿宋" w:cs="仿宋"/>
                <w:sz w:val="24"/>
                <w:szCs w:val="24"/>
                <w:highlight w:val="none"/>
              </w:rPr>
              <w:t>16.1原子力显微镜主机1套</w:t>
            </w:r>
          </w:p>
          <w:p w14:paraId="0FD3CB0C">
            <w:pPr>
              <w:rPr>
                <w:rFonts w:hint="eastAsia" w:ascii="仿宋" w:hAnsi="仿宋" w:eastAsia="仿宋" w:cs="仿宋"/>
                <w:sz w:val="24"/>
                <w:szCs w:val="24"/>
                <w:highlight w:val="none"/>
              </w:rPr>
            </w:pPr>
            <w:r>
              <w:rPr>
                <w:rFonts w:hint="eastAsia" w:ascii="仿宋" w:hAnsi="仿宋" w:eastAsia="仿宋" w:cs="仿宋"/>
                <w:sz w:val="24"/>
                <w:szCs w:val="24"/>
                <w:highlight w:val="none"/>
              </w:rPr>
              <w:t>16.2 一体式隔音减震装置1套</w:t>
            </w:r>
          </w:p>
          <w:p w14:paraId="0823BB1B">
            <w:pPr>
              <w:rPr>
                <w:rFonts w:hint="eastAsia" w:ascii="仿宋" w:hAnsi="仿宋" w:eastAsia="仿宋" w:cs="仿宋"/>
                <w:sz w:val="24"/>
                <w:szCs w:val="24"/>
                <w:highlight w:val="none"/>
              </w:rPr>
            </w:pPr>
            <w:r>
              <w:rPr>
                <w:rFonts w:hint="eastAsia" w:ascii="仿宋" w:hAnsi="仿宋" w:eastAsia="仿宋" w:cs="仿宋"/>
                <w:sz w:val="24"/>
                <w:szCs w:val="24"/>
                <w:highlight w:val="none"/>
              </w:rPr>
              <w:t>16.3控制器1套</w:t>
            </w:r>
          </w:p>
          <w:p w14:paraId="66ED41F9">
            <w:pPr>
              <w:rPr>
                <w:rFonts w:hint="eastAsia" w:ascii="仿宋" w:hAnsi="仿宋" w:eastAsia="仿宋" w:cs="仿宋"/>
                <w:sz w:val="24"/>
                <w:szCs w:val="24"/>
                <w:highlight w:val="none"/>
              </w:rPr>
            </w:pPr>
            <w:r>
              <w:rPr>
                <w:rFonts w:hint="eastAsia" w:ascii="仿宋" w:hAnsi="仿宋" w:eastAsia="仿宋" w:cs="仿宋"/>
                <w:sz w:val="24"/>
                <w:szCs w:val="24"/>
                <w:highlight w:val="none"/>
              </w:rPr>
              <w:t>16.4 工作站1套</w:t>
            </w:r>
          </w:p>
        </w:tc>
      </w:tr>
      <w:tr w14:paraId="664AA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1A1C406C">
            <w:pPr>
              <w:pStyle w:val="10"/>
              <w:spacing w:before="2" w:line="240" w:lineRule="auto"/>
              <w:ind w:right="83"/>
              <w:jc w:val="both"/>
              <w:rPr>
                <w:rFonts w:hint="eastAsia" w:ascii="仿宋" w:hAnsi="仿宋" w:eastAsia="仿宋" w:cs="仿宋"/>
                <w:b/>
                <w:bCs/>
                <w:sz w:val="24"/>
                <w:szCs w:val="24"/>
                <w:highlight w:val="none"/>
                <w:lang w:val="en-US"/>
              </w:rPr>
            </w:pPr>
            <w:r>
              <w:rPr>
                <w:rFonts w:hint="eastAsia" w:ascii="仿宋" w:hAnsi="仿宋" w:eastAsia="仿宋" w:cs="仿宋"/>
                <w:b/>
                <w:bCs/>
                <w:sz w:val="24"/>
                <w:szCs w:val="24"/>
                <w:highlight w:val="none"/>
                <w:lang w:val="en-US"/>
              </w:rPr>
              <w:t>3</w:t>
            </w:r>
          </w:p>
        </w:tc>
        <w:tc>
          <w:tcPr>
            <w:tcW w:w="8350" w:type="dxa"/>
            <w:vAlign w:val="center"/>
          </w:tcPr>
          <w:p w14:paraId="25561895">
            <w:pPr>
              <w:rPr>
                <w:rFonts w:hint="eastAsia" w:ascii="仿宋" w:hAnsi="仿宋" w:eastAsia="仿宋" w:cs="仿宋"/>
                <w:sz w:val="24"/>
                <w:szCs w:val="24"/>
                <w:highlight w:val="none"/>
              </w:rPr>
            </w:pPr>
            <w:r>
              <w:rPr>
                <w:rFonts w:hint="eastAsia" w:ascii="仿宋" w:hAnsi="仿宋" w:eastAsia="仿宋" w:cs="仿宋"/>
                <w:sz w:val="24"/>
                <w:szCs w:val="24"/>
                <w:highlight w:val="none"/>
              </w:rPr>
              <w:t>软件功能要求：</w:t>
            </w:r>
          </w:p>
        </w:tc>
      </w:tr>
      <w:tr w14:paraId="608F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0287ED68">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3.1</w:t>
            </w:r>
          </w:p>
        </w:tc>
        <w:tc>
          <w:tcPr>
            <w:tcW w:w="8350" w:type="dxa"/>
            <w:vAlign w:val="center"/>
          </w:tcPr>
          <w:p w14:paraId="37F29E52">
            <w:pPr>
              <w:rPr>
                <w:rFonts w:hint="eastAsia" w:ascii="仿宋" w:hAnsi="仿宋" w:eastAsia="仿宋" w:cs="仿宋"/>
                <w:sz w:val="24"/>
                <w:szCs w:val="24"/>
                <w:highlight w:val="none"/>
              </w:rPr>
            </w:pPr>
            <w:r>
              <w:rPr>
                <w:rFonts w:hint="eastAsia" w:ascii="仿宋" w:hAnsi="仿宋" w:eastAsia="仿宋" w:cs="仿宋"/>
                <w:sz w:val="24"/>
                <w:szCs w:val="24"/>
                <w:highlight w:val="none"/>
              </w:rPr>
              <w:t>无需联网</w:t>
            </w:r>
          </w:p>
        </w:tc>
      </w:tr>
      <w:tr w14:paraId="3E62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1158CDEC">
            <w:pPr>
              <w:pStyle w:val="10"/>
              <w:spacing w:before="2" w:line="240" w:lineRule="auto"/>
              <w:ind w:right="83" w:rightChars="0"/>
              <w:jc w:val="both"/>
              <w:rPr>
                <w:rFonts w:hint="eastAsia" w:ascii="仿宋" w:hAnsi="仿宋" w:eastAsia="仿宋" w:cs="仿宋"/>
                <w:b/>
                <w:bCs/>
                <w:sz w:val="24"/>
                <w:szCs w:val="24"/>
                <w:highlight w:val="none"/>
                <w:lang w:val="en-US"/>
              </w:rPr>
            </w:pPr>
            <w:r>
              <w:rPr>
                <w:rFonts w:hint="eastAsia" w:ascii="仿宋" w:hAnsi="仿宋" w:eastAsia="仿宋" w:cs="仿宋"/>
                <w:sz w:val="24"/>
                <w:szCs w:val="24"/>
                <w:highlight w:val="none"/>
                <w:lang w:val="en-US" w:eastAsia="zh-CN"/>
              </w:rPr>
              <w:t>4</w:t>
            </w:r>
          </w:p>
        </w:tc>
        <w:tc>
          <w:tcPr>
            <w:tcW w:w="8350" w:type="dxa"/>
            <w:vAlign w:val="center"/>
          </w:tcPr>
          <w:p w14:paraId="500E60EA">
            <w:pPr>
              <w:rPr>
                <w:rFonts w:hint="eastAsia" w:ascii="仿宋" w:hAnsi="仿宋" w:eastAsia="仿宋" w:cs="仿宋"/>
                <w:sz w:val="24"/>
                <w:szCs w:val="24"/>
                <w:highlight w:val="none"/>
                <w:lang w:eastAsia="zh-CN"/>
              </w:rPr>
            </w:pPr>
            <w:r>
              <w:rPr>
                <w:rFonts w:hint="eastAsia" w:ascii="仿宋" w:hAnsi="仿宋" w:eastAsia="仿宋" w:cs="仿宋"/>
                <w:b/>
                <w:bCs/>
                <w:sz w:val="24"/>
                <w:szCs w:val="24"/>
                <w:highlight w:val="none"/>
                <w:lang w:val="en-US" w:eastAsia="zh-CN"/>
              </w:rPr>
              <w:t>开标后须提供的资料</w:t>
            </w:r>
          </w:p>
        </w:tc>
      </w:tr>
      <w:tr w14:paraId="2087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075E6ADB">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4.1</w:t>
            </w:r>
          </w:p>
        </w:tc>
        <w:tc>
          <w:tcPr>
            <w:tcW w:w="8350" w:type="dxa"/>
            <w:vAlign w:val="center"/>
          </w:tcPr>
          <w:p w14:paraId="52A7679B">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投标人对所提供的全部证明资料的真实性承担法律责任，</w:t>
            </w:r>
            <w:r>
              <w:rPr>
                <w:rFonts w:hint="eastAsia" w:ascii="仿宋" w:hAnsi="仿宋" w:eastAsia="仿宋" w:cs="仿宋"/>
                <w:sz w:val="24"/>
                <w:szCs w:val="24"/>
                <w:highlight w:val="none"/>
              </w:rPr>
              <w:t>本项目</w:t>
            </w:r>
            <w:r>
              <w:rPr>
                <w:rFonts w:hint="eastAsia" w:ascii="仿宋" w:hAnsi="仿宋" w:eastAsia="仿宋" w:cs="仿宋"/>
                <w:sz w:val="24"/>
                <w:szCs w:val="24"/>
                <w:highlight w:val="none"/>
                <w:lang w:val="en-US" w:eastAsia="zh-CN"/>
              </w:rPr>
              <w:t>开标时</w:t>
            </w:r>
            <w:r>
              <w:rPr>
                <w:rFonts w:hint="eastAsia" w:ascii="仿宋" w:hAnsi="仿宋" w:eastAsia="仿宋" w:cs="仿宋"/>
                <w:sz w:val="24"/>
                <w:szCs w:val="24"/>
                <w:highlight w:val="none"/>
              </w:rPr>
              <w:t>对</w:t>
            </w:r>
            <w:r>
              <w:rPr>
                <w:rFonts w:hint="eastAsia" w:ascii="仿宋" w:hAnsi="仿宋" w:eastAsia="仿宋" w:cs="仿宋"/>
                <w:sz w:val="24"/>
                <w:szCs w:val="24"/>
                <w:highlight w:val="none"/>
                <w:lang w:val="en-US" w:eastAsia="zh-CN"/>
              </w:rPr>
              <w:t>所有投标人的证明资料</w:t>
            </w:r>
            <w:r>
              <w:rPr>
                <w:rFonts w:hint="eastAsia" w:ascii="仿宋" w:hAnsi="仿宋" w:eastAsia="仿宋" w:cs="仿宋"/>
                <w:sz w:val="24"/>
                <w:szCs w:val="24"/>
                <w:highlight w:val="none"/>
              </w:rPr>
              <w:t>原件核验不作要求，采购人有权在标后对中标人进行原件核验。</w:t>
            </w:r>
          </w:p>
        </w:tc>
      </w:tr>
      <w:tr w14:paraId="2CEA5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7D9E166F">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4.2</w:t>
            </w:r>
          </w:p>
        </w:tc>
        <w:tc>
          <w:tcPr>
            <w:tcW w:w="8350" w:type="dxa"/>
            <w:vAlign w:val="center"/>
          </w:tcPr>
          <w:p w14:paraId="060314B4">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中标人在开标后还</w:t>
            </w:r>
            <w:r>
              <w:rPr>
                <w:rFonts w:hint="eastAsia" w:ascii="仿宋" w:hAnsi="仿宋" w:eastAsia="仿宋" w:cs="仿宋"/>
                <w:sz w:val="24"/>
                <w:szCs w:val="24"/>
                <w:highlight w:val="none"/>
                <w:lang w:eastAsia="zh-CN"/>
              </w:rPr>
              <w:t>应提供</w:t>
            </w:r>
            <w:r>
              <w:rPr>
                <w:rFonts w:hint="eastAsia" w:ascii="仿宋" w:hAnsi="仿宋" w:eastAsia="仿宋" w:cs="仿宋"/>
                <w:sz w:val="24"/>
                <w:szCs w:val="24"/>
                <w:highlight w:val="none"/>
                <w:lang w:val="en-US" w:eastAsia="zh-CN"/>
              </w:rPr>
              <w:t>投标文件中承诺的设备技术参数</w:t>
            </w:r>
            <w:r>
              <w:rPr>
                <w:rFonts w:hint="eastAsia" w:ascii="仿宋" w:hAnsi="仿宋" w:eastAsia="仿宋" w:cs="仿宋"/>
                <w:sz w:val="24"/>
                <w:szCs w:val="24"/>
                <w:highlight w:val="none"/>
                <w:lang w:eastAsia="zh-CN"/>
              </w:rPr>
              <w:t>相关证明材料（提供</w:t>
            </w:r>
            <w:r>
              <w:rPr>
                <w:rFonts w:hint="eastAsia" w:ascii="仿宋" w:hAnsi="仿宋" w:eastAsia="仿宋" w:cs="仿宋"/>
                <w:sz w:val="24"/>
                <w:szCs w:val="24"/>
                <w:highlight w:val="none"/>
                <w:lang w:val="en-US" w:eastAsia="zh-CN"/>
              </w:rPr>
              <w:t>产品检测报告或</w:t>
            </w:r>
            <w:r>
              <w:rPr>
                <w:rFonts w:hint="eastAsia" w:ascii="仿宋" w:hAnsi="仿宋" w:eastAsia="仿宋" w:cs="仿宋"/>
                <w:sz w:val="24"/>
                <w:szCs w:val="24"/>
                <w:highlight w:val="none"/>
                <w:lang w:eastAsia="zh-CN"/>
              </w:rPr>
              <w:t>产品说明书或出厂报告或</w:t>
            </w:r>
            <w:r>
              <w:rPr>
                <w:rFonts w:hint="eastAsia" w:ascii="仿宋" w:hAnsi="仿宋" w:eastAsia="仿宋" w:cs="仿宋"/>
                <w:sz w:val="24"/>
                <w:szCs w:val="24"/>
                <w:highlight w:val="none"/>
                <w:lang w:val="en-US" w:eastAsia="zh-CN"/>
              </w:rPr>
              <w:t>官网截图或</w:t>
            </w:r>
            <w:r>
              <w:rPr>
                <w:rFonts w:hint="eastAsia" w:ascii="仿宋" w:hAnsi="仿宋" w:eastAsia="仿宋" w:cs="仿宋"/>
                <w:sz w:val="24"/>
                <w:szCs w:val="24"/>
                <w:highlight w:val="none"/>
                <w:lang w:eastAsia="zh-CN"/>
              </w:rPr>
              <w:t>宣传彩页</w:t>
            </w:r>
            <w:r>
              <w:rPr>
                <w:rFonts w:hint="eastAsia" w:ascii="仿宋" w:hAnsi="仿宋" w:eastAsia="仿宋" w:cs="仿宋"/>
                <w:sz w:val="24"/>
                <w:szCs w:val="24"/>
                <w:highlight w:val="none"/>
                <w:lang w:val="en-US" w:eastAsia="zh-CN"/>
              </w:rPr>
              <w:t>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如标后无法提供投标文件中相应原件及</w:t>
            </w:r>
            <w:r>
              <w:rPr>
                <w:rFonts w:hint="eastAsia" w:ascii="仿宋" w:hAnsi="仿宋" w:eastAsia="仿宋" w:cs="仿宋"/>
                <w:sz w:val="24"/>
                <w:szCs w:val="24"/>
                <w:highlight w:val="none"/>
                <w:lang w:eastAsia="zh-CN"/>
              </w:rPr>
              <w:t>相关证明材料，</w:t>
            </w:r>
            <w:r>
              <w:rPr>
                <w:rFonts w:hint="eastAsia" w:ascii="仿宋" w:hAnsi="仿宋" w:eastAsia="仿宋" w:cs="仿宋"/>
                <w:sz w:val="24"/>
                <w:szCs w:val="24"/>
                <w:highlight w:val="none"/>
                <w:lang w:val="en-US" w:eastAsia="zh-CN"/>
              </w:rPr>
              <w:t>或者原件、</w:t>
            </w:r>
            <w:r>
              <w:rPr>
                <w:rFonts w:hint="eastAsia" w:ascii="仿宋" w:hAnsi="仿宋" w:eastAsia="仿宋" w:cs="仿宋"/>
                <w:sz w:val="24"/>
                <w:szCs w:val="24"/>
                <w:highlight w:val="none"/>
                <w:lang w:eastAsia="zh-CN"/>
              </w:rPr>
              <w:t>证明材料</w:t>
            </w:r>
            <w:r>
              <w:rPr>
                <w:rFonts w:hint="eastAsia" w:ascii="仿宋" w:hAnsi="仿宋" w:eastAsia="仿宋" w:cs="仿宋"/>
                <w:sz w:val="24"/>
                <w:szCs w:val="24"/>
                <w:highlight w:val="none"/>
                <w:lang w:val="en-US" w:eastAsia="zh-CN"/>
              </w:rPr>
              <w:t>与投标承诺不符的，</w:t>
            </w:r>
            <w:r>
              <w:rPr>
                <w:rFonts w:hint="eastAsia" w:ascii="仿宋" w:hAnsi="仿宋" w:eastAsia="仿宋" w:cs="仿宋"/>
                <w:sz w:val="24"/>
                <w:szCs w:val="24"/>
                <w:highlight w:val="none"/>
              </w:rPr>
              <w:t>采购人有权拒绝与</w:t>
            </w:r>
            <w:r>
              <w:rPr>
                <w:rFonts w:hint="eastAsia" w:ascii="仿宋" w:hAnsi="仿宋" w:eastAsia="仿宋" w:cs="仿宋"/>
                <w:sz w:val="24"/>
                <w:szCs w:val="24"/>
                <w:highlight w:val="none"/>
                <w:lang w:eastAsia="zh-CN"/>
              </w:rPr>
              <w:t>中标人</w:t>
            </w:r>
            <w:r>
              <w:rPr>
                <w:rFonts w:hint="eastAsia" w:ascii="仿宋" w:hAnsi="仿宋" w:eastAsia="仿宋" w:cs="仿宋"/>
                <w:sz w:val="24"/>
                <w:szCs w:val="24"/>
                <w:highlight w:val="none"/>
              </w:rPr>
              <w:t>签订合同，并追究其缔约过失责任</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违法违规的报监管部门查处</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构成犯罪的依法追究刑事责任。</w:t>
            </w:r>
          </w:p>
        </w:tc>
      </w:tr>
      <w:tr w14:paraId="412FF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4CCE20B4">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p>
        </w:tc>
        <w:tc>
          <w:tcPr>
            <w:tcW w:w="8350" w:type="dxa"/>
            <w:vAlign w:val="center"/>
          </w:tcPr>
          <w:p w14:paraId="02E83F43">
            <w:pPr>
              <w:rPr>
                <w:rFonts w:hint="eastAsia" w:ascii="仿宋" w:hAnsi="仿宋" w:eastAsia="仿宋" w:cs="仿宋"/>
                <w:sz w:val="24"/>
                <w:szCs w:val="24"/>
                <w:highlight w:val="none"/>
              </w:rPr>
            </w:pPr>
            <w:r>
              <w:rPr>
                <w:rFonts w:hint="eastAsia" w:ascii="仿宋" w:hAnsi="仿宋" w:eastAsia="仿宋" w:cs="仿宋"/>
                <w:b/>
                <w:bCs/>
                <w:sz w:val="24"/>
                <w:szCs w:val="24"/>
                <w:highlight w:val="none"/>
                <w:lang w:eastAsia="zh-CN"/>
              </w:rPr>
              <w:t>供货时提供的资料要求</w:t>
            </w:r>
          </w:p>
        </w:tc>
      </w:tr>
      <w:tr w14:paraId="5FC4F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01DBF8FA">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.1</w:t>
            </w:r>
          </w:p>
        </w:tc>
        <w:tc>
          <w:tcPr>
            <w:tcW w:w="8350" w:type="dxa"/>
            <w:vAlign w:val="center"/>
          </w:tcPr>
          <w:p w14:paraId="1577CDB0">
            <w:pPr>
              <w:rPr>
                <w:rFonts w:hint="eastAsia" w:ascii="仿宋" w:hAnsi="仿宋" w:eastAsia="仿宋" w:cs="仿宋"/>
                <w:sz w:val="24"/>
                <w:szCs w:val="24"/>
                <w:highlight w:val="none"/>
              </w:rPr>
            </w:pPr>
            <w:r>
              <w:rPr>
                <w:rFonts w:hint="eastAsia" w:ascii="仿宋" w:hAnsi="仿宋" w:eastAsia="仿宋" w:cs="仿宋"/>
                <w:sz w:val="24"/>
                <w:szCs w:val="24"/>
                <w:highlight w:val="none"/>
              </w:rPr>
              <w:t>提供设备电子版SOP文件、中英文操作手册和维修手册</w:t>
            </w:r>
          </w:p>
        </w:tc>
      </w:tr>
      <w:tr w14:paraId="36B9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3D1D15C7">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.2</w:t>
            </w:r>
          </w:p>
        </w:tc>
        <w:tc>
          <w:tcPr>
            <w:tcW w:w="8350" w:type="dxa"/>
            <w:vAlign w:val="center"/>
          </w:tcPr>
          <w:p w14:paraId="062DB7A3">
            <w:pPr>
              <w:rPr>
                <w:rFonts w:hint="eastAsia" w:ascii="仿宋" w:hAnsi="仿宋" w:eastAsia="仿宋" w:cs="仿宋"/>
                <w:sz w:val="24"/>
                <w:szCs w:val="24"/>
                <w:highlight w:val="none"/>
              </w:rPr>
            </w:pPr>
            <w:r>
              <w:rPr>
                <w:rFonts w:hint="eastAsia" w:ascii="仿宋" w:hAnsi="仿宋" w:eastAsia="仿宋" w:cs="仿宋"/>
                <w:sz w:val="24"/>
                <w:szCs w:val="24"/>
                <w:highlight w:val="none"/>
              </w:rPr>
              <w:t>提供符合上述参数和配置要求的详细配置清单</w:t>
            </w:r>
          </w:p>
        </w:tc>
      </w:tr>
      <w:tr w14:paraId="15C91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3F2BC5F0">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.3</w:t>
            </w:r>
          </w:p>
        </w:tc>
        <w:tc>
          <w:tcPr>
            <w:tcW w:w="8350" w:type="dxa"/>
            <w:vAlign w:val="center"/>
          </w:tcPr>
          <w:p w14:paraId="00E56D5F">
            <w:pPr>
              <w:rPr>
                <w:rFonts w:hint="eastAsia" w:ascii="仿宋" w:hAnsi="仿宋" w:eastAsia="仿宋" w:cs="仿宋"/>
                <w:sz w:val="24"/>
                <w:szCs w:val="24"/>
                <w:highlight w:val="none"/>
              </w:rPr>
            </w:pPr>
            <w:r>
              <w:rPr>
                <w:rFonts w:hint="eastAsia" w:ascii="仿宋" w:hAnsi="仿宋" w:eastAsia="仿宋" w:cs="仿宋"/>
                <w:sz w:val="24"/>
                <w:szCs w:val="24"/>
                <w:highlight w:val="none"/>
              </w:rPr>
              <w:t>列出上述已明确选件及未作要求但可提供选件的清单</w:t>
            </w:r>
          </w:p>
        </w:tc>
      </w:tr>
      <w:tr w14:paraId="3AE60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3BCF26CD">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.4</w:t>
            </w:r>
          </w:p>
        </w:tc>
        <w:tc>
          <w:tcPr>
            <w:tcW w:w="8350" w:type="dxa"/>
            <w:vAlign w:val="center"/>
          </w:tcPr>
          <w:p w14:paraId="11EB1853">
            <w:pPr>
              <w:rPr>
                <w:rFonts w:hint="eastAsia" w:ascii="仿宋" w:hAnsi="仿宋" w:eastAsia="仿宋" w:cs="仿宋"/>
                <w:sz w:val="24"/>
                <w:szCs w:val="24"/>
                <w:highlight w:val="none"/>
              </w:rPr>
            </w:pPr>
            <w:r>
              <w:rPr>
                <w:rFonts w:hint="eastAsia" w:ascii="仿宋" w:hAnsi="仿宋" w:eastAsia="仿宋" w:cs="仿宋"/>
                <w:sz w:val="24"/>
                <w:szCs w:val="24"/>
                <w:highlight w:val="none"/>
              </w:rPr>
              <w:t>所有配置为同品牌原装产品(除注明要求例外)</w:t>
            </w:r>
          </w:p>
        </w:tc>
      </w:tr>
      <w:tr w14:paraId="6A38A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75BC29D9">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.5</w:t>
            </w:r>
          </w:p>
        </w:tc>
        <w:tc>
          <w:tcPr>
            <w:tcW w:w="8350" w:type="dxa"/>
            <w:vAlign w:val="center"/>
          </w:tcPr>
          <w:p w14:paraId="30811B32">
            <w:pPr>
              <w:rPr>
                <w:rFonts w:hint="eastAsia" w:ascii="仿宋" w:hAnsi="仿宋" w:eastAsia="仿宋" w:cs="仿宋"/>
                <w:sz w:val="24"/>
                <w:szCs w:val="24"/>
                <w:highlight w:val="none"/>
              </w:rPr>
            </w:pPr>
            <w:r>
              <w:rPr>
                <w:rFonts w:hint="eastAsia" w:ascii="仿宋" w:hAnsi="仿宋" w:eastAsia="仿宋" w:cs="仿宋"/>
                <w:sz w:val="24"/>
                <w:szCs w:val="24"/>
                <w:highlight w:val="none"/>
              </w:rPr>
              <w:t>所有设备必须是全新的，未曾使用过的原装产品</w:t>
            </w:r>
          </w:p>
        </w:tc>
      </w:tr>
      <w:tr w14:paraId="00DF5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 w:type="dxa"/>
            <w:vAlign w:val="center"/>
          </w:tcPr>
          <w:p w14:paraId="3B38CFBC">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.6</w:t>
            </w:r>
          </w:p>
        </w:tc>
        <w:tc>
          <w:tcPr>
            <w:tcW w:w="8350" w:type="dxa"/>
            <w:vAlign w:val="center"/>
          </w:tcPr>
          <w:p w14:paraId="7E4C8D43">
            <w:pPr>
              <w:rPr>
                <w:rFonts w:hint="eastAsia" w:ascii="仿宋" w:hAnsi="仿宋" w:eastAsia="仿宋" w:cs="仿宋"/>
                <w:sz w:val="24"/>
                <w:szCs w:val="24"/>
                <w:highlight w:val="none"/>
              </w:rPr>
            </w:pPr>
            <w:r>
              <w:rPr>
                <w:rFonts w:hint="eastAsia" w:ascii="仿宋" w:hAnsi="仿宋" w:eastAsia="仿宋" w:cs="仿宋"/>
                <w:sz w:val="24"/>
                <w:szCs w:val="24"/>
                <w:highlight w:val="none"/>
              </w:rPr>
              <w:t>提供所投产品的详细彩页，如彩页中没有涉及相关技术参数，提供原厂技术白皮书（DATASHEET）</w:t>
            </w:r>
          </w:p>
        </w:tc>
      </w:tr>
    </w:tbl>
    <w:p w14:paraId="227A4563">
      <w:pPr>
        <w:rPr>
          <w:rFonts w:hint="eastAsia" w:ascii="仿宋" w:hAnsi="仿宋" w:eastAsia="仿宋" w:cs="仿宋"/>
          <w:sz w:val="24"/>
          <w:szCs w:val="24"/>
          <w:highlight w:val="none"/>
        </w:rPr>
      </w:pPr>
    </w:p>
    <w:p w14:paraId="2A6701BC">
      <w:pPr>
        <w:rPr>
          <w:rFonts w:hint="eastAsia" w:ascii="仿宋" w:hAnsi="仿宋" w:eastAsia="仿宋" w:cs="仿宋"/>
          <w:sz w:val="24"/>
          <w:szCs w:val="24"/>
          <w:highlight w:val="none"/>
        </w:rPr>
      </w:pPr>
    </w:p>
    <w:p w14:paraId="3EDDEC67">
      <w:pPr>
        <w:rPr>
          <w:rFonts w:hint="eastAsia" w:ascii="仿宋" w:hAnsi="仿宋" w:eastAsia="仿宋" w:cs="仿宋"/>
          <w:sz w:val="24"/>
          <w:szCs w:val="24"/>
          <w:highlight w:val="none"/>
        </w:rPr>
      </w:pPr>
    </w:p>
    <w:p w14:paraId="29883565">
      <w:pPr>
        <w:rPr>
          <w:rFonts w:hint="eastAsia" w:ascii="仿宋" w:hAnsi="仿宋" w:eastAsia="仿宋" w:cs="仿宋"/>
          <w:sz w:val="24"/>
          <w:szCs w:val="24"/>
          <w:highlight w:val="none"/>
        </w:rPr>
      </w:pPr>
    </w:p>
    <w:p w14:paraId="5141B29F">
      <w:pPr>
        <w:rPr>
          <w:rFonts w:hint="eastAsia" w:ascii="仿宋" w:hAnsi="仿宋" w:eastAsia="仿宋" w:cs="仿宋"/>
          <w:sz w:val="24"/>
          <w:szCs w:val="24"/>
          <w:highlight w:val="none"/>
        </w:rPr>
      </w:pPr>
    </w:p>
    <w:p w14:paraId="21D2526D">
      <w:pPr>
        <w:rPr>
          <w:rFonts w:hint="eastAsia" w:ascii="仿宋" w:hAnsi="仿宋" w:eastAsia="仿宋" w:cs="仿宋"/>
          <w:sz w:val="24"/>
          <w:szCs w:val="24"/>
          <w:highlight w:val="none"/>
        </w:rPr>
      </w:pPr>
    </w:p>
    <w:p w14:paraId="197C1A13">
      <w:pPr>
        <w:rPr>
          <w:rFonts w:hint="eastAsia" w:ascii="仿宋" w:hAnsi="仿宋" w:eastAsia="仿宋" w:cs="仿宋"/>
          <w:sz w:val="24"/>
          <w:szCs w:val="24"/>
          <w:highlight w:val="none"/>
        </w:rPr>
      </w:pPr>
    </w:p>
    <w:p w14:paraId="6EC914E7">
      <w:pPr>
        <w:rPr>
          <w:rFonts w:hint="eastAsia" w:ascii="仿宋" w:hAnsi="仿宋" w:eastAsia="仿宋" w:cs="仿宋"/>
          <w:sz w:val="24"/>
          <w:szCs w:val="24"/>
          <w:highlight w:val="none"/>
        </w:rPr>
      </w:pPr>
    </w:p>
    <w:p w14:paraId="6955232D">
      <w:pPr>
        <w:rPr>
          <w:rFonts w:hint="eastAsia" w:ascii="仿宋" w:hAnsi="仿宋" w:eastAsia="仿宋" w:cs="仿宋"/>
          <w:sz w:val="24"/>
          <w:szCs w:val="24"/>
          <w:highlight w:val="none"/>
        </w:rPr>
        <w:sectPr>
          <w:pgSz w:w="11906" w:h="16838"/>
          <w:pgMar w:top="1440" w:right="1800" w:bottom="1440" w:left="1800" w:header="851" w:footer="992" w:gutter="0"/>
          <w:cols w:space="425" w:num="1"/>
          <w:docGrid w:type="lines" w:linePitch="312" w:charSpace="0"/>
        </w:sectPr>
      </w:pPr>
    </w:p>
    <w:tbl>
      <w:tblPr>
        <w:tblStyle w:val="6"/>
        <w:tblW w:w="92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8353"/>
      </w:tblGrid>
      <w:tr w14:paraId="0B0E5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shd w:val="clear" w:color="auto" w:fill="FFFF00"/>
            <w:vAlign w:val="center"/>
          </w:tcPr>
          <w:p w14:paraId="5748E592">
            <w:pP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序号</w:t>
            </w:r>
          </w:p>
        </w:tc>
        <w:tc>
          <w:tcPr>
            <w:tcW w:w="8353" w:type="dxa"/>
            <w:shd w:val="clear" w:color="auto" w:fill="FFFF00"/>
            <w:vAlign w:val="center"/>
          </w:tcPr>
          <w:p w14:paraId="622970C1">
            <w:pPr>
              <w:rPr>
                <w:rFonts w:hint="eastAsia" w:ascii="仿宋" w:hAnsi="仿宋" w:eastAsia="仿宋" w:cs="仿宋"/>
                <w:b/>
                <w:sz w:val="24"/>
                <w:szCs w:val="24"/>
                <w:highlight w:val="none"/>
              </w:rPr>
            </w:pPr>
            <w:r>
              <w:rPr>
                <w:rFonts w:hint="eastAsia" w:ascii="仿宋" w:hAnsi="仿宋" w:eastAsia="仿宋" w:cs="仿宋"/>
                <w:b/>
                <w:sz w:val="24"/>
                <w:szCs w:val="24"/>
                <w:highlight w:val="none"/>
              </w:rPr>
              <w:t>10.</w:t>
            </w:r>
            <w:r>
              <w:rPr>
                <w:rFonts w:hint="eastAsia" w:ascii="仿宋" w:hAnsi="仿宋" w:eastAsia="仿宋" w:cs="仿宋"/>
                <w:b/>
                <w:sz w:val="24"/>
                <w:szCs w:val="24"/>
                <w:highlight w:val="none"/>
                <w:lang w:eastAsia="zh-Hans"/>
              </w:rPr>
              <w:t>室温半自动探针台（8英寸）</w:t>
            </w:r>
            <w:r>
              <w:rPr>
                <w:rFonts w:hint="eastAsia" w:ascii="仿宋" w:hAnsi="仿宋" w:eastAsia="仿宋" w:cs="仿宋"/>
                <w:b/>
                <w:sz w:val="24"/>
                <w:szCs w:val="24"/>
                <w:highlight w:val="none"/>
              </w:rPr>
              <w:t>采购需求</w:t>
            </w:r>
          </w:p>
        </w:tc>
      </w:tr>
      <w:tr w14:paraId="7600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577AE17">
            <w:pPr>
              <w:rPr>
                <w:rFonts w:hint="eastAsia" w:ascii="仿宋" w:hAnsi="仿宋" w:eastAsia="仿宋" w:cs="仿宋"/>
                <w:b/>
                <w:bCs/>
                <w:sz w:val="24"/>
                <w:szCs w:val="24"/>
                <w:highlight w:val="none"/>
              </w:rPr>
            </w:pPr>
            <w:r>
              <w:rPr>
                <w:rFonts w:hint="eastAsia" w:ascii="仿宋" w:hAnsi="仿宋" w:eastAsia="仿宋" w:cs="仿宋"/>
                <w:b/>
                <w:sz w:val="24"/>
                <w:szCs w:val="24"/>
                <w:highlight w:val="none"/>
              </w:rPr>
              <w:t>一</w:t>
            </w:r>
          </w:p>
        </w:tc>
        <w:tc>
          <w:tcPr>
            <w:tcW w:w="8353" w:type="dxa"/>
            <w:vAlign w:val="center"/>
          </w:tcPr>
          <w:p w14:paraId="00843567">
            <w:pPr>
              <w:rPr>
                <w:rFonts w:hint="eastAsia" w:ascii="仿宋" w:hAnsi="仿宋" w:eastAsia="仿宋" w:cs="仿宋"/>
                <w:b/>
                <w:sz w:val="24"/>
                <w:szCs w:val="24"/>
                <w:highlight w:val="none"/>
              </w:rPr>
            </w:pPr>
            <w:r>
              <w:rPr>
                <w:rFonts w:hint="eastAsia" w:ascii="仿宋" w:hAnsi="仿宋" w:eastAsia="仿宋" w:cs="仿宋"/>
                <w:b/>
                <w:sz w:val="24"/>
                <w:szCs w:val="24"/>
                <w:highlight w:val="none"/>
              </w:rPr>
              <w:t>货物清单及技术要求</w:t>
            </w:r>
          </w:p>
        </w:tc>
      </w:tr>
      <w:tr w14:paraId="73E2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31627094">
            <w:pPr>
              <w:rPr>
                <w:rFonts w:hint="eastAsia" w:ascii="仿宋" w:hAnsi="仿宋" w:eastAsia="仿宋" w:cs="仿宋"/>
                <w:b/>
                <w:sz w:val="24"/>
                <w:szCs w:val="24"/>
                <w:highlight w:val="none"/>
              </w:rPr>
            </w:pPr>
            <w:r>
              <w:rPr>
                <w:rFonts w:hint="eastAsia" w:ascii="仿宋" w:hAnsi="仿宋" w:eastAsia="仿宋" w:cs="仿宋"/>
                <w:b/>
                <w:sz w:val="24"/>
                <w:szCs w:val="24"/>
                <w:highlight w:val="none"/>
              </w:rPr>
              <w:t>1</w:t>
            </w:r>
          </w:p>
        </w:tc>
        <w:tc>
          <w:tcPr>
            <w:tcW w:w="8353" w:type="dxa"/>
            <w:vAlign w:val="center"/>
          </w:tcPr>
          <w:p w14:paraId="38CDBF28">
            <w:pPr>
              <w:rPr>
                <w:rFonts w:hint="eastAsia" w:ascii="仿宋" w:hAnsi="仿宋" w:eastAsia="仿宋" w:cs="仿宋"/>
                <w:b/>
                <w:sz w:val="24"/>
                <w:szCs w:val="24"/>
                <w:highlight w:val="none"/>
              </w:rPr>
            </w:pPr>
            <w:r>
              <w:rPr>
                <w:rFonts w:hint="eastAsia" w:ascii="仿宋" w:hAnsi="仿宋" w:eastAsia="仿宋" w:cs="仿宋"/>
                <w:b/>
                <w:sz w:val="24"/>
                <w:szCs w:val="24"/>
                <w:highlight w:val="none"/>
              </w:rPr>
              <w:t>适用范围或功能概述</w:t>
            </w:r>
          </w:p>
        </w:tc>
      </w:tr>
      <w:tr w14:paraId="6DC34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4EC66B9">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1.1</w:t>
            </w:r>
          </w:p>
        </w:tc>
        <w:tc>
          <w:tcPr>
            <w:tcW w:w="8353" w:type="dxa"/>
            <w:vAlign w:val="center"/>
          </w:tcPr>
          <w:p w14:paraId="52081A7B">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▲进口设备</w:t>
            </w:r>
          </w:p>
        </w:tc>
      </w:tr>
      <w:tr w14:paraId="5D48A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0D88D214">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1.2</w:t>
            </w:r>
          </w:p>
        </w:tc>
        <w:tc>
          <w:tcPr>
            <w:tcW w:w="8353" w:type="dxa"/>
            <w:vAlign w:val="center"/>
          </w:tcPr>
          <w:p w14:paraId="398C6111">
            <w:pPr>
              <w:rPr>
                <w:rFonts w:hint="eastAsia" w:ascii="仿宋" w:hAnsi="仿宋" w:eastAsia="仿宋" w:cs="仿宋"/>
                <w:sz w:val="24"/>
                <w:szCs w:val="24"/>
                <w:highlight w:val="none"/>
              </w:rPr>
            </w:pPr>
            <w:r>
              <w:rPr>
                <w:rFonts w:hint="eastAsia" w:ascii="仿宋" w:hAnsi="仿宋" w:eastAsia="仿宋" w:cs="仿宋"/>
                <w:sz w:val="24"/>
                <w:szCs w:val="24"/>
                <w:highlight w:val="none"/>
              </w:rPr>
              <w:t>适用范围：室温半自动探针台（8英寸/200 mm）主要适用于8英寸及以下晶圆​在常温环境下的晶圆级电性参数测试、研发验证及小批量工程分析。它在操作灵活性和测试效率之间取得了平衡，是连接早期手工打线/手动探针与最终全自动化量产测试之间的核心过渡设备。</w:t>
            </w:r>
          </w:p>
          <w:p w14:paraId="1CD82DB1">
            <w:pPr>
              <w:rPr>
                <w:rFonts w:hint="eastAsia" w:ascii="仿宋" w:hAnsi="仿宋" w:eastAsia="仿宋" w:cs="仿宋"/>
                <w:sz w:val="24"/>
                <w:szCs w:val="24"/>
                <w:highlight w:val="none"/>
              </w:rPr>
            </w:pPr>
            <w:r>
              <w:rPr>
                <w:rFonts w:hint="eastAsia" w:ascii="仿宋" w:hAnsi="仿宋" w:eastAsia="仿宋" w:cs="仿宋"/>
                <w:sz w:val="24"/>
                <w:szCs w:val="24"/>
                <w:highlight w:val="none"/>
              </w:rPr>
              <w:t>主要承载200 mm（8英寸）晶圆，通常也向下兼容6英寸、4英寸等更小尺寸的晶圆或破碎的碎片（Partial wafer）。参数测试（Parametric Test / WAT）：配合半导体参数分析仪（SPA），进行直流（DC）-IV、直流（DC）-CV、脉冲IV（Pulsed-IV）测试，测量阈值电压（Vth）、漏电流、击穿电压（BV）、电容特性等。</w:t>
            </w:r>
          </w:p>
        </w:tc>
      </w:tr>
      <w:tr w14:paraId="76424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9016BA9">
            <w:pPr>
              <w:rPr>
                <w:rFonts w:hint="eastAsia" w:ascii="仿宋" w:hAnsi="仿宋" w:eastAsia="仿宋" w:cs="仿宋"/>
                <w:b/>
                <w:sz w:val="24"/>
                <w:szCs w:val="24"/>
                <w:highlight w:val="none"/>
              </w:rPr>
            </w:pPr>
            <w:r>
              <w:rPr>
                <w:rFonts w:hint="eastAsia" w:ascii="仿宋" w:hAnsi="仿宋" w:eastAsia="仿宋" w:cs="仿宋"/>
                <w:b/>
                <w:sz w:val="24"/>
                <w:szCs w:val="24"/>
                <w:highlight w:val="none"/>
              </w:rPr>
              <w:t>2</w:t>
            </w:r>
          </w:p>
        </w:tc>
        <w:tc>
          <w:tcPr>
            <w:tcW w:w="8353" w:type="dxa"/>
            <w:vAlign w:val="center"/>
          </w:tcPr>
          <w:p w14:paraId="75F969CF">
            <w:pPr>
              <w:rPr>
                <w:rFonts w:hint="eastAsia" w:ascii="仿宋" w:hAnsi="仿宋" w:eastAsia="仿宋" w:cs="仿宋"/>
                <w:b/>
                <w:sz w:val="24"/>
                <w:szCs w:val="24"/>
                <w:highlight w:val="none"/>
              </w:rPr>
            </w:pPr>
            <w:r>
              <w:rPr>
                <w:rFonts w:hint="eastAsia" w:ascii="仿宋" w:hAnsi="仿宋" w:eastAsia="仿宋" w:cs="仿宋"/>
                <w:b/>
                <w:sz w:val="24"/>
                <w:szCs w:val="24"/>
                <w:highlight w:val="none"/>
              </w:rPr>
              <w:t>技术参数、功能要求</w:t>
            </w:r>
          </w:p>
        </w:tc>
      </w:tr>
      <w:tr w14:paraId="396C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2C1F33A9">
            <w:pPr>
              <w:numPr>
                <w:ilvl w:val="1"/>
                <w:numId w:val="0"/>
              </w:numPr>
              <w:ind w:left="567" w:hanging="567"/>
              <w:rPr>
                <w:rFonts w:hint="eastAsia" w:ascii="仿宋" w:hAnsi="仿宋" w:eastAsia="仿宋" w:cs="仿宋"/>
                <w:sz w:val="24"/>
                <w:szCs w:val="24"/>
                <w:highlight w:val="none"/>
              </w:rPr>
            </w:pPr>
            <w:r>
              <w:rPr>
                <w:rFonts w:hint="eastAsia" w:ascii="仿宋" w:hAnsi="仿宋" w:eastAsia="仿宋" w:cs="仿宋"/>
                <w:sz w:val="24"/>
                <w:szCs w:val="24"/>
                <w:highlight w:val="none"/>
              </w:rPr>
              <w:t>2.1</w:t>
            </w:r>
          </w:p>
        </w:tc>
        <w:tc>
          <w:tcPr>
            <w:tcW w:w="8353" w:type="dxa"/>
            <w:vAlign w:val="center"/>
          </w:tcPr>
          <w:p w14:paraId="5D33111D">
            <w:pPr>
              <w:rPr>
                <w:rFonts w:hint="eastAsia" w:ascii="仿宋" w:hAnsi="仿宋" w:eastAsia="仿宋" w:cs="仿宋"/>
                <w:sz w:val="24"/>
                <w:szCs w:val="24"/>
                <w:highlight w:val="none"/>
              </w:rPr>
            </w:pPr>
            <w:r>
              <w:rPr>
                <w:rFonts w:hint="eastAsia" w:ascii="仿宋" w:hAnsi="仿宋" w:eastAsia="仿宋" w:cs="仿宋"/>
                <w:sz w:val="24"/>
                <w:szCs w:val="24"/>
                <w:highlight w:val="none"/>
              </w:rPr>
              <w:t>1.工作模式：</w:t>
            </w:r>
          </w:p>
          <w:p w14:paraId="2030B73E">
            <w:pPr>
              <w:rPr>
                <w:rFonts w:hint="eastAsia" w:ascii="仿宋" w:hAnsi="仿宋" w:eastAsia="仿宋" w:cs="仿宋"/>
                <w:sz w:val="24"/>
                <w:szCs w:val="24"/>
                <w:highlight w:val="none"/>
              </w:rPr>
            </w:pPr>
            <w:r>
              <w:rPr>
                <w:rFonts w:hint="eastAsia" w:ascii="仿宋" w:hAnsi="仿宋" w:eastAsia="仿宋" w:cs="仿宋"/>
                <w:sz w:val="24"/>
                <w:szCs w:val="24"/>
                <w:highlight w:val="none"/>
              </w:rPr>
              <w:t>▲1.1半自动操作方式，支持200 mm和以下尺寸晶圆wafer map创建，进行自动步进测试。</w:t>
            </w:r>
          </w:p>
          <w:p w14:paraId="357E5187">
            <w:pPr>
              <w:rPr>
                <w:rFonts w:hint="eastAsia" w:ascii="仿宋" w:hAnsi="仿宋" w:eastAsia="仿宋" w:cs="仿宋"/>
                <w:sz w:val="24"/>
                <w:szCs w:val="24"/>
                <w:highlight w:val="none"/>
              </w:rPr>
            </w:pPr>
            <w:r>
              <w:rPr>
                <w:rFonts w:hint="eastAsia" w:ascii="仿宋" w:hAnsi="仿宋" w:eastAsia="仿宋" w:cs="仿宋"/>
                <w:sz w:val="24"/>
                <w:szCs w:val="24"/>
                <w:highlight w:val="none"/>
              </w:rPr>
              <w:t>▲1.2同时支持手动操作模式，载物台可以100%从微腔体中抽出，机台侧方手杆控制Platen升降，机台前方旋钮控制载物台移动。</w:t>
            </w:r>
          </w:p>
          <w:p w14:paraId="5C261FE8">
            <w:pPr>
              <w:rPr>
                <w:rFonts w:hint="eastAsia" w:ascii="仿宋" w:hAnsi="仿宋" w:eastAsia="仿宋" w:cs="仿宋"/>
                <w:sz w:val="24"/>
                <w:szCs w:val="24"/>
                <w:highlight w:val="none"/>
              </w:rPr>
            </w:pPr>
            <w:r>
              <w:rPr>
                <w:rFonts w:hint="eastAsia" w:ascii="仿宋" w:hAnsi="仿宋" w:eastAsia="仿宋" w:cs="仿宋"/>
                <w:sz w:val="24"/>
                <w:szCs w:val="24"/>
                <w:highlight w:val="none"/>
              </w:rPr>
              <w:t>2.显微镜：高清数字显微镜，放大倍率大于1000倍。支持自动变焦</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物镜防撞、物镜倍率自识别功能。</w:t>
            </w:r>
          </w:p>
          <w:p w14:paraId="65C65666">
            <w:pPr>
              <w:rPr>
                <w:rFonts w:hint="eastAsia" w:ascii="仿宋" w:hAnsi="仿宋" w:eastAsia="仿宋" w:cs="仿宋"/>
                <w:sz w:val="24"/>
                <w:szCs w:val="24"/>
                <w:highlight w:val="none"/>
              </w:rPr>
            </w:pPr>
            <w:r>
              <w:rPr>
                <w:rFonts w:hint="eastAsia" w:ascii="仿宋" w:hAnsi="仿宋" w:eastAsia="仿宋" w:cs="仿宋"/>
                <w:sz w:val="24"/>
                <w:szCs w:val="24"/>
                <w:highlight w:val="none"/>
              </w:rPr>
              <w:t>3.机械精度：</w:t>
            </w:r>
          </w:p>
          <w:p w14:paraId="5FE21144">
            <w:pPr>
              <w:rPr>
                <w:rFonts w:hint="eastAsia" w:ascii="仿宋" w:hAnsi="仿宋" w:eastAsia="仿宋" w:cs="仿宋"/>
                <w:sz w:val="24"/>
                <w:szCs w:val="24"/>
                <w:highlight w:val="yellow"/>
                <w:lang w:eastAsia="zh-CN"/>
              </w:rPr>
            </w:pPr>
            <w:r>
              <w:rPr>
                <w:rFonts w:hint="eastAsia" w:ascii="仿宋" w:hAnsi="仿宋" w:eastAsia="仿宋" w:cs="仿宋"/>
                <w:sz w:val="24"/>
                <w:szCs w:val="24"/>
                <w:highlight w:val="none"/>
                <w:lang w:eastAsia="zh-Hans"/>
              </w:rPr>
              <w:t>★</w:t>
            </w:r>
            <w:r>
              <w:rPr>
                <w:rFonts w:hint="eastAsia" w:ascii="仿宋" w:hAnsi="仿宋" w:eastAsia="仿宋" w:cs="仿宋"/>
                <w:sz w:val="24"/>
                <w:szCs w:val="24"/>
                <w:highlight w:val="none"/>
              </w:rPr>
              <w:t>3.1载物台底座XY移动范围</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20</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rPr>
              <w:t xml:space="preserve"> mm*20</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rPr>
              <w:t xml:space="preserve"> mm,分辨率≤0.2 μm，精度≤2 μm。</w:t>
            </w:r>
          </w:p>
          <w:p w14:paraId="2752A268">
            <w:pPr>
              <w:rPr>
                <w:rFonts w:hint="eastAsia" w:ascii="仿宋" w:hAnsi="仿宋" w:eastAsia="仿宋" w:cs="仿宋"/>
                <w:sz w:val="24"/>
                <w:szCs w:val="24"/>
                <w:highlight w:val="none"/>
              </w:rPr>
            </w:pPr>
            <w:r>
              <w:rPr>
                <w:rFonts w:hint="eastAsia" w:ascii="仿宋" w:hAnsi="仿宋" w:eastAsia="仿宋" w:cs="仿宋"/>
                <w:sz w:val="24"/>
                <w:szCs w:val="24"/>
                <w:highlight w:val="none"/>
              </w:rPr>
              <w:t>▲3.2载物台底座Z移动范围≥35 mm，分辨率≤1 μm。</w:t>
            </w:r>
          </w:p>
          <w:p w14:paraId="4C93FF05">
            <w:pPr>
              <w:rPr>
                <w:rFonts w:hint="eastAsia" w:ascii="仿宋" w:hAnsi="仿宋" w:eastAsia="仿宋" w:cs="仿宋"/>
                <w:sz w:val="24"/>
                <w:szCs w:val="24"/>
                <w:highlight w:val="none"/>
              </w:rPr>
            </w:pPr>
            <w:r>
              <w:rPr>
                <w:rFonts w:hint="eastAsia" w:ascii="仿宋" w:hAnsi="仿宋" w:eastAsia="仿宋" w:cs="仿宋"/>
                <w:sz w:val="24"/>
                <w:szCs w:val="24"/>
                <w:highlight w:val="none"/>
              </w:rPr>
              <w:t>▲3.3载物台底座θ移动范围≥7.5°,分辨率≤0.5 μm，精度≤2 μm。</w:t>
            </w:r>
          </w:p>
          <w:p w14:paraId="00446F93">
            <w:pPr>
              <w:rPr>
                <w:rFonts w:hint="eastAsia" w:ascii="仿宋" w:hAnsi="仿宋" w:eastAsia="仿宋" w:cs="仿宋"/>
                <w:sz w:val="24"/>
                <w:szCs w:val="24"/>
                <w:highlight w:val="yellow"/>
                <w:lang w:eastAsia="zh-CN"/>
              </w:rPr>
            </w:pPr>
            <w:r>
              <w:rPr>
                <w:rFonts w:hint="eastAsia" w:ascii="仿宋" w:hAnsi="仿宋" w:eastAsia="仿宋" w:cs="仿宋"/>
                <w:sz w:val="24"/>
                <w:szCs w:val="24"/>
                <w:highlight w:val="none"/>
                <w:lang w:eastAsia="zh-Hans"/>
              </w:rPr>
              <w:t>★</w:t>
            </w:r>
            <w:r>
              <w:rPr>
                <w:rFonts w:hint="eastAsia" w:ascii="仿宋" w:hAnsi="仿宋" w:eastAsia="仿宋" w:cs="仿宋"/>
                <w:sz w:val="24"/>
                <w:szCs w:val="24"/>
                <w:highlight w:val="none"/>
              </w:rPr>
              <w:t>4.电性测量精度：载物台漏电≤10 fA，探针漏电≤1 fA。</w:t>
            </w:r>
          </w:p>
          <w:p w14:paraId="3964575D">
            <w:pPr>
              <w:rPr>
                <w:rFonts w:hint="eastAsia" w:ascii="仿宋" w:hAnsi="仿宋" w:eastAsia="仿宋" w:cs="仿宋"/>
                <w:sz w:val="24"/>
                <w:szCs w:val="24"/>
                <w:highlight w:val="none"/>
              </w:rPr>
            </w:pPr>
            <w:r>
              <w:rPr>
                <w:rFonts w:hint="eastAsia" w:ascii="仿宋" w:hAnsi="仿宋" w:eastAsia="仿宋" w:cs="仿宋"/>
                <w:sz w:val="24"/>
                <w:szCs w:val="24"/>
                <w:highlight w:val="none"/>
              </w:rPr>
              <w:t>▲5.附件配置要求：含6套电动针座，XYZ行程</w:t>
            </w:r>
            <w:r>
              <w:rPr>
                <w:rFonts w:hint="eastAsia" w:ascii="仿宋" w:hAnsi="仿宋" w:eastAsia="仿宋" w:cs="仿宋"/>
                <w:highlight w:val="none"/>
              </w:rPr>
              <w:t>≥</w:t>
            </w:r>
            <w:r>
              <w:rPr>
                <w:rFonts w:hint="eastAsia" w:ascii="仿宋" w:hAnsi="仿宋" w:eastAsia="仿宋" w:cs="仿宋"/>
                <w:sz w:val="24"/>
                <w:szCs w:val="24"/>
                <w:highlight w:val="none"/>
              </w:rPr>
              <w:t>12 mm*12 mm *12 mm，分辨率0.1 μm。含3盒开尔文探针，12条三轴低漏电线缆。配备双24英寸电脑显示屏；设备集成一体式防震台。</w:t>
            </w:r>
          </w:p>
        </w:tc>
      </w:tr>
      <w:tr w14:paraId="796B2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50B7E9A">
            <w:pPr>
              <w:pStyle w:val="10"/>
              <w:spacing w:before="2" w:line="240" w:lineRule="auto"/>
              <w:ind w:right="83"/>
              <w:jc w:val="both"/>
              <w:rPr>
                <w:rFonts w:hint="eastAsia" w:ascii="仿宋" w:hAnsi="仿宋" w:eastAsia="仿宋" w:cs="仿宋"/>
                <w:b/>
                <w:bCs/>
                <w:sz w:val="24"/>
                <w:szCs w:val="24"/>
                <w:highlight w:val="none"/>
                <w:lang w:val="en-US"/>
              </w:rPr>
            </w:pPr>
            <w:r>
              <w:rPr>
                <w:rFonts w:hint="eastAsia" w:ascii="仿宋" w:hAnsi="仿宋" w:eastAsia="仿宋" w:cs="仿宋"/>
                <w:b/>
                <w:bCs/>
                <w:sz w:val="24"/>
                <w:szCs w:val="24"/>
                <w:highlight w:val="none"/>
                <w:lang w:val="en-US"/>
              </w:rPr>
              <w:t>3</w:t>
            </w:r>
          </w:p>
        </w:tc>
        <w:tc>
          <w:tcPr>
            <w:tcW w:w="8353" w:type="dxa"/>
            <w:vAlign w:val="center"/>
          </w:tcPr>
          <w:p w14:paraId="6CA33DBC">
            <w:pPr>
              <w:rPr>
                <w:rFonts w:hint="eastAsia" w:ascii="仿宋" w:hAnsi="仿宋" w:eastAsia="仿宋" w:cs="仿宋"/>
                <w:sz w:val="24"/>
                <w:szCs w:val="24"/>
                <w:highlight w:val="none"/>
              </w:rPr>
            </w:pPr>
            <w:r>
              <w:rPr>
                <w:rFonts w:hint="eastAsia" w:ascii="仿宋" w:hAnsi="仿宋" w:eastAsia="仿宋" w:cs="仿宋"/>
                <w:sz w:val="24"/>
                <w:szCs w:val="24"/>
                <w:highlight w:val="none"/>
              </w:rPr>
              <w:t>软件功能要求：</w:t>
            </w:r>
          </w:p>
        </w:tc>
      </w:tr>
      <w:tr w14:paraId="73B4A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EA30944">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3.1</w:t>
            </w:r>
          </w:p>
        </w:tc>
        <w:tc>
          <w:tcPr>
            <w:tcW w:w="8353" w:type="dxa"/>
            <w:vAlign w:val="center"/>
          </w:tcPr>
          <w:p w14:paraId="15EB25DF">
            <w:pPr>
              <w:rPr>
                <w:rFonts w:hint="eastAsia" w:ascii="仿宋" w:hAnsi="仿宋" w:eastAsia="仿宋" w:cs="仿宋"/>
                <w:sz w:val="24"/>
                <w:szCs w:val="24"/>
                <w:highlight w:val="none"/>
              </w:rPr>
            </w:pPr>
            <w:r>
              <w:rPr>
                <w:rFonts w:hint="eastAsia" w:ascii="仿宋" w:hAnsi="仿宋" w:eastAsia="仿宋" w:cs="仿宋"/>
                <w:sz w:val="24"/>
                <w:szCs w:val="24"/>
                <w:highlight w:val="none"/>
              </w:rPr>
              <w:t>无需联网</w:t>
            </w:r>
          </w:p>
        </w:tc>
      </w:tr>
      <w:tr w14:paraId="266A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0C7EC60E">
            <w:pPr>
              <w:pStyle w:val="10"/>
              <w:spacing w:before="2" w:line="240" w:lineRule="auto"/>
              <w:ind w:right="83" w:rightChars="0"/>
              <w:jc w:val="both"/>
              <w:rPr>
                <w:rFonts w:hint="eastAsia" w:ascii="仿宋" w:hAnsi="仿宋" w:eastAsia="仿宋" w:cs="仿宋"/>
                <w:b/>
                <w:bCs/>
                <w:sz w:val="24"/>
                <w:szCs w:val="24"/>
                <w:highlight w:val="none"/>
                <w:lang w:val="en-US"/>
              </w:rPr>
            </w:pPr>
            <w:r>
              <w:rPr>
                <w:rFonts w:hint="eastAsia" w:ascii="仿宋" w:hAnsi="仿宋" w:eastAsia="仿宋" w:cs="仿宋"/>
                <w:sz w:val="24"/>
                <w:szCs w:val="24"/>
                <w:highlight w:val="none"/>
                <w:lang w:val="en-US" w:eastAsia="zh-CN"/>
              </w:rPr>
              <w:t>4</w:t>
            </w:r>
          </w:p>
        </w:tc>
        <w:tc>
          <w:tcPr>
            <w:tcW w:w="8353" w:type="dxa"/>
            <w:vAlign w:val="center"/>
          </w:tcPr>
          <w:p w14:paraId="3F7532E1">
            <w:pPr>
              <w:rPr>
                <w:rFonts w:hint="eastAsia" w:ascii="仿宋" w:hAnsi="仿宋" w:eastAsia="仿宋" w:cs="仿宋"/>
                <w:sz w:val="24"/>
                <w:szCs w:val="24"/>
                <w:highlight w:val="none"/>
                <w:lang w:eastAsia="zh-CN"/>
              </w:rPr>
            </w:pPr>
            <w:r>
              <w:rPr>
                <w:rFonts w:hint="eastAsia" w:ascii="仿宋" w:hAnsi="仿宋" w:eastAsia="仿宋" w:cs="仿宋"/>
                <w:b/>
                <w:bCs/>
                <w:sz w:val="24"/>
                <w:szCs w:val="24"/>
                <w:highlight w:val="none"/>
                <w:lang w:val="en-US" w:eastAsia="zh-CN"/>
              </w:rPr>
              <w:t>开标后须提供的资料</w:t>
            </w:r>
          </w:p>
        </w:tc>
      </w:tr>
      <w:tr w14:paraId="2C533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06420D48">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4.1</w:t>
            </w:r>
          </w:p>
        </w:tc>
        <w:tc>
          <w:tcPr>
            <w:tcW w:w="8353" w:type="dxa"/>
            <w:vAlign w:val="center"/>
          </w:tcPr>
          <w:p w14:paraId="7308AC7C">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投标人对所提供的全部证明资料的真实性承担法律责任，</w:t>
            </w:r>
            <w:r>
              <w:rPr>
                <w:rFonts w:hint="eastAsia" w:ascii="仿宋" w:hAnsi="仿宋" w:eastAsia="仿宋" w:cs="仿宋"/>
                <w:sz w:val="24"/>
                <w:szCs w:val="24"/>
                <w:highlight w:val="none"/>
              </w:rPr>
              <w:t>本项目</w:t>
            </w:r>
            <w:r>
              <w:rPr>
                <w:rFonts w:hint="eastAsia" w:ascii="仿宋" w:hAnsi="仿宋" w:eastAsia="仿宋" w:cs="仿宋"/>
                <w:sz w:val="24"/>
                <w:szCs w:val="24"/>
                <w:highlight w:val="none"/>
                <w:lang w:val="en-US" w:eastAsia="zh-CN"/>
              </w:rPr>
              <w:t>开标时</w:t>
            </w:r>
            <w:r>
              <w:rPr>
                <w:rFonts w:hint="eastAsia" w:ascii="仿宋" w:hAnsi="仿宋" w:eastAsia="仿宋" w:cs="仿宋"/>
                <w:sz w:val="24"/>
                <w:szCs w:val="24"/>
                <w:highlight w:val="none"/>
              </w:rPr>
              <w:t>对</w:t>
            </w:r>
            <w:r>
              <w:rPr>
                <w:rFonts w:hint="eastAsia" w:ascii="仿宋" w:hAnsi="仿宋" w:eastAsia="仿宋" w:cs="仿宋"/>
                <w:sz w:val="24"/>
                <w:szCs w:val="24"/>
                <w:highlight w:val="none"/>
                <w:lang w:val="en-US" w:eastAsia="zh-CN"/>
              </w:rPr>
              <w:t>所有投标人的证明资料</w:t>
            </w:r>
            <w:r>
              <w:rPr>
                <w:rFonts w:hint="eastAsia" w:ascii="仿宋" w:hAnsi="仿宋" w:eastAsia="仿宋" w:cs="仿宋"/>
                <w:sz w:val="24"/>
                <w:szCs w:val="24"/>
                <w:highlight w:val="none"/>
              </w:rPr>
              <w:t>原件核验不作要求，采购人有权在标后对中标人进行原件核验。</w:t>
            </w:r>
          </w:p>
        </w:tc>
      </w:tr>
      <w:tr w14:paraId="3042C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4FE7E80">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4.2</w:t>
            </w:r>
          </w:p>
        </w:tc>
        <w:tc>
          <w:tcPr>
            <w:tcW w:w="8353" w:type="dxa"/>
            <w:vAlign w:val="center"/>
          </w:tcPr>
          <w:p w14:paraId="0F0D6340">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中标人在开标后还</w:t>
            </w:r>
            <w:r>
              <w:rPr>
                <w:rFonts w:hint="eastAsia" w:ascii="仿宋" w:hAnsi="仿宋" w:eastAsia="仿宋" w:cs="仿宋"/>
                <w:sz w:val="24"/>
                <w:szCs w:val="24"/>
                <w:highlight w:val="none"/>
                <w:lang w:eastAsia="zh-CN"/>
              </w:rPr>
              <w:t>应提供</w:t>
            </w:r>
            <w:r>
              <w:rPr>
                <w:rFonts w:hint="eastAsia" w:ascii="仿宋" w:hAnsi="仿宋" w:eastAsia="仿宋" w:cs="仿宋"/>
                <w:sz w:val="24"/>
                <w:szCs w:val="24"/>
                <w:highlight w:val="none"/>
                <w:lang w:val="en-US" w:eastAsia="zh-CN"/>
              </w:rPr>
              <w:t>投标文件中承诺的设备技术参数</w:t>
            </w:r>
            <w:r>
              <w:rPr>
                <w:rFonts w:hint="eastAsia" w:ascii="仿宋" w:hAnsi="仿宋" w:eastAsia="仿宋" w:cs="仿宋"/>
                <w:sz w:val="24"/>
                <w:szCs w:val="24"/>
                <w:highlight w:val="none"/>
                <w:lang w:eastAsia="zh-CN"/>
              </w:rPr>
              <w:t>相关证明材料（提供</w:t>
            </w:r>
            <w:r>
              <w:rPr>
                <w:rFonts w:hint="eastAsia" w:ascii="仿宋" w:hAnsi="仿宋" w:eastAsia="仿宋" w:cs="仿宋"/>
                <w:sz w:val="24"/>
                <w:szCs w:val="24"/>
                <w:highlight w:val="none"/>
                <w:lang w:val="en-US" w:eastAsia="zh-CN"/>
              </w:rPr>
              <w:t>产品检测报告或</w:t>
            </w:r>
            <w:r>
              <w:rPr>
                <w:rFonts w:hint="eastAsia" w:ascii="仿宋" w:hAnsi="仿宋" w:eastAsia="仿宋" w:cs="仿宋"/>
                <w:sz w:val="24"/>
                <w:szCs w:val="24"/>
                <w:highlight w:val="none"/>
                <w:lang w:eastAsia="zh-CN"/>
              </w:rPr>
              <w:t>产品说明书或出厂报告或</w:t>
            </w:r>
            <w:r>
              <w:rPr>
                <w:rFonts w:hint="eastAsia" w:ascii="仿宋" w:hAnsi="仿宋" w:eastAsia="仿宋" w:cs="仿宋"/>
                <w:sz w:val="24"/>
                <w:szCs w:val="24"/>
                <w:highlight w:val="none"/>
                <w:lang w:val="en-US" w:eastAsia="zh-CN"/>
              </w:rPr>
              <w:t>官网截图或</w:t>
            </w:r>
            <w:r>
              <w:rPr>
                <w:rFonts w:hint="eastAsia" w:ascii="仿宋" w:hAnsi="仿宋" w:eastAsia="仿宋" w:cs="仿宋"/>
                <w:sz w:val="24"/>
                <w:szCs w:val="24"/>
                <w:highlight w:val="none"/>
                <w:lang w:eastAsia="zh-CN"/>
              </w:rPr>
              <w:t>宣传彩页</w:t>
            </w:r>
            <w:r>
              <w:rPr>
                <w:rFonts w:hint="eastAsia" w:ascii="仿宋" w:hAnsi="仿宋" w:eastAsia="仿宋" w:cs="仿宋"/>
                <w:sz w:val="24"/>
                <w:szCs w:val="24"/>
                <w:highlight w:val="none"/>
                <w:lang w:val="en-US" w:eastAsia="zh-CN"/>
              </w:rPr>
              <w:t>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如标后无法提供投标文件中相应原件及</w:t>
            </w:r>
            <w:r>
              <w:rPr>
                <w:rFonts w:hint="eastAsia" w:ascii="仿宋" w:hAnsi="仿宋" w:eastAsia="仿宋" w:cs="仿宋"/>
                <w:sz w:val="24"/>
                <w:szCs w:val="24"/>
                <w:highlight w:val="none"/>
                <w:lang w:eastAsia="zh-CN"/>
              </w:rPr>
              <w:t>相关证明材料，</w:t>
            </w:r>
            <w:r>
              <w:rPr>
                <w:rFonts w:hint="eastAsia" w:ascii="仿宋" w:hAnsi="仿宋" w:eastAsia="仿宋" w:cs="仿宋"/>
                <w:sz w:val="24"/>
                <w:szCs w:val="24"/>
                <w:highlight w:val="none"/>
                <w:lang w:val="en-US" w:eastAsia="zh-CN"/>
              </w:rPr>
              <w:t>或者原件、</w:t>
            </w:r>
            <w:r>
              <w:rPr>
                <w:rFonts w:hint="eastAsia" w:ascii="仿宋" w:hAnsi="仿宋" w:eastAsia="仿宋" w:cs="仿宋"/>
                <w:sz w:val="24"/>
                <w:szCs w:val="24"/>
                <w:highlight w:val="none"/>
                <w:lang w:eastAsia="zh-CN"/>
              </w:rPr>
              <w:t>证明材料</w:t>
            </w:r>
            <w:r>
              <w:rPr>
                <w:rFonts w:hint="eastAsia" w:ascii="仿宋" w:hAnsi="仿宋" w:eastAsia="仿宋" w:cs="仿宋"/>
                <w:sz w:val="24"/>
                <w:szCs w:val="24"/>
                <w:highlight w:val="none"/>
                <w:lang w:val="en-US" w:eastAsia="zh-CN"/>
              </w:rPr>
              <w:t>与投标承诺不符的，</w:t>
            </w:r>
            <w:r>
              <w:rPr>
                <w:rFonts w:hint="eastAsia" w:ascii="仿宋" w:hAnsi="仿宋" w:eastAsia="仿宋" w:cs="仿宋"/>
                <w:sz w:val="24"/>
                <w:szCs w:val="24"/>
                <w:highlight w:val="none"/>
              </w:rPr>
              <w:t>采购人有权拒绝与</w:t>
            </w:r>
            <w:r>
              <w:rPr>
                <w:rFonts w:hint="eastAsia" w:ascii="仿宋" w:hAnsi="仿宋" w:eastAsia="仿宋" w:cs="仿宋"/>
                <w:sz w:val="24"/>
                <w:szCs w:val="24"/>
                <w:highlight w:val="none"/>
                <w:lang w:eastAsia="zh-CN"/>
              </w:rPr>
              <w:t>中标人</w:t>
            </w:r>
            <w:r>
              <w:rPr>
                <w:rFonts w:hint="eastAsia" w:ascii="仿宋" w:hAnsi="仿宋" w:eastAsia="仿宋" w:cs="仿宋"/>
                <w:sz w:val="24"/>
                <w:szCs w:val="24"/>
                <w:highlight w:val="none"/>
              </w:rPr>
              <w:t>签订合同，并追究其缔约过失责任</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违法违规的报监管部门查处</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构成犯罪的依法追究刑事责任。</w:t>
            </w:r>
          </w:p>
        </w:tc>
      </w:tr>
      <w:tr w14:paraId="2A67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3BD4DA46">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p>
        </w:tc>
        <w:tc>
          <w:tcPr>
            <w:tcW w:w="8353" w:type="dxa"/>
            <w:vAlign w:val="center"/>
          </w:tcPr>
          <w:p w14:paraId="635D54D1">
            <w:pPr>
              <w:rPr>
                <w:rFonts w:hint="eastAsia" w:ascii="仿宋" w:hAnsi="仿宋" w:eastAsia="仿宋" w:cs="仿宋"/>
                <w:sz w:val="24"/>
                <w:szCs w:val="24"/>
                <w:highlight w:val="none"/>
              </w:rPr>
            </w:pPr>
            <w:r>
              <w:rPr>
                <w:rFonts w:hint="eastAsia" w:ascii="仿宋" w:hAnsi="仿宋" w:eastAsia="仿宋" w:cs="仿宋"/>
                <w:b/>
                <w:bCs/>
                <w:sz w:val="24"/>
                <w:szCs w:val="24"/>
                <w:highlight w:val="none"/>
                <w:lang w:eastAsia="zh-CN"/>
              </w:rPr>
              <w:t>供货时提供的资料要求</w:t>
            </w:r>
          </w:p>
        </w:tc>
      </w:tr>
      <w:tr w14:paraId="22C0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0C0E7A4C">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.1</w:t>
            </w:r>
          </w:p>
        </w:tc>
        <w:tc>
          <w:tcPr>
            <w:tcW w:w="8353" w:type="dxa"/>
            <w:vAlign w:val="center"/>
          </w:tcPr>
          <w:p w14:paraId="1D8B7D8C">
            <w:pPr>
              <w:rPr>
                <w:rFonts w:hint="eastAsia" w:ascii="仿宋" w:hAnsi="仿宋" w:eastAsia="仿宋" w:cs="仿宋"/>
                <w:sz w:val="24"/>
                <w:szCs w:val="24"/>
                <w:highlight w:val="none"/>
              </w:rPr>
            </w:pPr>
            <w:r>
              <w:rPr>
                <w:rFonts w:hint="eastAsia" w:ascii="仿宋" w:hAnsi="仿宋" w:eastAsia="仿宋" w:cs="仿宋"/>
                <w:sz w:val="24"/>
                <w:szCs w:val="24"/>
                <w:highlight w:val="none"/>
              </w:rPr>
              <w:t>提供设备电子版SOP文件、中英文操作手册和维修手册</w:t>
            </w:r>
          </w:p>
        </w:tc>
      </w:tr>
      <w:tr w14:paraId="45EDD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0C77AF57">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.2</w:t>
            </w:r>
          </w:p>
        </w:tc>
        <w:tc>
          <w:tcPr>
            <w:tcW w:w="8353" w:type="dxa"/>
            <w:vAlign w:val="center"/>
          </w:tcPr>
          <w:p w14:paraId="084A9A32">
            <w:pPr>
              <w:rPr>
                <w:rFonts w:hint="eastAsia" w:ascii="仿宋" w:hAnsi="仿宋" w:eastAsia="仿宋" w:cs="仿宋"/>
                <w:sz w:val="24"/>
                <w:szCs w:val="24"/>
                <w:highlight w:val="none"/>
              </w:rPr>
            </w:pPr>
            <w:r>
              <w:rPr>
                <w:rFonts w:hint="eastAsia" w:ascii="仿宋" w:hAnsi="仿宋" w:eastAsia="仿宋" w:cs="仿宋"/>
                <w:sz w:val="24"/>
                <w:szCs w:val="24"/>
                <w:highlight w:val="none"/>
              </w:rPr>
              <w:t>提供符合上述参数和配置要求的详细配置清单</w:t>
            </w:r>
          </w:p>
        </w:tc>
      </w:tr>
      <w:tr w14:paraId="56532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30A85D16">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.3</w:t>
            </w:r>
          </w:p>
        </w:tc>
        <w:tc>
          <w:tcPr>
            <w:tcW w:w="8353" w:type="dxa"/>
            <w:vAlign w:val="center"/>
          </w:tcPr>
          <w:p w14:paraId="3C276F87">
            <w:pPr>
              <w:rPr>
                <w:rFonts w:hint="eastAsia" w:ascii="仿宋" w:hAnsi="仿宋" w:eastAsia="仿宋" w:cs="仿宋"/>
                <w:sz w:val="24"/>
                <w:szCs w:val="24"/>
                <w:highlight w:val="none"/>
              </w:rPr>
            </w:pPr>
            <w:r>
              <w:rPr>
                <w:rFonts w:hint="eastAsia" w:ascii="仿宋" w:hAnsi="仿宋" w:eastAsia="仿宋" w:cs="仿宋"/>
                <w:sz w:val="24"/>
                <w:szCs w:val="24"/>
                <w:highlight w:val="none"/>
              </w:rPr>
              <w:t>列出上述已明确选件及未作要求但可提供选件的清单</w:t>
            </w:r>
          </w:p>
        </w:tc>
      </w:tr>
      <w:tr w14:paraId="02B7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23B7BD84">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.4</w:t>
            </w:r>
          </w:p>
        </w:tc>
        <w:tc>
          <w:tcPr>
            <w:tcW w:w="8353" w:type="dxa"/>
            <w:vAlign w:val="center"/>
          </w:tcPr>
          <w:p w14:paraId="480A04E2">
            <w:pPr>
              <w:rPr>
                <w:rFonts w:hint="eastAsia" w:ascii="仿宋" w:hAnsi="仿宋" w:eastAsia="仿宋" w:cs="仿宋"/>
                <w:sz w:val="24"/>
                <w:szCs w:val="24"/>
                <w:highlight w:val="none"/>
              </w:rPr>
            </w:pPr>
            <w:r>
              <w:rPr>
                <w:rFonts w:hint="eastAsia" w:ascii="仿宋" w:hAnsi="仿宋" w:eastAsia="仿宋" w:cs="仿宋"/>
                <w:sz w:val="24"/>
                <w:szCs w:val="24"/>
                <w:highlight w:val="none"/>
              </w:rPr>
              <w:t>所有配置为同品牌原装产品(除注明要求例外)</w:t>
            </w:r>
          </w:p>
        </w:tc>
      </w:tr>
      <w:tr w14:paraId="36E51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33416F81">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.5</w:t>
            </w:r>
          </w:p>
        </w:tc>
        <w:tc>
          <w:tcPr>
            <w:tcW w:w="8353" w:type="dxa"/>
            <w:vAlign w:val="center"/>
          </w:tcPr>
          <w:p w14:paraId="7AA024CE">
            <w:pPr>
              <w:rPr>
                <w:rFonts w:hint="eastAsia" w:ascii="仿宋" w:hAnsi="仿宋" w:eastAsia="仿宋" w:cs="仿宋"/>
                <w:sz w:val="24"/>
                <w:szCs w:val="24"/>
                <w:highlight w:val="none"/>
              </w:rPr>
            </w:pPr>
            <w:r>
              <w:rPr>
                <w:rFonts w:hint="eastAsia" w:ascii="仿宋" w:hAnsi="仿宋" w:eastAsia="仿宋" w:cs="仿宋"/>
                <w:sz w:val="24"/>
                <w:szCs w:val="24"/>
                <w:highlight w:val="none"/>
              </w:rPr>
              <w:t>所有设备必须是全新的，未曾使用过的原装产品</w:t>
            </w:r>
          </w:p>
        </w:tc>
      </w:tr>
      <w:tr w14:paraId="3E048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762E3480">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.6</w:t>
            </w:r>
          </w:p>
        </w:tc>
        <w:tc>
          <w:tcPr>
            <w:tcW w:w="8353" w:type="dxa"/>
            <w:vAlign w:val="center"/>
          </w:tcPr>
          <w:p w14:paraId="5A12BD4C">
            <w:pPr>
              <w:rPr>
                <w:rFonts w:hint="eastAsia" w:ascii="仿宋" w:hAnsi="仿宋" w:eastAsia="仿宋" w:cs="仿宋"/>
                <w:sz w:val="24"/>
                <w:szCs w:val="24"/>
                <w:highlight w:val="none"/>
              </w:rPr>
            </w:pPr>
            <w:r>
              <w:rPr>
                <w:rFonts w:hint="eastAsia" w:ascii="仿宋" w:hAnsi="仿宋" w:eastAsia="仿宋" w:cs="仿宋"/>
                <w:sz w:val="24"/>
                <w:szCs w:val="24"/>
                <w:highlight w:val="none"/>
              </w:rPr>
              <w:t>提供所投产品的详细彩页，如彩页中没有涉及相关技术参数，提供原厂技术白皮书（DATASHEET）</w:t>
            </w:r>
          </w:p>
        </w:tc>
      </w:tr>
    </w:tbl>
    <w:p w14:paraId="11DD1BFA">
      <w:pPr>
        <w:rPr>
          <w:rFonts w:hint="eastAsia" w:ascii="仿宋" w:hAnsi="仿宋" w:eastAsia="仿宋" w:cs="仿宋"/>
        </w:rPr>
      </w:pPr>
    </w:p>
    <w:p w14:paraId="3E481E9C">
      <w:pPr>
        <w:rPr>
          <w:rFonts w:hint="eastAsia" w:ascii="仿宋" w:hAnsi="仿宋" w:eastAsia="仿宋" w:cs="仿宋"/>
        </w:rPr>
      </w:pPr>
    </w:p>
    <w:p w14:paraId="3DEE431D">
      <w:pPr>
        <w:rPr>
          <w:rFonts w:hint="eastAsia" w:ascii="仿宋" w:hAnsi="仿宋" w:eastAsia="仿宋" w:cs="仿宋"/>
        </w:rPr>
      </w:pPr>
    </w:p>
    <w:p w14:paraId="4C043B0C">
      <w:pPr>
        <w:rPr>
          <w:rFonts w:hint="eastAsia" w:ascii="仿宋" w:hAnsi="仿宋" w:eastAsia="仿宋" w:cs="仿宋"/>
        </w:rPr>
      </w:pPr>
    </w:p>
    <w:p w14:paraId="0A8CDDFA">
      <w:pPr>
        <w:rPr>
          <w:rFonts w:hint="eastAsia" w:ascii="仿宋" w:hAnsi="仿宋" w:eastAsia="仿宋" w:cs="仿宋"/>
        </w:rPr>
      </w:pPr>
    </w:p>
    <w:p w14:paraId="5E7F7A33">
      <w:pPr>
        <w:rPr>
          <w:rFonts w:hint="eastAsia" w:ascii="仿宋" w:hAnsi="仿宋" w:eastAsia="仿宋" w:cs="仿宋"/>
        </w:rPr>
      </w:pPr>
    </w:p>
    <w:p w14:paraId="15CCC1B5">
      <w:pPr>
        <w:rPr>
          <w:rFonts w:hint="eastAsia" w:ascii="仿宋" w:hAnsi="仿宋" w:eastAsia="仿宋" w:cs="仿宋"/>
        </w:rPr>
      </w:pPr>
    </w:p>
    <w:p w14:paraId="26A1C3DF">
      <w:pPr>
        <w:rPr>
          <w:rFonts w:hint="eastAsia" w:ascii="仿宋" w:hAnsi="仿宋" w:eastAsia="仿宋" w:cs="仿宋"/>
        </w:rPr>
      </w:pPr>
    </w:p>
    <w:p w14:paraId="14E947B3">
      <w:pPr>
        <w:rPr>
          <w:rFonts w:hint="eastAsia" w:ascii="仿宋" w:hAnsi="仿宋" w:eastAsia="仿宋" w:cs="仿宋"/>
        </w:rPr>
      </w:pPr>
    </w:p>
    <w:p w14:paraId="1FDC8049">
      <w:pPr>
        <w:rPr>
          <w:rFonts w:hint="eastAsia" w:ascii="仿宋" w:hAnsi="仿宋" w:eastAsia="仿宋" w:cs="仿宋"/>
        </w:rPr>
      </w:pPr>
    </w:p>
    <w:p w14:paraId="228748C9">
      <w:pPr>
        <w:rPr>
          <w:rFonts w:hint="eastAsia" w:ascii="仿宋" w:hAnsi="仿宋" w:eastAsia="仿宋" w:cs="仿宋"/>
        </w:rPr>
      </w:pPr>
    </w:p>
    <w:p w14:paraId="08A9D8D1">
      <w:pPr>
        <w:rPr>
          <w:rFonts w:hint="eastAsia" w:ascii="仿宋" w:hAnsi="仿宋" w:eastAsia="仿宋" w:cs="仿宋"/>
        </w:rPr>
      </w:pPr>
    </w:p>
    <w:p w14:paraId="6C627421">
      <w:pPr>
        <w:rPr>
          <w:rFonts w:hint="eastAsia" w:ascii="仿宋" w:hAnsi="仿宋" w:eastAsia="仿宋" w:cs="仿宋"/>
        </w:rPr>
      </w:pPr>
    </w:p>
    <w:p w14:paraId="30840969">
      <w:pPr>
        <w:rPr>
          <w:rFonts w:hint="eastAsia" w:ascii="仿宋" w:hAnsi="仿宋" w:eastAsia="仿宋" w:cs="仿宋"/>
        </w:rPr>
      </w:pPr>
    </w:p>
    <w:p w14:paraId="209518DF">
      <w:pPr>
        <w:rPr>
          <w:rFonts w:hint="eastAsia" w:ascii="仿宋" w:hAnsi="仿宋" w:eastAsia="仿宋" w:cs="仿宋"/>
        </w:rPr>
      </w:pPr>
    </w:p>
    <w:p w14:paraId="11D4A98C">
      <w:pPr>
        <w:rPr>
          <w:rFonts w:hint="eastAsia" w:ascii="仿宋" w:hAnsi="仿宋" w:eastAsia="仿宋" w:cs="仿宋"/>
        </w:rPr>
      </w:pPr>
    </w:p>
    <w:p w14:paraId="6A786691">
      <w:pPr>
        <w:rPr>
          <w:rFonts w:hint="eastAsia" w:ascii="仿宋" w:hAnsi="仿宋" w:eastAsia="仿宋" w:cs="仿宋"/>
        </w:rPr>
      </w:pPr>
    </w:p>
    <w:p w14:paraId="57E1FCE2">
      <w:pPr>
        <w:rPr>
          <w:rFonts w:hint="eastAsia" w:ascii="仿宋" w:hAnsi="仿宋" w:eastAsia="仿宋" w:cs="仿宋"/>
        </w:rPr>
      </w:pPr>
    </w:p>
    <w:p w14:paraId="0DC6F7CA">
      <w:pPr>
        <w:rPr>
          <w:rFonts w:hint="eastAsia" w:ascii="仿宋" w:hAnsi="仿宋" w:eastAsia="仿宋" w:cs="仿宋"/>
        </w:rPr>
      </w:pPr>
    </w:p>
    <w:p w14:paraId="35F64557">
      <w:pPr>
        <w:rPr>
          <w:rFonts w:hint="eastAsia" w:ascii="仿宋" w:hAnsi="仿宋" w:eastAsia="仿宋" w:cs="仿宋"/>
        </w:rPr>
      </w:pPr>
    </w:p>
    <w:p w14:paraId="450784A9">
      <w:pPr>
        <w:rPr>
          <w:rFonts w:hint="eastAsia" w:ascii="仿宋" w:hAnsi="仿宋" w:eastAsia="仿宋" w:cs="仿宋"/>
        </w:rPr>
      </w:pPr>
    </w:p>
    <w:p w14:paraId="338CDE8F">
      <w:pPr>
        <w:rPr>
          <w:rFonts w:hint="eastAsia" w:ascii="仿宋" w:hAnsi="仿宋" w:eastAsia="仿宋" w:cs="仿宋"/>
        </w:rPr>
      </w:pPr>
    </w:p>
    <w:p w14:paraId="40230FD3">
      <w:pPr>
        <w:rPr>
          <w:rFonts w:hint="eastAsia" w:ascii="仿宋" w:hAnsi="仿宋" w:eastAsia="仿宋" w:cs="仿宋"/>
        </w:rPr>
      </w:pPr>
    </w:p>
    <w:p w14:paraId="599FBFF9">
      <w:pPr>
        <w:rPr>
          <w:rFonts w:hint="eastAsia" w:ascii="仿宋" w:hAnsi="仿宋" w:eastAsia="仿宋" w:cs="仿宋"/>
        </w:rPr>
      </w:pPr>
    </w:p>
    <w:p w14:paraId="5F44E378">
      <w:pPr>
        <w:rPr>
          <w:rFonts w:hint="eastAsia" w:ascii="仿宋" w:hAnsi="仿宋" w:eastAsia="仿宋" w:cs="仿宋"/>
        </w:rPr>
      </w:pPr>
    </w:p>
    <w:p w14:paraId="46B744D0">
      <w:pPr>
        <w:rPr>
          <w:rFonts w:hint="eastAsia" w:ascii="仿宋" w:hAnsi="仿宋" w:eastAsia="仿宋" w:cs="仿宋"/>
        </w:rPr>
      </w:pPr>
    </w:p>
    <w:p w14:paraId="521F0374">
      <w:pPr>
        <w:rPr>
          <w:rFonts w:hint="eastAsia" w:ascii="仿宋" w:hAnsi="仿宋" w:eastAsia="仿宋" w:cs="仿宋"/>
        </w:rPr>
      </w:pPr>
    </w:p>
    <w:p w14:paraId="7FA68D40">
      <w:pPr>
        <w:rPr>
          <w:rFonts w:hint="eastAsia" w:ascii="仿宋" w:hAnsi="仿宋" w:eastAsia="仿宋" w:cs="仿宋"/>
        </w:rPr>
      </w:pPr>
    </w:p>
    <w:p w14:paraId="5C2C24EA">
      <w:pPr>
        <w:rPr>
          <w:rFonts w:hint="eastAsia" w:ascii="仿宋" w:hAnsi="仿宋" w:eastAsia="仿宋" w:cs="仿宋"/>
        </w:rPr>
      </w:pPr>
    </w:p>
    <w:p w14:paraId="5C7D60BF">
      <w:pPr>
        <w:rPr>
          <w:rFonts w:hint="eastAsia" w:ascii="仿宋" w:hAnsi="仿宋" w:eastAsia="仿宋" w:cs="仿宋"/>
        </w:rPr>
      </w:pPr>
    </w:p>
    <w:p w14:paraId="332FC67F">
      <w:pPr>
        <w:rPr>
          <w:rFonts w:hint="eastAsia" w:ascii="仿宋" w:hAnsi="仿宋" w:eastAsia="仿宋" w:cs="仿宋"/>
        </w:rPr>
      </w:pPr>
    </w:p>
    <w:tbl>
      <w:tblPr>
        <w:tblStyle w:val="6"/>
        <w:tblW w:w="92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8353"/>
      </w:tblGrid>
      <w:tr w14:paraId="0F504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shd w:val="clear" w:color="auto" w:fill="FFFF00"/>
            <w:vAlign w:val="center"/>
          </w:tcPr>
          <w:p w14:paraId="42FECE98">
            <w:pP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序号</w:t>
            </w:r>
          </w:p>
        </w:tc>
        <w:tc>
          <w:tcPr>
            <w:tcW w:w="8353" w:type="dxa"/>
            <w:shd w:val="clear" w:color="auto" w:fill="FFFF00"/>
            <w:vAlign w:val="center"/>
          </w:tcPr>
          <w:p w14:paraId="1B74A9D4">
            <w:pPr>
              <w:rPr>
                <w:rFonts w:hint="eastAsia" w:ascii="仿宋" w:hAnsi="仿宋" w:eastAsia="仿宋" w:cs="仿宋"/>
                <w:b/>
                <w:sz w:val="24"/>
                <w:szCs w:val="24"/>
                <w:highlight w:val="none"/>
              </w:rPr>
            </w:pPr>
            <w:r>
              <w:rPr>
                <w:rFonts w:hint="eastAsia" w:ascii="仿宋" w:hAnsi="仿宋" w:eastAsia="仿宋" w:cs="仿宋"/>
                <w:b/>
                <w:sz w:val="24"/>
                <w:szCs w:val="24"/>
                <w:highlight w:val="none"/>
              </w:rPr>
              <w:t>11.晶圆级芯片电学测量系统采购需求</w:t>
            </w:r>
          </w:p>
        </w:tc>
      </w:tr>
      <w:tr w14:paraId="470F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7663C634">
            <w:pPr>
              <w:rPr>
                <w:rFonts w:hint="eastAsia" w:ascii="仿宋" w:hAnsi="仿宋" w:eastAsia="仿宋" w:cs="仿宋"/>
                <w:b/>
                <w:bCs/>
                <w:sz w:val="24"/>
                <w:szCs w:val="24"/>
                <w:highlight w:val="none"/>
              </w:rPr>
            </w:pPr>
            <w:r>
              <w:rPr>
                <w:rFonts w:hint="eastAsia" w:ascii="仿宋" w:hAnsi="仿宋" w:eastAsia="仿宋" w:cs="仿宋"/>
                <w:b/>
                <w:sz w:val="24"/>
                <w:szCs w:val="24"/>
                <w:highlight w:val="none"/>
              </w:rPr>
              <w:t>一</w:t>
            </w:r>
          </w:p>
        </w:tc>
        <w:tc>
          <w:tcPr>
            <w:tcW w:w="8353" w:type="dxa"/>
            <w:vAlign w:val="center"/>
          </w:tcPr>
          <w:p w14:paraId="2B91F12D">
            <w:pPr>
              <w:rPr>
                <w:rFonts w:hint="eastAsia" w:ascii="仿宋" w:hAnsi="仿宋" w:eastAsia="仿宋" w:cs="仿宋"/>
                <w:b/>
                <w:sz w:val="24"/>
                <w:szCs w:val="24"/>
                <w:highlight w:val="none"/>
              </w:rPr>
            </w:pPr>
            <w:r>
              <w:rPr>
                <w:rFonts w:hint="eastAsia" w:ascii="仿宋" w:hAnsi="仿宋" w:eastAsia="仿宋" w:cs="仿宋"/>
                <w:b/>
                <w:sz w:val="24"/>
                <w:szCs w:val="24"/>
                <w:highlight w:val="none"/>
              </w:rPr>
              <w:t>货物清单及技术要求</w:t>
            </w:r>
          </w:p>
        </w:tc>
      </w:tr>
      <w:tr w14:paraId="761D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61784066">
            <w:pPr>
              <w:rPr>
                <w:rFonts w:hint="eastAsia" w:ascii="仿宋" w:hAnsi="仿宋" w:eastAsia="仿宋" w:cs="仿宋"/>
                <w:b/>
                <w:sz w:val="24"/>
                <w:szCs w:val="24"/>
                <w:highlight w:val="none"/>
              </w:rPr>
            </w:pPr>
            <w:r>
              <w:rPr>
                <w:rFonts w:hint="eastAsia" w:ascii="仿宋" w:hAnsi="仿宋" w:eastAsia="仿宋" w:cs="仿宋"/>
                <w:b/>
                <w:sz w:val="24"/>
                <w:szCs w:val="24"/>
                <w:highlight w:val="none"/>
              </w:rPr>
              <w:t>1</w:t>
            </w:r>
          </w:p>
        </w:tc>
        <w:tc>
          <w:tcPr>
            <w:tcW w:w="8353" w:type="dxa"/>
            <w:vAlign w:val="center"/>
          </w:tcPr>
          <w:p w14:paraId="2EA1033A">
            <w:pPr>
              <w:rPr>
                <w:rFonts w:hint="eastAsia" w:ascii="仿宋" w:hAnsi="仿宋" w:eastAsia="仿宋" w:cs="仿宋"/>
                <w:b/>
                <w:sz w:val="24"/>
                <w:szCs w:val="24"/>
                <w:highlight w:val="none"/>
              </w:rPr>
            </w:pPr>
            <w:r>
              <w:rPr>
                <w:rFonts w:hint="eastAsia" w:ascii="仿宋" w:hAnsi="仿宋" w:eastAsia="仿宋" w:cs="仿宋"/>
                <w:b/>
                <w:sz w:val="24"/>
                <w:szCs w:val="24"/>
                <w:highlight w:val="none"/>
              </w:rPr>
              <w:t>适用范围或功能概述</w:t>
            </w:r>
          </w:p>
        </w:tc>
      </w:tr>
      <w:tr w14:paraId="06F04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CEA0F19">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1.1</w:t>
            </w:r>
          </w:p>
        </w:tc>
        <w:tc>
          <w:tcPr>
            <w:tcW w:w="8353" w:type="dxa"/>
            <w:vAlign w:val="center"/>
          </w:tcPr>
          <w:p w14:paraId="67DA183D">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▲进口设备</w:t>
            </w:r>
          </w:p>
        </w:tc>
      </w:tr>
      <w:tr w14:paraId="367A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68A7B71F">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1.2</w:t>
            </w:r>
          </w:p>
        </w:tc>
        <w:tc>
          <w:tcPr>
            <w:tcW w:w="8353" w:type="dxa"/>
            <w:vAlign w:val="center"/>
          </w:tcPr>
          <w:p w14:paraId="5A3327C0">
            <w:pPr>
              <w:rPr>
                <w:rFonts w:hint="eastAsia" w:ascii="仿宋" w:hAnsi="仿宋" w:eastAsia="仿宋" w:cs="仿宋"/>
                <w:sz w:val="24"/>
                <w:szCs w:val="24"/>
                <w:highlight w:val="none"/>
              </w:rPr>
            </w:pPr>
            <w:r>
              <w:rPr>
                <w:rFonts w:hint="eastAsia" w:ascii="仿宋" w:hAnsi="仿宋" w:eastAsia="仿宋" w:cs="仿宋"/>
                <w:sz w:val="24"/>
                <w:szCs w:val="24"/>
                <w:highlight w:val="none"/>
              </w:rPr>
              <w:t>适用范围：主要适用于半导体研发（R&amp;D）、工艺开发及质量验证环节中的精确电学参数测试，尤其擅长晶圆级（On-wafer）的微弱信号与复杂特性分析。可用于测试CMOS/先进晶体管的阈值电压（Vth）、迁移率、亚阈值摆幅（SS）、DIBL、栅漏电流等，支持FinFET、纳米片晶体管等先进制程器件。</w:t>
            </w:r>
          </w:p>
          <w:p w14:paraId="6103E3D0">
            <w:pPr>
              <w:rPr>
                <w:rFonts w:hint="eastAsia" w:ascii="仿宋" w:hAnsi="仿宋" w:eastAsia="仿宋" w:cs="仿宋"/>
                <w:sz w:val="24"/>
                <w:szCs w:val="24"/>
                <w:highlight w:val="none"/>
              </w:rPr>
            </w:pPr>
            <w:r>
              <w:rPr>
                <w:rFonts w:hint="eastAsia" w:ascii="仿宋" w:hAnsi="仿宋" w:eastAsia="仿宋" w:cs="仿宋"/>
                <w:sz w:val="24"/>
                <w:szCs w:val="24"/>
                <w:highlight w:val="none"/>
              </w:rPr>
              <w:t>存储器的DRAM、Flash、MRAM、RRAM的读写窗口、</w:t>
            </w:r>
            <w:r>
              <w:rPr>
                <w:rFonts w:hint="eastAsia" w:ascii="仿宋" w:hAnsi="仿宋" w:eastAsia="仿宋" w:cs="仿宋"/>
                <w:sz w:val="24"/>
                <w:szCs w:val="24"/>
                <w:highlight w:val="none"/>
                <w:lang w:val="en-US" w:eastAsia="zh-CN"/>
              </w:rPr>
              <w:t>循环读写能力</w:t>
            </w:r>
            <w:r>
              <w:rPr>
                <w:rFonts w:hint="eastAsia" w:ascii="仿宋" w:hAnsi="仿宋" w:eastAsia="仿宋" w:cs="仿宋"/>
                <w:sz w:val="24"/>
                <w:szCs w:val="24"/>
                <w:highlight w:val="none"/>
              </w:rPr>
              <w:t>、保持特性及电荷泵测试。无源元件与材料的电阻、二极管、传感器、太阳能电池以及新型二维材料/纳米器件的电学性能表征。</w:t>
            </w:r>
          </w:p>
        </w:tc>
      </w:tr>
      <w:tr w14:paraId="08694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C522C7D">
            <w:pPr>
              <w:rPr>
                <w:rFonts w:hint="eastAsia" w:ascii="仿宋" w:hAnsi="仿宋" w:eastAsia="仿宋" w:cs="仿宋"/>
                <w:b/>
                <w:sz w:val="24"/>
                <w:szCs w:val="24"/>
                <w:highlight w:val="none"/>
              </w:rPr>
            </w:pPr>
            <w:r>
              <w:rPr>
                <w:rFonts w:hint="eastAsia" w:ascii="仿宋" w:hAnsi="仿宋" w:eastAsia="仿宋" w:cs="仿宋"/>
                <w:b/>
                <w:sz w:val="24"/>
                <w:szCs w:val="24"/>
                <w:highlight w:val="none"/>
              </w:rPr>
              <w:t>2</w:t>
            </w:r>
          </w:p>
        </w:tc>
        <w:tc>
          <w:tcPr>
            <w:tcW w:w="8353" w:type="dxa"/>
            <w:vAlign w:val="center"/>
          </w:tcPr>
          <w:p w14:paraId="67139C3B">
            <w:pPr>
              <w:rPr>
                <w:rFonts w:hint="eastAsia" w:ascii="仿宋" w:hAnsi="仿宋" w:eastAsia="仿宋" w:cs="仿宋"/>
                <w:b/>
                <w:sz w:val="24"/>
                <w:szCs w:val="24"/>
                <w:highlight w:val="none"/>
              </w:rPr>
            </w:pPr>
            <w:r>
              <w:rPr>
                <w:rFonts w:hint="eastAsia" w:ascii="仿宋" w:hAnsi="仿宋" w:eastAsia="仿宋" w:cs="仿宋"/>
                <w:b/>
                <w:sz w:val="24"/>
                <w:szCs w:val="24"/>
                <w:highlight w:val="none"/>
              </w:rPr>
              <w:t>技术参数、功能要求</w:t>
            </w:r>
          </w:p>
        </w:tc>
      </w:tr>
      <w:tr w14:paraId="437F3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7F0266F1">
            <w:pPr>
              <w:numPr>
                <w:ilvl w:val="1"/>
                <w:numId w:val="0"/>
              </w:numPr>
              <w:ind w:left="567" w:hanging="567"/>
              <w:rPr>
                <w:rFonts w:hint="eastAsia" w:ascii="仿宋" w:hAnsi="仿宋" w:eastAsia="仿宋" w:cs="仿宋"/>
                <w:sz w:val="24"/>
                <w:szCs w:val="24"/>
                <w:highlight w:val="none"/>
              </w:rPr>
            </w:pPr>
            <w:r>
              <w:rPr>
                <w:rFonts w:hint="eastAsia" w:ascii="仿宋" w:hAnsi="仿宋" w:eastAsia="仿宋" w:cs="仿宋"/>
                <w:sz w:val="24"/>
                <w:szCs w:val="24"/>
                <w:highlight w:val="none"/>
              </w:rPr>
              <w:t>2.1</w:t>
            </w:r>
          </w:p>
        </w:tc>
        <w:tc>
          <w:tcPr>
            <w:tcW w:w="8353" w:type="dxa"/>
            <w:vAlign w:val="center"/>
          </w:tcPr>
          <w:p w14:paraId="17C76089">
            <w:pPr>
              <w:rPr>
                <w:rFonts w:hint="eastAsia" w:ascii="仿宋" w:hAnsi="仿宋" w:eastAsia="仿宋" w:cs="仿宋"/>
                <w:sz w:val="24"/>
                <w:szCs w:val="24"/>
                <w:highlight w:val="none"/>
              </w:rPr>
            </w:pPr>
            <w:r>
              <w:rPr>
                <w:rFonts w:hint="eastAsia" w:ascii="仿宋" w:hAnsi="仿宋" w:eastAsia="仿宋" w:cs="仿宋"/>
                <w:sz w:val="24"/>
                <w:szCs w:val="24"/>
                <w:highlight w:val="none"/>
              </w:rPr>
              <w:t>★1.半导体器件参数分析仪主机具有≥9个可用插槽模块，用于安装升级测量</w:t>
            </w:r>
          </w:p>
          <w:p w14:paraId="684EE307">
            <w:pPr>
              <w:rPr>
                <w:rFonts w:hint="eastAsia" w:ascii="仿宋" w:hAnsi="仿宋" w:eastAsia="仿宋" w:cs="仿宋"/>
                <w:sz w:val="24"/>
                <w:szCs w:val="24"/>
                <w:highlight w:val="none"/>
              </w:rPr>
            </w:pPr>
            <w:r>
              <w:rPr>
                <w:rFonts w:hint="eastAsia" w:ascii="仿宋" w:hAnsi="仿宋" w:eastAsia="仿宋" w:cs="仿宋"/>
                <w:sz w:val="24"/>
                <w:szCs w:val="24"/>
                <w:highlight w:val="none"/>
              </w:rPr>
              <w:t>模块；半导体器件参数分析仪主机具有≥6个高分辨率测试单元，≥1个超快</w:t>
            </w:r>
          </w:p>
          <w:p w14:paraId="5FE57E55">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速脉冲和瞬态IV测量模块，≥1个脉冲生成模块和≥1个电容测试单元。</w:t>
            </w:r>
          </w:p>
          <w:p w14:paraId="34270390">
            <w:pPr>
              <w:rPr>
                <w:rFonts w:hint="eastAsia" w:ascii="仿宋" w:hAnsi="仿宋" w:eastAsia="仿宋" w:cs="仿宋"/>
                <w:sz w:val="24"/>
                <w:szCs w:val="24"/>
                <w:highlight w:val="none"/>
              </w:rPr>
            </w:pPr>
            <w:r>
              <w:rPr>
                <w:rFonts w:hint="eastAsia" w:ascii="仿宋" w:hAnsi="仿宋" w:eastAsia="仿宋" w:cs="仿宋"/>
                <w:sz w:val="24"/>
                <w:szCs w:val="24"/>
                <w:highlight w:val="none"/>
              </w:rPr>
              <w:t>2.高分辨率测试单元</w:t>
            </w:r>
          </w:p>
          <w:p w14:paraId="4208470B">
            <w:pPr>
              <w:rPr>
                <w:rFonts w:hint="eastAsia" w:ascii="仿宋" w:hAnsi="仿宋" w:eastAsia="仿宋" w:cs="仿宋"/>
                <w:sz w:val="24"/>
                <w:szCs w:val="24"/>
                <w:highlight w:val="none"/>
              </w:rPr>
            </w:pPr>
            <w:r>
              <w:rPr>
                <w:rFonts w:hint="eastAsia" w:ascii="仿宋" w:hAnsi="仿宋" w:eastAsia="仿宋" w:cs="仿宋"/>
                <w:sz w:val="24"/>
                <w:szCs w:val="24"/>
                <w:highlight w:val="none"/>
              </w:rPr>
              <w:t>2.1电压范围：至少覆盖±100 V。</w:t>
            </w:r>
          </w:p>
          <w:p w14:paraId="28D8F159">
            <w:pPr>
              <w:rPr>
                <w:rFonts w:hint="eastAsia" w:ascii="仿宋" w:hAnsi="仿宋" w:eastAsia="仿宋" w:cs="仿宋"/>
                <w:sz w:val="24"/>
                <w:szCs w:val="24"/>
                <w:highlight w:val="none"/>
              </w:rPr>
            </w:pPr>
            <w:r>
              <w:rPr>
                <w:rFonts w:hint="eastAsia" w:ascii="仿宋" w:hAnsi="仿宋" w:eastAsia="仿宋" w:cs="仿宋"/>
                <w:sz w:val="24"/>
                <w:szCs w:val="24"/>
                <w:highlight w:val="none"/>
              </w:rPr>
              <w:t>2.2电流范围：至少覆盖±100 mA。</w:t>
            </w:r>
          </w:p>
          <w:p w14:paraId="09C85B08">
            <w:pPr>
              <w:rPr>
                <w:rFonts w:hint="eastAsia" w:ascii="仿宋" w:hAnsi="仿宋" w:eastAsia="仿宋" w:cs="仿宋"/>
                <w:sz w:val="24"/>
                <w:szCs w:val="24"/>
                <w:highlight w:val="none"/>
              </w:rPr>
            </w:pPr>
            <w:r>
              <w:rPr>
                <w:rFonts w:hint="eastAsia" w:ascii="仿宋" w:hAnsi="仿宋" w:eastAsia="仿宋" w:cs="仿宋"/>
                <w:sz w:val="24"/>
                <w:szCs w:val="24"/>
                <w:highlight w:val="none"/>
              </w:rPr>
              <w:t>▲2.3电流测量分辨率：≤1 fA。</w:t>
            </w:r>
          </w:p>
          <w:p w14:paraId="026BE6F2">
            <w:pPr>
              <w:rPr>
                <w:rFonts w:hint="eastAsia" w:ascii="仿宋" w:hAnsi="仿宋" w:eastAsia="仿宋" w:cs="仿宋"/>
                <w:sz w:val="24"/>
                <w:szCs w:val="24"/>
                <w:highlight w:val="none"/>
              </w:rPr>
            </w:pPr>
            <w:r>
              <w:rPr>
                <w:rFonts w:hint="eastAsia" w:ascii="仿宋" w:hAnsi="仿宋" w:eastAsia="仿宋" w:cs="仿宋"/>
                <w:sz w:val="24"/>
                <w:szCs w:val="24"/>
                <w:highlight w:val="none"/>
              </w:rPr>
              <w:t>▲2.4电压最小测量分辨率：≤0.6 μV。</w:t>
            </w:r>
          </w:p>
          <w:p w14:paraId="723AEA8E">
            <w:pPr>
              <w:rPr>
                <w:rFonts w:hint="eastAsia" w:ascii="仿宋" w:hAnsi="仿宋" w:eastAsia="仿宋" w:cs="仿宋"/>
                <w:sz w:val="24"/>
                <w:szCs w:val="24"/>
                <w:highlight w:val="yellow"/>
                <w:lang w:eastAsia="zh-CN"/>
              </w:rPr>
            </w:pPr>
            <w:r>
              <w:rPr>
                <w:rFonts w:hint="eastAsia" w:ascii="仿宋" w:hAnsi="仿宋" w:eastAsia="仿宋" w:cs="仿宋"/>
                <w:sz w:val="24"/>
                <w:szCs w:val="24"/>
                <w:highlight w:val="none"/>
              </w:rPr>
              <w:t>★2.5至少具备测量宽度≥500 μs的脉冲测试的功能。</w:t>
            </w:r>
          </w:p>
          <w:p w14:paraId="2E60819E">
            <w:pPr>
              <w:rPr>
                <w:rFonts w:hint="eastAsia" w:ascii="仿宋" w:hAnsi="仿宋" w:eastAsia="仿宋" w:cs="仿宋"/>
                <w:sz w:val="24"/>
                <w:szCs w:val="24"/>
                <w:highlight w:val="none"/>
              </w:rPr>
            </w:pPr>
            <w:r>
              <w:rPr>
                <w:rFonts w:hint="eastAsia" w:ascii="仿宋" w:hAnsi="仿宋" w:eastAsia="仿宋" w:cs="仿宋"/>
                <w:sz w:val="24"/>
                <w:szCs w:val="24"/>
                <w:highlight w:val="none"/>
              </w:rPr>
              <w:t>3.超快速脉冲和瞬态IV测量模块</w:t>
            </w:r>
          </w:p>
          <w:p w14:paraId="1DF85D7F">
            <w:pPr>
              <w:rPr>
                <w:rFonts w:hint="eastAsia" w:ascii="仿宋" w:hAnsi="仿宋" w:eastAsia="仿宋" w:cs="仿宋"/>
                <w:sz w:val="24"/>
                <w:szCs w:val="24"/>
                <w:highlight w:val="none"/>
              </w:rPr>
            </w:pPr>
            <w:r>
              <w:rPr>
                <w:rFonts w:hint="eastAsia" w:ascii="仿宋" w:hAnsi="仿宋" w:eastAsia="仿宋" w:cs="仿宋"/>
                <w:sz w:val="24"/>
                <w:szCs w:val="24"/>
                <w:highlight w:val="none"/>
              </w:rPr>
              <w:t>▲3.1峰值输出：≥10 V。</w:t>
            </w:r>
          </w:p>
          <w:p w14:paraId="7359E5E2">
            <w:pPr>
              <w:rPr>
                <w:rFonts w:hint="eastAsia" w:ascii="仿宋" w:hAnsi="仿宋" w:eastAsia="仿宋" w:cs="仿宋"/>
                <w:sz w:val="24"/>
                <w:szCs w:val="24"/>
                <w:highlight w:val="none"/>
              </w:rPr>
            </w:pPr>
            <w:r>
              <w:rPr>
                <w:rFonts w:hint="eastAsia" w:ascii="仿宋" w:hAnsi="仿宋" w:eastAsia="仿宋" w:cs="仿宋"/>
                <w:sz w:val="24"/>
                <w:szCs w:val="24"/>
                <w:highlight w:val="none"/>
              </w:rPr>
              <w:t>3.2脉冲生成模块</w:t>
            </w:r>
          </w:p>
          <w:p w14:paraId="6EBDB337">
            <w:pPr>
              <w:rPr>
                <w:rFonts w:hint="eastAsia" w:ascii="仿宋" w:hAnsi="仿宋" w:eastAsia="仿宋" w:cs="仿宋"/>
                <w:sz w:val="24"/>
                <w:szCs w:val="24"/>
                <w:highlight w:val="none"/>
              </w:rPr>
            </w:pPr>
            <w:r>
              <w:rPr>
                <w:rFonts w:hint="eastAsia" w:ascii="仿宋" w:hAnsi="仿宋" w:eastAsia="仿宋" w:cs="仿宋"/>
                <w:sz w:val="24"/>
                <w:szCs w:val="24"/>
                <w:highlight w:val="none"/>
              </w:rPr>
              <w:t>3.3支持输出电压≥40 V</w:t>
            </w:r>
          </w:p>
          <w:p w14:paraId="74E2FBBC">
            <w:pPr>
              <w:rPr>
                <w:rFonts w:hint="eastAsia" w:ascii="仿宋" w:hAnsi="仿宋" w:eastAsia="仿宋" w:cs="仿宋"/>
                <w:sz w:val="24"/>
                <w:szCs w:val="24"/>
                <w:highlight w:val="none"/>
              </w:rPr>
            </w:pPr>
            <w:r>
              <w:rPr>
                <w:rFonts w:hint="eastAsia" w:ascii="仿宋" w:hAnsi="仿宋" w:eastAsia="仿宋" w:cs="仿宋"/>
                <w:sz w:val="24"/>
                <w:szCs w:val="24"/>
                <w:highlight w:val="none"/>
              </w:rPr>
              <w:t>4.电容测试单元</w:t>
            </w:r>
          </w:p>
          <w:p w14:paraId="57CC7E41">
            <w:pPr>
              <w:rPr>
                <w:rFonts w:hint="eastAsia" w:ascii="仿宋" w:hAnsi="仿宋" w:eastAsia="仿宋" w:cs="仿宋"/>
                <w:sz w:val="24"/>
                <w:szCs w:val="24"/>
                <w:highlight w:val="none"/>
              </w:rPr>
            </w:pPr>
            <w:r>
              <w:rPr>
                <w:rFonts w:hint="eastAsia" w:ascii="仿宋" w:hAnsi="仿宋" w:eastAsia="仿宋" w:cs="仿宋"/>
                <w:sz w:val="24"/>
                <w:szCs w:val="24"/>
                <w:highlight w:val="none"/>
              </w:rPr>
              <w:t>▲4.1至少具备C-V参数分析的功能。</w:t>
            </w:r>
          </w:p>
          <w:p w14:paraId="501AA929">
            <w:pPr>
              <w:rPr>
                <w:rFonts w:hint="eastAsia" w:ascii="仿宋" w:hAnsi="仿宋" w:eastAsia="仿宋" w:cs="仿宋"/>
                <w:sz w:val="24"/>
                <w:szCs w:val="24"/>
                <w:highlight w:val="none"/>
              </w:rPr>
            </w:pPr>
            <w:r>
              <w:rPr>
                <w:rFonts w:hint="eastAsia" w:ascii="仿宋" w:hAnsi="仿宋" w:eastAsia="仿宋" w:cs="仿宋"/>
                <w:sz w:val="24"/>
                <w:szCs w:val="24"/>
                <w:highlight w:val="none"/>
              </w:rPr>
              <w:t>▲4.2电容测试频率范围：至少覆盖1 kHz～5 MHz。</w:t>
            </w:r>
          </w:p>
          <w:p w14:paraId="129A106A">
            <w:pPr>
              <w:rPr>
                <w:rFonts w:hint="eastAsia" w:ascii="仿宋" w:hAnsi="仿宋" w:eastAsia="仿宋" w:cs="仿宋"/>
                <w:sz w:val="24"/>
                <w:szCs w:val="24"/>
                <w:highlight w:val="none"/>
              </w:rPr>
            </w:pPr>
            <w:r>
              <w:rPr>
                <w:rFonts w:hint="eastAsia" w:ascii="仿宋" w:hAnsi="仿宋" w:eastAsia="仿宋" w:cs="仿宋"/>
                <w:sz w:val="24"/>
                <w:szCs w:val="24"/>
                <w:highlight w:val="none"/>
              </w:rPr>
              <w:t>▲4.3频率精度：≤±0.1%。</w:t>
            </w:r>
          </w:p>
          <w:p w14:paraId="0539D448">
            <w:pPr>
              <w:rPr>
                <w:rFonts w:hint="eastAsia" w:ascii="仿宋" w:hAnsi="仿宋" w:eastAsia="仿宋" w:cs="仿宋"/>
                <w:sz w:val="24"/>
                <w:szCs w:val="24"/>
                <w:highlight w:val="none"/>
              </w:rPr>
            </w:pPr>
            <w:r>
              <w:rPr>
                <w:rFonts w:hint="eastAsia" w:ascii="仿宋" w:hAnsi="仿宋" w:eastAsia="仿宋" w:cs="仿宋"/>
                <w:sz w:val="24"/>
                <w:szCs w:val="24"/>
                <w:highlight w:val="none"/>
              </w:rPr>
              <w:t>5矩阵开关主机</w:t>
            </w:r>
          </w:p>
          <w:p w14:paraId="61BC7669">
            <w:pPr>
              <w:rPr>
                <w:rFonts w:hint="eastAsia" w:ascii="仿宋" w:hAnsi="仿宋" w:eastAsia="仿宋" w:cs="仿宋"/>
                <w:sz w:val="24"/>
                <w:szCs w:val="24"/>
                <w:highlight w:val="none"/>
              </w:rPr>
            </w:pPr>
            <w:r>
              <w:rPr>
                <w:rFonts w:hint="eastAsia" w:ascii="仿宋" w:hAnsi="仿宋" w:eastAsia="仿宋" w:cs="仿宋"/>
                <w:sz w:val="24"/>
                <w:szCs w:val="24"/>
                <w:highlight w:val="none"/>
              </w:rPr>
              <w:t>5.1至少具备≥12路通道切换的功能，后续可扩展≥48路通道切换。</w:t>
            </w:r>
          </w:p>
          <w:p w14:paraId="5434F3E7">
            <w:pPr>
              <w:rPr>
                <w:rFonts w:hint="eastAsia" w:ascii="仿宋" w:hAnsi="仿宋" w:eastAsia="仿宋" w:cs="仿宋"/>
                <w:sz w:val="24"/>
                <w:szCs w:val="24"/>
                <w:highlight w:val="none"/>
              </w:rPr>
            </w:pPr>
            <w:r>
              <w:rPr>
                <w:rFonts w:hint="eastAsia" w:ascii="仿宋" w:hAnsi="仿宋" w:eastAsia="仿宋" w:cs="仿宋"/>
                <w:sz w:val="24"/>
                <w:szCs w:val="24"/>
                <w:highlight w:val="none"/>
              </w:rPr>
              <w:t>▲5.2矩阵开关测量分辨率：≤10 fA。</w:t>
            </w:r>
          </w:p>
          <w:p w14:paraId="105394E1">
            <w:pPr>
              <w:rPr>
                <w:rFonts w:hint="eastAsia" w:ascii="仿宋" w:hAnsi="仿宋" w:eastAsia="仿宋" w:cs="仿宋"/>
                <w:sz w:val="24"/>
                <w:szCs w:val="24"/>
                <w:highlight w:val="none"/>
              </w:rPr>
            </w:pPr>
            <w:r>
              <w:rPr>
                <w:rFonts w:hint="eastAsia" w:ascii="仿宋" w:hAnsi="仿宋" w:eastAsia="仿宋" w:cs="仿宋"/>
                <w:sz w:val="24"/>
                <w:szCs w:val="24"/>
                <w:highlight w:val="none"/>
              </w:rPr>
              <w:t>6软件功能</w:t>
            </w:r>
          </w:p>
          <w:p w14:paraId="4BE30D8A">
            <w:pPr>
              <w:rPr>
                <w:rFonts w:hint="eastAsia" w:ascii="仿宋" w:hAnsi="仿宋" w:eastAsia="仿宋" w:cs="仿宋"/>
                <w:sz w:val="24"/>
                <w:szCs w:val="24"/>
                <w:highlight w:val="none"/>
              </w:rPr>
            </w:pPr>
            <w:r>
              <w:rPr>
                <w:rFonts w:hint="eastAsia" w:ascii="仿宋" w:hAnsi="仿宋" w:eastAsia="仿宋" w:cs="仿宋"/>
                <w:sz w:val="24"/>
                <w:szCs w:val="24"/>
                <w:highlight w:val="none"/>
              </w:rPr>
              <w:t>6.1主机需要自带控制软件具备设置分析仪的功能，具有图形显示和自动分析</w:t>
            </w:r>
          </w:p>
          <w:p w14:paraId="4F17FD2E">
            <w:pPr>
              <w:rPr>
                <w:rFonts w:hint="eastAsia" w:ascii="仿宋" w:hAnsi="仿宋" w:eastAsia="仿宋" w:cs="仿宋"/>
                <w:sz w:val="24"/>
                <w:szCs w:val="24"/>
                <w:highlight w:val="none"/>
              </w:rPr>
            </w:pPr>
            <w:r>
              <w:rPr>
                <w:rFonts w:hint="eastAsia" w:ascii="仿宋" w:hAnsi="仿宋" w:eastAsia="仿宋" w:cs="仿宋"/>
                <w:sz w:val="24"/>
                <w:szCs w:val="24"/>
                <w:highlight w:val="none"/>
              </w:rPr>
              <w:t>功能，至少具备生成数据并导入Excel或其他格式进行分析和报告的功能。</w:t>
            </w:r>
          </w:p>
          <w:p w14:paraId="32E70911">
            <w:pPr>
              <w:rPr>
                <w:rFonts w:hint="eastAsia" w:ascii="仿宋" w:hAnsi="仿宋" w:eastAsia="仿宋" w:cs="仿宋"/>
                <w:sz w:val="24"/>
                <w:szCs w:val="24"/>
                <w:highlight w:val="none"/>
              </w:rPr>
            </w:pPr>
            <w:r>
              <w:rPr>
                <w:rFonts w:hint="eastAsia" w:ascii="仿宋" w:hAnsi="仿宋" w:eastAsia="仿宋" w:cs="仿宋"/>
                <w:sz w:val="24"/>
                <w:szCs w:val="24"/>
                <w:highlight w:val="none"/>
              </w:rPr>
              <w:t>6.2至少具备观测单位周期内信号时域波形的功能。</w:t>
            </w:r>
          </w:p>
          <w:p w14:paraId="38DC7F1B">
            <w:pPr>
              <w:rPr>
                <w:rFonts w:hint="eastAsia" w:ascii="仿宋" w:hAnsi="仿宋" w:eastAsia="仿宋" w:cs="仿宋"/>
                <w:sz w:val="24"/>
                <w:szCs w:val="24"/>
                <w:highlight w:val="none"/>
              </w:rPr>
            </w:pPr>
            <w:r>
              <w:rPr>
                <w:rFonts w:hint="eastAsia" w:ascii="仿宋" w:hAnsi="仿宋" w:eastAsia="仿宋" w:cs="仿宋"/>
                <w:sz w:val="24"/>
                <w:szCs w:val="24"/>
                <w:highlight w:val="none"/>
              </w:rPr>
              <w:t>7配置要求</w:t>
            </w:r>
          </w:p>
          <w:p w14:paraId="45E6DBA1">
            <w:pPr>
              <w:rPr>
                <w:rFonts w:hint="eastAsia" w:ascii="仿宋" w:hAnsi="仿宋" w:eastAsia="仿宋" w:cs="仿宋"/>
                <w:sz w:val="24"/>
                <w:szCs w:val="24"/>
                <w:highlight w:val="none"/>
              </w:rPr>
            </w:pPr>
            <w:r>
              <w:rPr>
                <w:rFonts w:hint="eastAsia" w:ascii="仿宋" w:hAnsi="仿宋" w:eastAsia="仿宋" w:cs="仿宋"/>
                <w:sz w:val="24"/>
                <w:szCs w:val="24"/>
                <w:highlight w:val="none"/>
              </w:rPr>
              <w:t>半导体参数分析仪主机1台</w:t>
            </w:r>
          </w:p>
          <w:p w14:paraId="3ED28619">
            <w:pP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高分辨率测试单元6</w:t>
            </w:r>
            <w:r>
              <w:rPr>
                <w:rFonts w:hint="eastAsia" w:ascii="仿宋" w:hAnsi="仿宋" w:eastAsia="仿宋" w:cs="仿宋"/>
                <w:sz w:val="24"/>
                <w:szCs w:val="24"/>
                <w:highlight w:val="none"/>
                <w:lang w:val="en-US" w:eastAsia="zh-CN"/>
              </w:rPr>
              <w:t>套</w:t>
            </w:r>
          </w:p>
          <w:p w14:paraId="351DEE16">
            <w:pPr>
              <w:rPr>
                <w:rFonts w:hint="eastAsia" w:ascii="仿宋" w:hAnsi="仿宋" w:eastAsia="仿宋" w:cs="仿宋"/>
                <w:sz w:val="24"/>
                <w:szCs w:val="24"/>
                <w:highlight w:val="none"/>
              </w:rPr>
            </w:pPr>
            <w:r>
              <w:rPr>
                <w:rFonts w:hint="eastAsia" w:ascii="仿宋" w:hAnsi="仿宋" w:eastAsia="仿宋" w:cs="仿宋"/>
                <w:sz w:val="24"/>
                <w:szCs w:val="24"/>
                <w:highlight w:val="none"/>
              </w:rPr>
              <w:t>超快速脉冲和瞬态IV测量模块1套</w:t>
            </w:r>
          </w:p>
          <w:p w14:paraId="73EDF698">
            <w:pPr>
              <w:rPr>
                <w:rFonts w:hint="eastAsia" w:ascii="仿宋" w:hAnsi="仿宋" w:eastAsia="仿宋" w:cs="仿宋"/>
                <w:sz w:val="24"/>
                <w:szCs w:val="24"/>
                <w:highlight w:val="none"/>
              </w:rPr>
            </w:pPr>
            <w:r>
              <w:rPr>
                <w:rFonts w:hint="eastAsia" w:ascii="仿宋" w:hAnsi="仿宋" w:eastAsia="仿宋" w:cs="仿宋"/>
                <w:sz w:val="24"/>
                <w:szCs w:val="24"/>
                <w:highlight w:val="none"/>
              </w:rPr>
              <w:t>电容测试单元1套</w:t>
            </w:r>
          </w:p>
          <w:p w14:paraId="4EAC56B8">
            <w:pPr>
              <w:rPr>
                <w:rFonts w:hint="eastAsia" w:ascii="仿宋" w:hAnsi="仿宋" w:eastAsia="仿宋" w:cs="仿宋"/>
                <w:sz w:val="24"/>
                <w:szCs w:val="24"/>
                <w:highlight w:val="none"/>
              </w:rPr>
            </w:pPr>
            <w:r>
              <w:rPr>
                <w:rFonts w:hint="eastAsia" w:ascii="仿宋" w:hAnsi="仿宋" w:eastAsia="仿宋" w:cs="仿宋"/>
                <w:sz w:val="24"/>
                <w:szCs w:val="24"/>
                <w:highlight w:val="none"/>
              </w:rPr>
              <w:t>矩阵开关主机1台</w:t>
            </w:r>
          </w:p>
          <w:p w14:paraId="39C59254">
            <w:pPr>
              <w:rPr>
                <w:rFonts w:hint="eastAsia" w:ascii="仿宋" w:hAnsi="仿宋" w:eastAsia="仿宋" w:cs="仿宋"/>
                <w:sz w:val="24"/>
                <w:szCs w:val="24"/>
                <w:highlight w:val="none"/>
              </w:rPr>
            </w:pPr>
            <w:r>
              <w:rPr>
                <w:rFonts w:hint="eastAsia" w:ascii="仿宋" w:hAnsi="仿宋" w:eastAsia="仿宋" w:cs="仿宋"/>
                <w:sz w:val="24"/>
                <w:szCs w:val="24"/>
                <w:highlight w:val="none"/>
              </w:rPr>
              <w:t>矩阵开关板卡1块</w:t>
            </w:r>
          </w:p>
        </w:tc>
      </w:tr>
      <w:tr w14:paraId="5B72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25A52832">
            <w:pPr>
              <w:pStyle w:val="10"/>
              <w:spacing w:before="2" w:line="240" w:lineRule="auto"/>
              <w:ind w:right="83"/>
              <w:jc w:val="both"/>
              <w:rPr>
                <w:rFonts w:hint="eastAsia" w:ascii="仿宋" w:hAnsi="仿宋" w:eastAsia="仿宋" w:cs="仿宋"/>
                <w:b/>
                <w:bCs/>
                <w:sz w:val="24"/>
                <w:szCs w:val="24"/>
                <w:highlight w:val="none"/>
                <w:lang w:val="en-US"/>
              </w:rPr>
            </w:pPr>
            <w:r>
              <w:rPr>
                <w:rFonts w:hint="eastAsia" w:ascii="仿宋" w:hAnsi="仿宋" w:eastAsia="仿宋" w:cs="仿宋"/>
                <w:b/>
                <w:bCs/>
                <w:sz w:val="24"/>
                <w:szCs w:val="24"/>
                <w:highlight w:val="none"/>
                <w:lang w:val="en-US"/>
              </w:rPr>
              <w:t>3</w:t>
            </w:r>
          </w:p>
        </w:tc>
        <w:tc>
          <w:tcPr>
            <w:tcW w:w="8353" w:type="dxa"/>
            <w:vAlign w:val="center"/>
          </w:tcPr>
          <w:p w14:paraId="162784BB">
            <w:pPr>
              <w:rPr>
                <w:rFonts w:hint="eastAsia" w:ascii="仿宋" w:hAnsi="仿宋" w:eastAsia="仿宋" w:cs="仿宋"/>
                <w:sz w:val="24"/>
                <w:szCs w:val="24"/>
                <w:highlight w:val="none"/>
              </w:rPr>
            </w:pPr>
            <w:r>
              <w:rPr>
                <w:rFonts w:hint="eastAsia" w:ascii="仿宋" w:hAnsi="仿宋" w:eastAsia="仿宋" w:cs="仿宋"/>
                <w:sz w:val="24"/>
                <w:szCs w:val="24"/>
                <w:highlight w:val="none"/>
              </w:rPr>
              <w:t>软件功能要求：</w:t>
            </w:r>
          </w:p>
        </w:tc>
      </w:tr>
      <w:tr w14:paraId="1C6B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F56C21E">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3.1</w:t>
            </w:r>
          </w:p>
        </w:tc>
        <w:tc>
          <w:tcPr>
            <w:tcW w:w="8353" w:type="dxa"/>
            <w:vAlign w:val="center"/>
          </w:tcPr>
          <w:p w14:paraId="0A5923AF">
            <w:pPr>
              <w:rPr>
                <w:rFonts w:hint="eastAsia" w:ascii="仿宋" w:hAnsi="仿宋" w:eastAsia="仿宋" w:cs="仿宋"/>
                <w:sz w:val="24"/>
                <w:szCs w:val="24"/>
                <w:highlight w:val="none"/>
              </w:rPr>
            </w:pPr>
            <w:r>
              <w:rPr>
                <w:rFonts w:hint="eastAsia" w:ascii="仿宋" w:hAnsi="仿宋" w:eastAsia="仿宋" w:cs="仿宋"/>
                <w:sz w:val="24"/>
                <w:szCs w:val="24"/>
                <w:highlight w:val="none"/>
              </w:rPr>
              <w:t>无需联网</w:t>
            </w:r>
          </w:p>
        </w:tc>
      </w:tr>
      <w:tr w14:paraId="43A46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03E324B">
            <w:pPr>
              <w:pStyle w:val="10"/>
              <w:spacing w:before="2" w:line="240" w:lineRule="auto"/>
              <w:ind w:right="83" w:rightChars="0"/>
              <w:jc w:val="both"/>
              <w:rPr>
                <w:rFonts w:hint="eastAsia" w:ascii="仿宋" w:hAnsi="仿宋" w:eastAsia="仿宋" w:cs="仿宋"/>
                <w:b/>
                <w:bCs/>
                <w:sz w:val="24"/>
                <w:szCs w:val="24"/>
                <w:highlight w:val="none"/>
                <w:lang w:val="en-US"/>
              </w:rPr>
            </w:pPr>
            <w:r>
              <w:rPr>
                <w:rFonts w:hint="eastAsia" w:ascii="仿宋" w:hAnsi="仿宋" w:eastAsia="仿宋" w:cs="仿宋"/>
                <w:sz w:val="24"/>
                <w:szCs w:val="24"/>
                <w:highlight w:val="none"/>
                <w:lang w:val="en-US" w:eastAsia="zh-CN"/>
              </w:rPr>
              <w:t>4</w:t>
            </w:r>
          </w:p>
        </w:tc>
        <w:tc>
          <w:tcPr>
            <w:tcW w:w="8353" w:type="dxa"/>
            <w:vAlign w:val="center"/>
          </w:tcPr>
          <w:p w14:paraId="5A4D2FB2">
            <w:pPr>
              <w:rPr>
                <w:rFonts w:hint="eastAsia" w:ascii="仿宋" w:hAnsi="仿宋" w:eastAsia="仿宋" w:cs="仿宋"/>
                <w:sz w:val="24"/>
                <w:szCs w:val="24"/>
                <w:highlight w:val="none"/>
                <w:lang w:eastAsia="zh-CN"/>
              </w:rPr>
            </w:pPr>
            <w:r>
              <w:rPr>
                <w:rFonts w:hint="eastAsia" w:ascii="仿宋" w:hAnsi="仿宋" w:eastAsia="仿宋" w:cs="仿宋"/>
                <w:b/>
                <w:bCs/>
                <w:sz w:val="24"/>
                <w:szCs w:val="24"/>
                <w:highlight w:val="none"/>
                <w:lang w:val="en-US" w:eastAsia="zh-CN"/>
              </w:rPr>
              <w:t>开标后须提供的资料</w:t>
            </w:r>
          </w:p>
        </w:tc>
      </w:tr>
      <w:tr w14:paraId="1DCE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38C5976D">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4.1</w:t>
            </w:r>
          </w:p>
        </w:tc>
        <w:tc>
          <w:tcPr>
            <w:tcW w:w="8353" w:type="dxa"/>
            <w:vAlign w:val="center"/>
          </w:tcPr>
          <w:p w14:paraId="5C58188E">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投标人对所提供的全部证明资料的真实性承担法律责任，</w:t>
            </w:r>
            <w:r>
              <w:rPr>
                <w:rFonts w:hint="eastAsia" w:ascii="仿宋" w:hAnsi="仿宋" w:eastAsia="仿宋" w:cs="仿宋"/>
                <w:sz w:val="24"/>
                <w:szCs w:val="24"/>
                <w:highlight w:val="none"/>
              </w:rPr>
              <w:t>本项目</w:t>
            </w:r>
            <w:r>
              <w:rPr>
                <w:rFonts w:hint="eastAsia" w:ascii="仿宋" w:hAnsi="仿宋" w:eastAsia="仿宋" w:cs="仿宋"/>
                <w:sz w:val="24"/>
                <w:szCs w:val="24"/>
                <w:highlight w:val="none"/>
                <w:lang w:val="en-US" w:eastAsia="zh-CN"/>
              </w:rPr>
              <w:t>开标时</w:t>
            </w:r>
            <w:r>
              <w:rPr>
                <w:rFonts w:hint="eastAsia" w:ascii="仿宋" w:hAnsi="仿宋" w:eastAsia="仿宋" w:cs="仿宋"/>
                <w:sz w:val="24"/>
                <w:szCs w:val="24"/>
                <w:highlight w:val="none"/>
              </w:rPr>
              <w:t>对</w:t>
            </w:r>
            <w:r>
              <w:rPr>
                <w:rFonts w:hint="eastAsia" w:ascii="仿宋" w:hAnsi="仿宋" w:eastAsia="仿宋" w:cs="仿宋"/>
                <w:sz w:val="24"/>
                <w:szCs w:val="24"/>
                <w:highlight w:val="none"/>
                <w:lang w:val="en-US" w:eastAsia="zh-CN"/>
              </w:rPr>
              <w:t>所有投标人的证明资料</w:t>
            </w:r>
            <w:r>
              <w:rPr>
                <w:rFonts w:hint="eastAsia" w:ascii="仿宋" w:hAnsi="仿宋" w:eastAsia="仿宋" w:cs="仿宋"/>
                <w:sz w:val="24"/>
                <w:szCs w:val="24"/>
                <w:highlight w:val="none"/>
              </w:rPr>
              <w:t>原件核验不作要求，采购人有权在标后对中标人进行原件核验。</w:t>
            </w:r>
          </w:p>
        </w:tc>
      </w:tr>
      <w:tr w14:paraId="177D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7D82BB97">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4.2</w:t>
            </w:r>
          </w:p>
        </w:tc>
        <w:tc>
          <w:tcPr>
            <w:tcW w:w="8353" w:type="dxa"/>
            <w:vAlign w:val="center"/>
          </w:tcPr>
          <w:p w14:paraId="21F31C6B">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中标人在开标后还</w:t>
            </w:r>
            <w:r>
              <w:rPr>
                <w:rFonts w:hint="eastAsia" w:ascii="仿宋" w:hAnsi="仿宋" w:eastAsia="仿宋" w:cs="仿宋"/>
                <w:sz w:val="24"/>
                <w:szCs w:val="24"/>
                <w:highlight w:val="none"/>
                <w:lang w:eastAsia="zh-CN"/>
              </w:rPr>
              <w:t>应提供</w:t>
            </w:r>
            <w:r>
              <w:rPr>
                <w:rFonts w:hint="eastAsia" w:ascii="仿宋" w:hAnsi="仿宋" w:eastAsia="仿宋" w:cs="仿宋"/>
                <w:sz w:val="24"/>
                <w:szCs w:val="24"/>
                <w:highlight w:val="none"/>
                <w:lang w:val="en-US" w:eastAsia="zh-CN"/>
              </w:rPr>
              <w:t>投标文件中承诺的设备技术参数</w:t>
            </w:r>
            <w:r>
              <w:rPr>
                <w:rFonts w:hint="eastAsia" w:ascii="仿宋" w:hAnsi="仿宋" w:eastAsia="仿宋" w:cs="仿宋"/>
                <w:sz w:val="24"/>
                <w:szCs w:val="24"/>
                <w:highlight w:val="none"/>
                <w:lang w:eastAsia="zh-CN"/>
              </w:rPr>
              <w:t>相关证明材料（提供</w:t>
            </w:r>
            <w:r>
              <w:rPr>
                <w:rFonts w:hint="eastAsia" w:ascii="仿宋" w:hAnsi="仿宋" w:eastAsia="仿宋" w:cs="仿宋"/>
                <w:sz w:val="24"/>
                <w:szCs w:val="24"/>
                <w:highlight w:val="none"/>
                <w:lang w:val="en-US" w:eastAsia="zh-CN"/>
              </w:rPr>
              <w:t>产品检测报告或</w:t>
            </w:r>
            <w:r>
              <w:rPr>
                <w:rFonts w:hint="eastAsia" w:ascii="仿宋" w:hAnsi="仿宋" w:eastAsia="仿宋" w:cs="仿宋"/>
                <w:sz w:val="24"/>
                <w:szCs w:val="24"/>
                <w:highlight w:val="none"/>
                <w:lang w:eastAsia="zh-CN"/>
              </w:rPr>
              <w:t>产品说明书或出厂报告或</w:t>
            </w:r>
            <w:r>
              <w:rPr>
                <w:rFonts w:hint="eastAsia" w:ascii="仿宋" w:hAnsi="仿宋" w:eastAsia="仿宋" w:cs="仿宋"/>
                <w:sz w:val="24"/>
                <w:szCs w:val="24"/>
                <w:highlight w:val="none"/>
                <w:lang w:val="en-US" w:eastAsia="zh-CN"/>
              </w:rPr>
              <w:t>官网截图或</w:t>
            </w:r>
            <w:r>
              <w:rPr>
                <w:rFonts w:hint="eastAsia" w:ascii="仿宋" w:hAnsi="仿宋" w:eastAsia="仿宋" w:cs="仿宋"/>
                <w:sz w:val="24"/>
                <w:szCs w:val="24"/>
                <w:highlight w:val="none"/>
                <w:lang w:eastAsia="zh-CN"/>
              </w:rPr>
              <w:t>宣传彩页</w:t>
            </w:r>
            <w:r>
              <w:rPr>
                <w:rFonts w:hint="eastAsia" w:ascii="仿宋" w:hAnsi="仿宋" w:eastAsia="仿宋" w:cs="仿宋"/>
                <w:sz w:val="24"/>
                <w:szCs w:val="24"/>
                <w:highlight w:val="none"/>
                <w:lang w:val="en-US" w:eastAsia="zh-CN"/>
              </w:rPr>
              <w:t>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如标后无法提供投标文件中相应原件及</w:t>
            </w:r>
            <w:r>
              <w:rPr>
                <w:rFonts w:hint="eastAsia" w:ascii="仿宋" w:hAnsi="仿宋" w:eastAsia="仿宋" w:cs="仿宋"/>
                <w:sz w:val="24"/>
                <w:szCs w:val="24"/>
                <w:highlight w:val="none"/>
                <w:lang w:eastAsia="zh-CN"/>
              </w:rPr>
              <w:t>相关证明材料，</w:t>
            </w:r>
            <w:r>
              <w:rPr>
                <w:rFonts w:hint="eastAsia" w:ascii="仿宋" w:hAnsi="仿宋" w:eastAsia="仿宋" w:cs="仿宋"/>
                <w:sz w:val="24"/>
                <w:szCs w:val="24"/>
                <w:highlight w:val="none"/>
                <w:lang w:val="en-US" w:eastAsia="zh-CN"/>
              </w:rPr>
              <w:t>或者原件、</w:t>
            </w:r>
            <w:r>
              <w:rPr>
                <w:rFonts w:hint="eastAsia" w:ascii="仿宋" w:hAnsi="仿宋" w:eastAsia="仿宋" w:cs="仿宋"/>
                <w:sz w:val="24"/>
                <w:szCs w:val="24"/>
                <w:highlight w:val="none"/>
                <w:lang w:eastAsia="zh-CN"/>
              </w:rPr>
              <w:t>证明材料</w:t>
            </w:r>
            <w:r>
              <w:rPr>
                <w:rFonts w:hint="eastAsia" w:ascii="仿宋" w:hAnsi="仿宋" w:eastAsia="仿宋" w:cs="仿宋"/>
                <w:sz w:val="24"/>
                <w:szCs w:val="24"/>
                <w:highlight w:val="none"/>
                <w:lang w:val="en-US" w:eastAsia="zh-CN"/>
              </w:rPr>
              <w:t>与投标承诺不符的，</w:t>
            </w:r>
            <w:r>
              <w:rPr>
                <w:rFonts w:hint="eastAsia" w:ascii="仿宋" w:hAnsi="仿宋" w:eastAsia="仿宋" w:cs="仿宋"/>
                <w:sz w:val="24"/>
                <w:szCs w:val="24"/>
                <w:highlight w:val="none"/>
              </w:rPr>
              <w:t>采购人有权拒绝与</w:t>
            </w:r>
            <w:r>
              <w:rPr>
                <w:rFonts w:hint="eastAsia" w:ascii="仿宋" w:hAnsi="仿宋" w:eastAsia="仿宋" w:cs="仿宋"/>
                <w:sz w:val="24"/>
                <w:szCs w:val="24"/>
                <w:highlight w:val="none"/>
                <w:lang w:eastAsia="zh-CN"/>
              </w:rPr>
              <w:t>中标人</w:t>
            </w:r>
            <w:r>
              <w:rPr>
                <w:rFonts w:hint="eastAsia" w:ascii="仿宋" w:hAnsi="仿宋" w:eastAsia="仿宋" w:cs="仿宋"/>
                <w:sz w:val="24"/>
                <w:szCs w:val="24"/>
                <w:highlight w:val="none"/>
              </w:rPr>
              <w:t>签订合同，并追究其缔约过失责任</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违法违规的报监管部门查处</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构成犯罪的依法追究刑事责任。</w:t>
            </w:r>
          </w:p>
        </w:tc>
      </w:tr>
      <w:tr w14:paraId="4657C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AC260FD">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p>
        </w:tc>
        <w:tc>
          <w:tcPr>
            <w:tcW w:w="8353" w:type="dxa"/>
            <w:vAlign w:val="center"/>
          </w:tcPr>
          <w:p w14:paraId="520C2A77">
            <w:pPr>
              <w:rPr>
                <w:rFonts w:hint="eastAsia" w:ascii="仿宋" w:hAnsi="仿宋" w:eastAsia="仿宋" w:cs="仿宋"/>
                <w:sz w:val="24"/>
                <w:szCs w:val="24"/>
                <w:highlight w:val="none"/>
              </w:rPr>
            </w:pPr>
            <w:r>
              <w:rPr>
                <w:rFonts w:hint="eastAsia" w:ascii="仿宋" w:hAnsi="仿宋" w:eastAsia="仿宋" w:cs="仿宋"/>
                <w:b/>
                <w:bCs/>
                <w:sz w:val="24"/>
                <w:szCs w:val="24"/>
                <w:highlight w:val="none"/>
                <w:lang w:eastAsia="zh-CN"/>
              </w:rPr>
              <w:t>供货时提供的资料要求</w:t>
            </w:r>
          </w:p>
        </w:tc>
      </w:tr>
      <w:tr w14:paraId="55C13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6AA8DC30">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.1</w:t>
            </w:r>
          </w:p>
        </w:tc>
        <w:tc>
          <w:tcPr>
            <w:tcW w:w="8353" w:type="dxa"/>
            <w:vAlign w:val="center"/>
          </w:tcPr>
          <w:p w14:paraId="088261E6">
            <w:pPr>
              <w:rPr>
                <w:rFonts w:hint="eastAsia" w:ascii="仿宋" w:hAnsi="仿宋" w:eastAsia="仿宋" w:cs="仿宋"/>
                <w:sz w:val="24"/>
                <w:szCs w:val="24"/>
                <w:highlight w:val="none"/>
              </w:rPr>
            </w:pPr>
            <w:r>
              <w:rPr>
                <w:rFonts w:hint="eastAsia" w:ascii="仿宋" w:hAnsi="仿宋" w:eastAsia="仿宋" w:cs="仿宋"/>
                <w:sz w:val="24"/>
                <w:szCs w:val="24"/>
                <w:highlight w:val="none"/>
              </w:rPr>
              <w:t>提供设备电子版SOP文件、中英文操作手册和维修手册</w:t>
            </w:r>
          </w:p>
        </w:tc>
      </w:tr>
      <w:tr w14:paraId="3C46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68020A25">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.2</w:t>
            </w:r>
          </w:p>
        </w:tc>
        <w:tc>
          <w:tcPr>
            <w:tcW w:w="8353" w:type="dxa"/>
            <w:vAlign w:val="center"/>
          </w:tcPr>
          <w:p w14:paraId="6185C481">
            <w:pPr>
              <w:rPr>
                <w:rFonts w:hint="eastAsia" w:ascii="仿宋" w:hAnsi="仿宋" w:eastAsia="仿宋" w:cs="仿宋"/>
                <w:sz w:val="24"/>
                <w:szCs w:val="24"/>
                <w:highlight w:val="none"/>
              </w:rPr>
            </w:pPr>
            <w:r>
              <w:rPr>
                <w:rFonts w:hint="eastAsia" w:ascii="仿宋" w:hAnsi="仿宋" w:eastAsia="仿宋" w:cs="仿宋"/>
                <w:sz w:val="24"/>
                <w:szCs w:val="24"/>
                <w:highlight w:val="none"/>
              </w:rPr>
              <w:t>提供符合上述参数和配置要求的详细配置清单</w:t>
            </w:r>
          </w:p>
        </w:tc>
      </w:tr>
      <w:tr w14:paraId="4B728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7089E4C9">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.3</w:t>
            </w:r>
          </w:p>
        </w:tc>
        <w:tc>
          <w:tcPr>
            <w:tcW w:w="8353" w:type="dxa"/>
            <w:vAlign w:val="center"/>
          </w:tcPr>
          <w:p w14:paraId="4BA9BC33">
            <w:pPr>
              <w:rPr>
                <w:rFonts w:hint="eastAsia" w:ascii="仿宋" w:hAnsi="仿宋" w:eastAsia="仿宋" w:cs="仿宋"/>
                <w:sz w:val="24"/>
                <w:szCs w:val="24"/>
                <w:highlight w:val="none"/>
              </w:rPr>
            </w:pPr>
            <w:r>
              <w:rPr>
                <w:rFonts w:hint="eastAsia" w:ascii="仿宋" w:hAnsi="仿宋" w:eastAsia="仿宋" w:cs="仿宋"/>
                <w:sz w:val="24"/>
                <w:szCs w:val="24"/>
                <w:highlight w:val="none"/>
              </w:rPr>
              <w:t>列出上述已明确选件及未作要求但可提供选件的清单</w:t>
            </w:r>
          </w:p>
        </w:tc>
      </w:tr>
      <w:tr w14:paraId="028E2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77FFF3B7">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.4</w:t>
            </w:r>
          </w:p>
        </w:tc>
        <w:tc>
          <w:tcPr>
            <w:tcW w:w="8353" w:type="dxa"/>
            <w:vAlign w:val="center"/>
          </w:tcPr>
          <w:p w14:paraId="08C4AE91">
            <w:pPr>
              <w:rPr>
                <w:rFonts w:hint="eastAsia" w:ascii="仿宋" w:hAnsi="仿宋" w:eastAsia="仿宋" w:cs="仿宋"/>
                <w:sz w:val="24"/>
                <w:szCs w:val="24"/>
                <w:highlight w:val="none"/>
              </w:rPr>
            </w:pPr>
            <w:r>
              <w:rPr>
                <w:rFonts w:hint="eastAsia" w:ascii="仿宋" w:hAnsi="仿宋" w:eastAsia="仿宋" w:cs="仿宋"/>
                <w:sz w:val="24"/>
                <w:szCs w:val="24"/>
                <w:highlight w:val="none"/>
              </w:rPr>
              <w:t>所有配置为同品牌原装产品(除注明要求例外)</w:t>
            </w:r>
          </w:p>
        </w:tc>
      </w:tr>
      <w:tr w14:paraId="6A10F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73D51BF">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.5</w:t>
            </w:r>
          </w:p>
        </w:tc>
        <w:tc>
          <w:tcPr>
            <w:tcW w:w="8353" w:type="dxa"/>
            <w:vAlign w:val="center"/>
          </w:tcPr>
          <w:p w14:paraId="2A116C14">
            <w:pPr>
              <w:rPr>
                <w:rFonts w:hint="eastAsia" w:ascii="仿宋" w:hAnsi="仿宋" w:eastAsia="仿宋" w:cs="仿宋"/>
                <w:sz w:val="24"/>
                <w:szCs w:val="24"/>
                <w:highlight w:val="none"/>
              </w:rPr>
            </w:pPr>
            <w:r>
              <w:rPr>
                <w:rFonts w:hint="eastAsia" w:ascii="仿宋" w:hAnsi="仿宋" w:eastAsia="仿宋" w:cs="仿宋"/>
                <w:sz w:val="24"/>
                <w:szCs w:val="24"/>
                <w:highlight w:val="none"/>
              </w:rPr>
              <w:t>所有设备必须是全新的，未曾使用过的原装产品</w:t>
            </w:r>
          </w:p>
        </w:tc>
      </w:tr>
      <w:tr w14:paraId="3AD2F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6B95EBAC">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.6</w:t>
            </w:r>
          </w:p>
        </w:tc>
        <w:tc>
          <w:tcPr>
            <w:tcW w:w="8353" w:type="dxa"/>
            <w:vAlign w:val="center"/>
          </w:tcPr>
          <w:p w14:paraId="4D727EB3">
            <w:pPr>
              <w:rPr>
                <w:rFonts w:hint="eastAsia" w:ascii="仿宋" w:hAnsi="仿宋" w:eastAsia="仿宋" w:cs="仿宋"/>
                <w:sz w:val="24"/>
                <w:szCs w:val="24"/>
                <w:highlight w:val="none"/>
              </w:rPr>
            </w:pPr>
            <w:r>
              <w:rPr>
                <w:rFonts w:hint="eastAsia" w:ascii="仿宋" w:hAnsi="仿宋" w:eastAsia="仿宋" w:cs="仿宋"/>
                <w:sz w:val="24"/>
                <w:szCs w:val="24"/>
                <w:highlight w:val="none"/>
              </w:rPr>
              <w:t>提供所投产品的详细彩页，如彩页中没有涉及相关技术参数，提供原厂技术白皮书（DATASHEET）</w:t>
            </w:r>
          </w:p>
        </w:tc>
      </w:tr>
    </w:tbl>
    <w:p w14:paraId="0E0EF64B">
      <w:pPr>
        <w:rPr>
          <w:rFonts w:hint="eastAsia" w:ascii="仿宋" w:hAnsi="仿宋" w:eastAsia="仿宋" w:cs="仿宋"/>
          <w:highlight w:val="none"/>
        </w:rPr>
      </w:pPr>
    </w:p>
    <w:p w14:paraId="651A6029">
      <w:pPr>
        <w:rPr>
          <w:rFonts w:hint="eastAsia" w:ascii="仿宋" w:hAnsi="仿宋" w:eastAsia="仿宋" w:cs="仿宋"/>
          <w:highlight w:val="none"/>
        </w:rPr>
      </w:pPr>
    </w:p>
    <w:p w14:paraId="18384C3D">
      <w:pPr>
        <w:rPr>
          <w:rFonts w:hint="eastAsia" w:ascii="仿宋" w:hAnsi="仿宋" w:eastAsia="仿宋" w:cs="仿宋"/>
          <w:highlight w:val="none"/>
        </w:rPr>
      </w:pPr>
    </w:p>
    <w:p w14:paraId="62AF8B68">
      <w:pPr>
        <w:rPr>
          <w:rFonts w:hint="eastAsia" w:ascii="仿宋" w:hAnsi="仿宋" w:eastAsia="仿宋" w:cs="仿宋"/>
          <w:highlight w:val="none"/>
        </w:rPr>
      </w:pPr>
    </w:p>
    <w:p w14:paraId="0685D312">
      <w:pPr>
        <w:rPr>
          <w:rFonts w:hint="eastAsia" w:ascii="仿宋" w:hAnsi="仿宋" w:eastAsia="仿宋" w:cs="仿宋"/>
          <w:highlight w:val="none"/>
        </w:rPr>
      </w:pPr>
    </w:p>
    <w:p w14:paraId="411145E4">
      <w:pPr>
        <w:rPr>
          <w:rFonts w:hint="eastAsia" w:ascii="仿宋" w:hAnsi="仿宋" w:eastAsia="仿宋" w:cs="仿宋"/>
          <w:highlight w:val="none"/>
        </w:rPr>
      </w:pPr>
    </w:p>
    <w:p w14:paraId="6A337FC4">
      <w:pPr>
        <w:rPr>
          <w:rFonts w:hint="eastAsia" w:ascii="仿宋" w:hAnsi="仿宋" w:eastAsia="仿宋" w:cs="仿宋"/>
          <w:highlight w:val="none"/>
        </w:rPr>
      </w:pPr>
    </w:p>
    <w:p w14:paraId="489942AD">
      <w:pPr>
        <w:rPr>
          <w:rFonts w:hint="eastAsia" w:ascii="仿宋" w:hAnsi="仿宋" w:eastAsia="仿宋" w:cs="仿宋"/>
          <w:highlight w:val="none"/>
        </w:rPr>
      </w:pPr>
    </w:p>
    <w:p w14:paraId="3494A8FA">
      <w:pPr>
        <w:rPr>
          <w:rFonts w:hint="eastAsia" w:ascii="仿宋" w:hAnsi="仿宋" w:eastAsia="仿宋" w:cs="仿宋"/>
          <w:highlight w:val="none"/>
        </w:rPr>
      </w:pPr>
    </w:p>
    <w:p w14:paraId="40469D03">
      <w:pPr>
        <w:rPr>
          <w:rFonts w:hint="eastAsia" w:ascii="仿宋" w:hAnsi="仿宋" w:eastAsia="仿宋" w:cs="仿宋"/>
          <w:highlight w:val="none"/>
        </w:rPr>
      </w:pPr>
    </w:p>
    <w:p w14:paraId="53A218A0">
      <w:pPr>
        <w:rPr>
          <w:rFonts w:hint="eastAsia" w:ascii="仿宋" w:hAnsi="仿宋" w:eastAsia="仿宋" w:cs="仿宋"/>
          <w:highlight w:val="none"/>
        </w:rPr>
      </w:pPr>
    </w:p>
    <w:p w14:paraId="7BD36408">
      <w:pPr>
        <w:rPr>
          <w:rFonts w:hint="eastAsia" w:ascii="仿宋" w:hAnsi="仿宋" w:eastAsia="仿宋" w:cs="仿宋"/>
          <w:highlight w:val="none"/>
        </w:rPr>
      </w:pPr>
    </w:p>
    <w:p w14:paraId="6C139141">
      <w:pPr>
        <w:rPr>
          <w:rFonts w:hint="eastAsia" w:ascii="仿宋" w:hAnsi="仿宋" w:eastAsia="仿宋" w:cs="仿宋"/>
          <w:highlight w:val="none"/>
        </w:rPr>
      </w:pPr>
    </w:p>
    <w:p w14:paraId="70923D7B">
      <w:pPr>
        <w:rPr>
          <w:rFonts w:hint="eastAsia" w:ascii="仿宋" w:hAnsi="仿宋" w:eastAsia="仿宋" w:cs="仿宋"/>
          <w:highlight w:val="none"/>
        </w:rPr>
      </w:pPr>
    </w:p>
    <w:p w14:paraId="6CB663F1">
      <w:pPr>
        <w:rPr>
          <w:rFonts w:hint="eastAsia" w:ascii="仿宋" w:hAnsi="仿宋" w:eastAsia="仿宋" w:cs="仿宋"/>
          <w:highlight w:val="none"/>
        </w:rPr>
      </w:pPr>
    </w:p>
    <w:p w14:paraId="6C45D3F9">
      <w:pPr>
        <w:rPr>
          <w:rFonts w:hint="eastAsia" w:ascii="仿宋" w:hAnsi="仿宋" w:eastAsia="仿宋" w:cs="仿宋"/>
          <w:highlight w:val="none"/>
        </w:rPr>
      </w:pPr>
    </w:p>
    <w:p w14:paraId="65622730">
      <w:pPr>
        <w:rPr>
          <w:rFonts w:hint="eastAsia" w:ascii="仿宋" w:hAnsi="仿宋" w:eastAsia="仿宋" w:cs="仿宋"/>
          <w:highlight w:val="none"/>
        </w:rPr>
      </w:pPr>
    </w:p>
    <w:p w14:paraId="23FBAFA5">
      <w:pPr>
        <w:rPr>
          <w:rFonts w:hint="eastAsia" w:ascii="仿宋" w:hAnsi="仿宋" w:eastAsia="仿宋" w:cs="仿宋"/>
          <w:highlight w:val="none"/>
        </w:rPr>
      </w:pPr>
    </w:p>
    <w:p w14:paraId="7A85B361">
      <w:pPr>
        <w:rPr>
          <w:rFonts w:hint="eastAsia" w:ascii="仿宋" w:hAnsi="仿宋" w:eastAsia="仿宋" w:cs="仿宋"/>
          <w:highlight w:val="none"/>
        </w:rPr>
      </w:pPr>
    </w:p>
    <w:tbl>
      <w:tblPr>
        <w:tblStyle w:val="6"/>
        <w:tblW w:w="92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8353"/>
      </w:tblGrid>
      <w:tr w14:paraId="3FF4B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shd w:val="clear" w:color="auto" w:fill="FFFF00"/>
            <w:vAlign w:val="center"/>
          </w:tcPr>
          <w:p w14:paraId="42036D6A">
            <w:pP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序号</w:t>
            </w:r>
          </w:p>
        </w:tc>
        <w:tc>
          <w:tcPr>
            <w:tcW w:w="8353" w:type="dxa"/>
            <w:shd w:val="clear" w:color="auto" w:fill="FFFF00"/>
            <w:vAlign w:val="center"/>
          </w:tcPr>
          <w:p w14:paraId="023634DA">
            <w:pPr>
              <w:rPr>
                <w:rFonts w:hint="eastAsia" w:ascii="仿宋" w:hAnsi="仿宋" w:eastAsia="仿宋" w:cs="仿宋"/>
                <w:b/>
                <w:sz w:val="24"/>
                <w:szCs w:val="24"/>
                <w:highlight w:val="none"/>
              </w:rPr>
            </w:pPr>
            <w:r>
              <w:rPr>
                <w:rFonts w:hint="eastAsia" w:ascii="仿宋" w:hAnsi="仿宋" w:eastAsia="仿宋" w:cs="仿宋"/>
                <w:b/>
                <w:sz w:val="24"/>
                <w:szCs w:val="24"/>
                <w:highlight w:val="none"/>
                <w:lang w:val="en-US" w:eastAsia="zh-CN"/>
              </w:rPr>
              <w:t>12</w:t>
            </w:r>
            <w:r>
              <w:rPr>
                <w:rFonts w:hint="eastAsia" w:ascii="仿宋" w:hAnsi="仿宋" w:eastAsia="仿宋" w:cs="仿宋"/>
                <w:b/>
                <w:sz w:val="24"/>
                <w:szCs w:val="24"/>
                <w:highlight w:val="none"/>
              </w:rPr>
              <w:t>.室温射频探针台采购需求</w:t>
            </w:r>
          </w:p>
        </w:tc>
      </w:tr>
      <w:tr w14:paraId="6C31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917" w:type="dxa"/>
            <w:vAlign w:val="center"/>
          </w:tcPr>
          <w:p w14:paraId="5DE97F90">
            <w:pPr>
              <w:rPr>
                <w:rFonts w:hint="eastAsia" w:ascii="仿宋" w:hAnsi="仿宋" w:eastAsia="仿宋" w:cs="仿宋"/>
                <w:b/>
                <w:bCs/>
                <w:sz w:val="24"/>
                <w:szCs w:val="24"/>
                <w:highlight w:val="none"/>
              </w:rPr>
            </w:pPr>
            <w:r>
              <w:rPr>
                <w:rFonts w:hint="eastAsia" w:ascii="仿宋" w:hAnsi="仿宋" w:eastAsia="仿宋" w:cs="仿宋"/>
                <w:b/>
                <w:sz w:val="24"/>
                <w:szCs w:val="24"/>
                <w:highlight w:val="none"/>
              </w:rPr>
              <w:t>一</w:t>
            </w:r>
          </w:p>
        </w:tc>
        <w:tc>
          <w:tcPr>
            <w:tcW w:w="8353" w:type="dxa"/>
            <w:vAlign w:val="center"/>
          </w:tcPr>
          <w:p w14:paraId="06B48D43">
            <w:pPr>
              <w:rPr>
                <w:rFonts w:hint="eastAsia" w:ascii="仿宋" w:hAnsi="仿宋" w:eastAsia="仿宋" w:cs="仿宋"/>
                <w:b/>
                <w:sz w:val="24"/>
                <w:szCs w:val="24"/>
                <w:highlight w:val="none"/>
              </w:rPr>
            </w:pPr>
            <w:r>
              <w:rPr>
                <w:rFonts w:hint="eastAsia" w:ascii="仿宋" w:hAnsi="仿宋" w:eastAsia="仿宋" w:cs="仿宋"/>
                <w:b/>
                <w:sz w:val="24"/>
                <w:szCs w:val="24"/>
                <w:highlight w:val="none"/>
              </w:rPr>
              <w:t>货物清单及技术要求</w:t>
            </w:r>
          </w:p>
        </w:tc>
      </w:tr>
      <w:tr w14:paraId="78606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9CFBE5D">
            <w:pPr>
              <w:rPr>
                <w:rFonts w:hint="eastAsia" w:ascii="仿宋" w:hAnsi="仿宋" w:eastAsia="仿宋" w:cs="仿宋"/>
                <w:b/>
                <w:sz w:val="24"/>
                <w:szCs w:val="24"/>
                <w:highlight w:val="none"/>
              </w:rPr>
            </w:pPr>
            <w:r>
              <w:rPr>
                <w:rFonts w:hint="eastAsia" w:ascii="仿宋" w:hAnsi="仿宋" w:eastAsia="仿宋" w:cs="仿宋"/>
                <w:b/>
                <w:sz w:val="24"/>
                <w:szCs w:val="24"/>
                <w:highlight w:val="none"/>
              </w:rPr>
              <w:t>1</w:t>
            </w:r>
          </w:p>
        </w:tc>
        <w:tc>
          <w:tcPr>
            <w:tcW w:w="8353" w:type="dxa"/>
            <w:vAlign w:val="center"/>
          </w:tcPr>
          <w:p w14:paraId="62435567">
            <w:pPr>
              <w:rPr>
                <w:rFonts w:hint="eastAsia" w:ascii="仿宋" w:hAnsi="仿宋" w:eastAsia="仿宋" w:cs="仿宋"/>
                <w:b/>
                <w:sz w:val="24"/>
                <w:szCs w:val="24"/>
                <w:highlight w:val="none"/>
              </w:rPr>
            </w:pPr>
            <w:r>
              <w:rPr>
                <w:rFonts w:hint="eastAsia" w:ascii="仿宋" w:hAnsi="仿宋" w:eastAsia="仿宋" w:cs="仿宋"/>
                <w:b/>
                <w:sz w:val="24"/>
                <w:szCs w:val="24"/>
                <w:highlight w:val="none"/>
              </w:rPr>
              <w:t>适用范围或功能概述</w:t>
            </w:r>
          </w:p>
        </w:tc>
      </w:tr>
      <w:tr w14:paraId="619D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2C665059">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1.1</w:t>
            </w:r>
          </w:p>
        </w:tc>
        <w:tc>
          <w:tcPr>
            <w:tcW w:w="8353" w:type="dxa"/>
            <w:vAlign w:val="center"/>
          </w:tcPr>
          <w:p w14:paraId="692221EF">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▲进口设备</w:t>
            </w:r>
          </w:p>
        </w:tc>
      </w:tr>
      <w:tr w14:paraId="08F0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0CB61471">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1.2</w:t>
            </w:r>
          </w:p>
        </w:tc>
        <w:tc>
          <w:tcPr>
            <w:tcW w:w="8353" w:type="dxa"/>
            <w:vAlign w:val="center"/>
          </w:tcPr>
          <w:p w14:paraId="46D57E99">
            <w:pPr>
              <w:rPr>
                <w:rFonts w:hint="eastAsia" w:ascii="仿宋" w:hAnsi="仿宋" w:eastAsia="仿宋" w:cs="仿宋"/>
                <w:sz w:val="24"/>
                <w:szCs w:val="24"/>
                <w:highlight w:val="none"/>
              </w:rPr>
            </w:pPr>
            <w:r>
              <w:rPr>
                <w:rFonts w:hint="eastAsia" w:ascii="仿宋" w:hAnsi="仿宋" w:eastAsia="仿宋" w:cs="仿宋"/>
                <w:sz w:val="24"/>
                <w:szCs w:val="24"/>
                <w:highlight w:val="none"/>
              </w:rPr>
              <w:t>适用范围：探针台系统主要用于集成电路（ICs）、半导体器件（MOS/FET）、微电子机械系统（MEMS）、高频信号分析等的功能描述、测试与分析。在配置超低漏电流针尖，实现低漏电流量测、脉冲量测、电容性量测、建模特性、失效分析、光电分析等电性分析。要求设备结构设计合理，设备静态、动态、升降温稳定性好，采用先进技术，保证系统具有良好的定位和测量精度。设备使用、操作、维修方便且安全性高</w:t>
            </w:r>
          </w:p>
        </w:tc>
      </w:tr>
      <w:tr w14:paraId="7ECD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3C00EECB">
            <w:pPr>
              <w:rPr>
                <w:rFonts w:hint="eastAsia" w:ascii="仿宋" w:hAnsi="仿宋" w:eastAsia="仿宋" w:cs="仿宋"/>
                <w:b/>
                <w:sz w:val="24"/>
                <w:szCs w:val="24"/>
                <w:highlight w:val="none"/>
              </w:rPr>
            </w:pPr>
            <w:r>
              <w:rPr>
                <w:rFonts w:hint="eastAsia" w:ascii="仿宋" w:hAnsi="仿宋" w:eastAsia="仿宋" w:cs="仿宋"/>
                <w:b/>
                <w:sz w:val="24"/>
                <w:szCs w:val="24"/>
                <w:highlight w:val="none"/>
              </w:rPr>
              <w:t>2</w:t>
            </w:r>
          </w:p>
        </w:tc>
        <w:tc>
          <w:tcPr>
            <w:tcW w:w="8353" w:type="dxa"/>
            <w:vAlign w:val="center"/>
          </w:tcPr>
          <w:p w14:paraId="4CE2CF3C">
            <w:pPr>
              <w:rPr>
                <w:rFonts w:hint="eastAsia" w:ascii="仿宋" w:hAnsi="仿宋" w:eastAsia="仿宋" w:cs="仿宋"/>
                <w:b/>
                <w:sz w:val="24"/>
                <w:szCs w:val="24"/>
                <w:highlight w:val="none"/>
              </w:rPr>
            </w:pPr>
            <w:r>
              <w:rPr>
                <w:rFonts w:hint="eastAsia" w:ascii="仿宋" w:hAnsi="仿宋" w:eastAsia="仿宋" w:cs="仿宋"/>
                <w:b/>
                <w:sz w:val="24"/>
                <w:szCs w:val="24"/>
                <w:highlight w:val="none"/>
              </w:rPr>
              <w:t>技术参数、功能要求</w:t>
            </w:r>
          </w:p>
        </w:tc>
      </w:tr>
      <w:tr w14:paraId="52032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180969D">
            <w:pPr>
              <w:numPr>
                <w:ilvl w:val="1"/>
                <w:numId w:val="0"/>
              </w:numPr>
              <w:ind w:left="567" w:hanging="567"/>
              <w:rPr>
                <w:rFonts w:hint="eastAsia" w:ascii="仿宋" w:hAnsi="仿宋" w:eastAsia="仿宋" w:cs="仿宋"/>
                <w:sz w:val="24"/>
                <w:szCs w:val="24"/>
                <w:highlight w:val="none"/>
              </w:rPr>
            </w:pPr>
            <w:r>
              <w:rPr>
                <w:rFonts w:hint="eastAsia" w:ascii="仿宋" w:hAnsi="仿宋" w:eastAsia="仿宋" w:cs="仿宋"/>
                <w:sz w:val="24"/>
                <w:szCs w:val="24"/>
                <w:highlight w:val="none"/>
              </w:rPr>
              <w:t>2.1</w:t>
            </w:r>
          </w:p>
        </w:tc>
        <w:tc>
          <w:tcPr>
            <w:tcW w:w="8353" w:type="dxa"/>
            <w:vAlign w:val="center"/>
          </w:tcPr>
          <w:p w14:paraId="568BD79A">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Hans"/>
              </w:rPr>
              <w:t>★</w:t>
            </w:r>
            <w:r>
              <w:rPr>
                <w:rFonts w:hint="eastAsia" w:ascii="仿宋" w:hAnsi="仿宋" w:eastAsia="仿宋" w:cs="仿宋"/>
                <w:sz w:val="24"/>
                <w:szCs w:val="24"/>
                <w:highlight w:val="none"/>
              </w:rPr>
              <w:t>1.1镀镍表面，可装载8英寸以内样品，向下兼容6寸、4寸晶圆，最小可支持4 mm*4 mm</w:t>
            </w:r>
            <w:r>
              <w:rPr>
                <w:rFonts w:hint="eastAsia" w:ascii="仿宋" w:hAnsi="仿宋" w:eastAsia="仿宋" w:cs="仿宋"/>
                <w:sz w:val="24"/>
                <w:szCs w:val="24"/>
                <w:highlight w:val="none"/>
                <w:lang w:val="en-US" w:eastAsia="zh-CN"/>
              </w:rPr>
              <w:t>及以下的</w:t>
            </w:r>
            <w:r>
              <w:rPr>
                <w:rFonts w:hint="eastAsia" w:ascii="仿宋" w:hAnsi="仿宋" w:eastAsia="仿宋" w:cs="仿宋"/>
                <w:sz w:val="24"/>
                <w:szCs w:val="24"/>
                <w:highlight w:val="none"/>
              </w:rPr>
              <w:t>单颗器件，具备手动切换吸附范围</w:t>
            </w:r>
          </w:p>
          <w:p w14:paraId="62EA47A0">
            <w:pPr>
              <w:rPr>
                <w:rFonts w:hint="eastAsia" w:ascii="仿宋" w:hAnsi="仿宋" w:eastAsia="仿宋" w:cs="仿宋"/>
                <w:sz w:val="24"/>
                <w:szCs w:val="24"/>
                <w:highlight w:val="none"/>
              </w:rPr>
            </w:pPr>
            <w:r>
              <w:rPr>
                <w:rFonts w:hint="eastAsia" w:ascii="仿宋" w:hAnsi="仿宋" w:eastAsia="仿宋" w:cs="仿宋"/>
                <w:sz w:val="24"/>
                <w:szCs w:val="24"/>
                <w:highlight w:val="none"/>
                <w:lang w:eastAsia="zh-Hans"/>
              </w:rPr>
              <w:t>★</w:t>
            </w:r>
            <w:r>
              <w:rPr>
                <w:rFonts w:hint="eastAsia" w:ascii="仿宋" w:hAnsi="仿宋" w:eastAsia="仿宋" w:cs="仿宋"/>
                <w:sz w:val="24"/>
                <w:szCs w:val="24"/>
                <w:highlight w:val="none"/>
              </w:rPr>
              <w:t>1.2样品台X/Y全移动范围</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240 mm*315 mm，样品台X/Y精调移动范围</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25 mm*25 mm</w:t>
            </w:r>
          </w:p>
          <w:p w14:paraId="5C6C0CE7">
            <w:pPr>
              <w:rPr>
                <w:rFonts w:hint="eastAsia" w:ascii="仿宋" w:hAnsi="仿宋" w:eastAsia="仿宋" w:cs="仿宋"/>
                <w:sz w:val="24"/>
                <w:szCs w:val="24"/>
                <w:highlight w:val="none"/>
              </w:rPr>
            </w:pPr>
            <w:r>
              <w:rPr>
                <w:rFonts w:hint="eastAsia" w:ascii="仿宋" w:hAnsi="仿宋" w:eastAsia="仿宋" w:cs="仿宋"/>
                <w:sz w:val="24"/>
                <w:szCs w:val="24"/>
                <w:highlight w:val="none"/>
              </w:rPr>
              <w:t>1.3微调角度±5°</w:t>
            </w:r>
          </w:p>
          <w:p w14:paraId="650ECC64">
            <w:pPr>
              <w:rPr>
                <w:rFonts w:hint="eastAsia" w:ascii="仿宋" w:hAnsi="仿宋" w:eastAsia="仿宋" w:cs="仿宋"/>
                <w:sz w:val="24"/>
                <w:szCs w:val="24"/>
                <w:highlight w:val="none"/>
              </w:rPr>
            </w:pPr>
            <w:r>
              <w:rPr>
                <w:rFonts w:hint="eastAsia" w:ascii="仿宋" w:hAnsi="仿宋" w:eastAsia="仿宋" w:cs="仿宋"/>
                <w:sz w:val="24"/>
                <w:szCs w:val="24"/>
                <w:highlight w:val="none"/>
              </w:rPr>
              <w:t>1.4方便、无风险样品装载，具备隔震设计</w:t>
            </w:r>
          </w:p>
          <w:p w14:paraId="3E421719">
            <w:pPr>
              <w:rPr>
                <w:rFonts w:hint="eastAsia" w:ascii="仿宋" w:hAnsi="仿宋" w:eastAsia="仿宋" w:cs="仿宋"/>
                <w:sz w:val="24"/>
                <w:szCs w:val="24"/>
                <w:highlight w:val="none"/>
              </w:rPr>
            </w:pPr>
            <w:r>
              <w:rPr>
                <w:rFonts w:hint="eastAsia" w:ascii="仿宋" w:hAnsi="仿宋" w:eastAsia="仿宋" w:cs="仿宋"/>
                <w:sz w:val="24"/>
                <w:szCs w:val="24"/>
                <w:highlight w:val="none"/>
              </w:rPr>
              <w:t>▲1.5配备2个独立的陶瓷载台，均配备独立真空吸附孔</w:t>
            </w:r>
          </w:p>
          <w:p w14:paraId="4BB079C4">
            <w:pPr>
              <w:rPr>
                <w:rFonts w:hint="eastAsia" w:ascii="仿宋" w:hAnsi="仿宋" w:eastAsia="仿宋" w:cs="仿宋"/>
                <w:sz w:val="24"/>
                <w:szCs w:val="24"/>
                <w:highlight w:val="none"/>
              </w:rPr>
            </w:pPr>
            <w:r>
              <w:rPr>
                <w:rFonts w:hint="eastAsia" w:ascii="仿宋" w:hAnsi="仿宋" w:eastAsia="仿宋" w:cs="仿宋"/>
                <w:sz w:val="24"/>
                <w:szCs w:val="24"/>
                <w:highlight w:val="none"/>
              </w:rPr>
              <w:t>▲1.6样品台具备锁定功能，并提供LED警灯提示，防止误操作</w:t>
            </w:r>
          </w:p>
          <w:p w14:paraId="5ABD16FC">
            <w:pPr>
              <w:rPr>
                <w:rFonts w:hint="eastAsia" w:ascii="仿宋" w:hAnsi="仿宋" w:eastAsia="仿宋" w:cs="仿宋"/>
                <w:sz w:val="24"/>
                <w:szCs w:val="24"/>
                <w:highlight w:val="none"/>
              </w:rPr>
            </w:pPr>
            <w:r>
              <w:rPr>
                <w:rFonts w:hint="eastAsia" w:ascii="仿宋" w:hAnsi="仿宋" w:eastAsia="仿宋" w:cs="仿宋"/>
                <w:sz w:val="24"/>
                <w:szCs w:val="24"/>
                <w:highlight w:val="none"/>
              </w:rPr>
              <w:t>▲1.7</w:t>
            </w:r>
            <w:r>
              <w:rPr>
                <w:rFonts w:hint="eastAsia" w:ascii="仿宋" w:hAnsi="仿宋" w:eastAsia="仿宋" w:cs="仿宋"/>
                <w:sz w:val="24"/>
                <w:szCs w:val="24"/>
                <w:highlight w:val="none"/>
                <w:lang w:eastAsia="zh-Hans"/>
              </w:rPr>
              <w:t>针座</w:t>
            </w:r>
            <w:r>
              <w:rPr>
                <w:rFonts w:hint="eastAsia" w:ascii="仿宋" w:hAnsi="仿宋" w:eastAsia="仿宋" w:cs="仿宋"/>
                <w:sz w:val="24"/>
                <w:szCs w:val="24"/>
                <w:highlight w:val="none"/>
              </w:rPr>
              <w:t>平</w:t>
            </w:r>
            <w:r>
              <w:rPr>
                <w:rFonts w:hint="eastAsia" w:ascii="仿宋" w:hAnsi="仿宋" w:eastAsia="仿宋" w:cs="仿宋"/>
                <w:sz w:val="24"/>
                <w:szCs w:val="24"/>
                <w:highlight w:val="none"/>
                <w:lang w:eastAsia="zh-Hans"/>
              </w:rPr>
              <w:t>台具备三挡一键抬起设置：</w:t>
            </w:r>
            <w:r>
              <w:rPr>
                <w:rFonts w:hint="eastAsia" w:ascii="仿宋" w:hAnsi="仿宋" w:eastAsia="仿宋" w:cs="仿宋"/>
                <w:sz w:val="24"/>
                <w:szCs w:val="24"/>
                <w:highlight w:val="none"/>
                <w:lang w:eastAsia="zh-CN"/>
              </w:rPr>
              <w:t>扎针(0)，分离(300</w:t>
            </w:r>
            <w:r>
              <w:rPr>
                <w:rFonts w:hint="eastAsia" w:ascii="仿宋" w:hAnsi="仿宋" w:eastAsia="仿宋" w:cs="仿宋"/>
                <w:sz w:val="24"/>
                <w:szCs w:val="24"/>
                <w:highlight w:val="none"/>
              </w:rPr>
              <w:t xml:space="preserve"> μm</w:t>
            </w:r>
            <w:r>
              <w:rPr>
                <w:rFonts w:hint="eastAsia" w:ascii="仿宋" w:hAnsi="仿宋" w:eastAsia="仿宋" w:cs="仿宋"/>
                <w:sz w:val="24"/>
                <w:szCs w:val="24"/>
                <w:highlight w:val="none"/>
                <w:lang w:eastAsia="zh-CN"/>
              </w:rPr>
              <w:t>)，和架针(3</w:t>
            </w: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lang w:eastAsia="zh-CN"/>
              </w:rPr>
              <w:t>mm)</w:t>
            </w:r>
            <w:r>
              <w:rPr>
                <w:rFonts w:hint="eastAsia" w:ascii="仿宋" w:hAnsi="仿宋" w:eastAsia="仿宋" w:cs="仿宋"/>
                <w:sz w:val="24"/>
                <w:szCs w:val="24"/>
                <w:highlight w:val="none"/>
              </w:rPr>
              <w:t>，搭配微调抬杆50、100、150三档可切换</w:t>
            </w:r>
          </w:p>
          <w:p w14:paraId="7B2491FE">
            <w:pPr>
              <w:rPr>
                <w:rFonts w:hint="eastAsia" w:ascii="仿宋" w:hAnsi="仿宋" w:eastAsia="仿宋" w:cs="仿宋"/>
                <w:sz w:val="24"/>
                <w:szCs w:val="24"/>
                <w:highlight w:val="none"/>
                <w:lang w:eastAsia="zh-Hans"/>
              </w:rPr>
            </w:pPr>
            <w:r>
              <w:rPr>
                <w:rFonts w:hint="eastAsia" w:ascii="仿宋" w:hAnsi="仿宋" w:eastAsia="仿宋" w:cs="仿宋"/>
                <w:sz w:val="24"/>
                <w:szCs w:val="24"/>
                <w:highlight w:val="none"/>
              </w:rPr>
              <w:t>1.8针座平台具备最多装载10路直流针座或者4路射频针座摆放</w:t>
            </w:r>
          </w:p>
          <w:p w14:paraId="6969F118">
            <w:pPr>
              <w:rPr>
                <w:rFonts w:hint="eastAsia" w:ascii="仿宋" w:hAnsi="仿宋" w:eastAsia="仿宋" w:cs="仿宋"/>
                <w:sz w:val="24"/>
                <w:szCs w:val="24"/>
                <w:highlight w:val="none"/>
                <w:lang w:eastAsia="zh-Hans"/>
              </w:rPr>
            </w:pPr>
            <w:r>
              <w:rPr>
                <w:rFonts w:hint="eastAsia" w:ascii="仿宋" w:hAnsi="仿宋" w:eastAsia="仿宋" w:cs="仿宋"/>
                <w:sz w:val="24"/>
                <w:szCs w:val="24"/>
                <w:highlight w:val="none"/>
              </w:rPr>
              <w:t>▲1.9针座平台具备微调旋钮，行程20 mm</w:t>
            </w:r>
          </w:p>
          <w:p w14:paraId="1009CD65">
            <w:pPr>
              <w:rPr>
                <w:rFonts w:hint="eastAsia" w:ascii="仿宋" w:hAnsi="仿宋" w:eastAsia="仿宋" w:cs="仿宋"/>
                <w:sz w:val="24"/>
                <w:szCs w:val="24"/>
                <w:highlight w:val="none"/>
              </w:rPr>
            </w:pPr>
            <w:r>
              <w:rPr>
                <w:rFonts w:hint="eastAsia" w:ascii="仿宋" w:hAnsi="仿宋" w:eastAsia="仿宋" w:cs="仿宋"/>
                <w:sz w:val="24"/>
                <w:szCs w:val="24"/>
                <w:highlight w:val="none"/>
              </w:rPr>
              <w:t>▲1.10显微镜移动基座：XY行程50 mm*50 mm，具备90度翻转功能，增大操作空间，</w:t>
            </w:r>
            <w:r>
              <w:rPr>
                <w:rFonts w:hint="eastAsia" w:ascii="仿宋" w:hAnsi="仿宋" w:eastAsia="仿宋" w:cs="仿宋"/>
                <w:sz w:val="24"/>
                <w:szCs w:val="24"/>
                <w:highlight w:val="none"/>
                <w:lang w:eastAsia="zh-CN"/>
              </w:rPr>
              <w:t>方便</w:t>
            </w:r>
            <w:r>
              <w:rPr>
                <w:rFonts w:hint="eastAsia" w:ascii="仿宋" w:hAnsi="仿宋" w:eastAsia="仿宋" w:cs="仿宋"/>
                <w:sz w:val="24"/>
                <w:szCs w:val="24"/>
                <w:highlight w:val="none"/>
              </w:rPr>
              <w:t>操作</w:t>
            </w:r>
          </w:p>
          <w:p w14:paraId="7192B56B">
            <w:pPr>
              <w:rPr>
                <w:rFonts w:hint="eastAsia" w:ascii="仿宋" w:hAnsi="仿宋" w:eastAsia="仿宋" w:cs="仿宋"/>
                <w:sz w:val="24"/>
                <w:szCs w:val="24"/>
                <w:highlight w:val="none"/>
              </w:rPr>
            </w:pPr>
            <w:r>
              <w:rPr>
                <w:rFonts w:hint="eastAsia" w:ascii="仿宋" w:hAnsi="仿宋" w:eastAsia="仿宋" w:cs="仿宋"/>
                <w:sz w:val="24"/>
                <w:szCs w:val="24"/>
                <w:highlight w:val="none"/>
              </w:rPr>
              <w:t>▲1.11</w:t>
            </w:r>
            <w:r>
              <w:rPr>
                <w:rFonts w:hint="eastAsia" w:ascii="仿宋" w:hAnsi="仿宋" w:eastAsia="仿宋" w:cs="仿宋"/>
                <w:sz w:val="24"/>
                <w:szCs w:val="24"/>
                <w:highlight w:val="none"/>
                <w:lang w:eastAsia="zh-Hans"/>
              </w:rPr>
              <w:t>光学变焦范围：</w:t>
            </w:r>
            <w:r>
              <w:rPr>
                <w:rFonts w:hint="eastAsia" w:ascii="仿宋" w:hAnsi="仿宋" w:eastAsia="仿宋" w:cs="仿宋"/>
                <w:sz w:val="24"/>
                <w:szCs w:val="24"/>
                <w:highlight w:val="none"/>
                <w:lang w:eastAsia="zh-CN"/>
              </w:rPr>
              <w:t>1.25x-15.0x</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Hans"/>
              </w:rPr>
              <w:t>工作距离≥</w:t>
            </w:r>
            <w:r>
              <w:rPr>
                <w:rFonts w:hint="eastAsia" w:ascii="仿宋" w:hAnsi="仿宋" w:eastAsia="仿宋" w:cs="仿宋"/>
                <w:sz w:val="24"/>
                <w:szCs w:val="24"/>
                <w:highlight w:val="none"/>
                <w:lang w:eastAsia="zh-CN"/>
              </w:rPr>
              <w:t>46</w:t>
            </w: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lang w:eastAsia="zh-CN"/>
              </w:rPr>
              <w:t>mm</w:t>
            </w:r>
          </w:p>
          <w:p w14:paraId="1DA5D307">
            <w:pPr>
              <w:rPr>
                <w:rFonts w:hint="eastAsia" w:ascii="仿宋" w:hAnsi="仿宋" w:eastAsia="仿宋" w:cs="仿宋"/>
                <w:sz w:val="24"/>
                <w:szCs w:val="24"/>
                <w:highlight w:val="none"/>
              </w:rPr>
            </w:pPr>
            <w:r>
              <w:rPr>
                <w:rFonts w:hint="eastAsia" w:ascii="仿宋" w:hAnsi="仿宋" w:eastAsia="仿宋" w:cs="仿宋"/>
                <w:sz w:val="24"/>
                <w:szCs w:val="24"/>
                <w:highlight w:val="none"/>
              </w:rPr>
              <w:t>1.12配备4K高清影像系统</w:t>
            </w:r>
          </w:p>
          <w:p w14:paraId="64EECD67">
            <w:pPr>
              <w:rPr>
                <w:rFonts w:hint="eastAsia" w:ascii="仿宋" w:hAnsi="仿宋" w:eastAsia="仿宋" w:cs="仿宋"/>
                <w:sz w:val="24"/>
                <w:szCs w:val="24"/>
                <w:highlight w:val="none"/>
              </w:rPr>
            </w:pPr>
            <w:r>
              <w:rPr>
                <w:rFonts w:hint="eastAsia" w:ascii="仿宋" w:hAnsi="仿宋" w:eastAsia="仿宋" w:cs="仿宋"/>
                <w:sz w:val="24"/>
                <w:szCs w:val="24"/>
                <w:highlight w:val="none"/>
              </w:rPr>
              <w:t>1.13配≥21英寸显示器1个</w:t>
            </w:r>
          </w:p>
          <w:p w14:paraId="6AF6D238">
            <w:pPr>
              <w:rPr>
                <w:rFonts w:hint="eastAsia" w:ascii="仿宋" w:hAnsi="仿宋" w:eastAsia="仿宋" w:cs="仿宋"/>
                <w:sz w:val="24"/>
                <w:szCs w:val="24"/>
                <w:highlight w:val="none"/>
              </w:rPr>
            </w:pPr>
            <w:r>
              <w:rPr>
                <w:rFonts w:hint="eastAsia" w:ascii="仿宋" w:hAnsi="仿宋" w:eastAsia="仿宋" w:cs="仿宋"/>
                <w:sz w:val="24"/>
                <w:szCs w:val="24"/>
                <w:highlight w:val="none"/>
              </w:rPr>
              <w:t>2微型探针定位器和测试头部</w:t>
            </w:r>
          </w:p>
          <w:p w14:paraId="203A99EA">
            <w:pPr>
              <w:rPr>
                <w:rFonts w:hint="eastAsia" w:ascii="仿宋" w:hAnsi="仿宋" w:eastAsia="仿宋" w:cs="仿宋"/>
                <w:sz w:val="24"/>
                <w:szCs w:val="24"/>
                <w:highlight w:val="none"/>
              </w:rPr>
            </w:pPr>
            <w:r>
              <w:rPr>
                <w:rFonts w:hint="eastAsia" w:ascii="仿宋" w:hAnsi="仿宋" w:eastAsia="仿宋" w:cs="仿宋"/>
                <w:sz w:val="24"/>
                <w:szCs w:val="24"/>
                <w:highlight w:val="none"/>
              </w:rPr>
              <w:t>2.1直流探针座≥4套</w:t>
            </w:r>
          </w:p>
          <w:p w14:paraId="57D6C0FB">
            <w:pPr>
              <w:rPr>
                <w:rFonts w:hint="eastAsia" w:ascii="仿宋" w:hAnsi="仿宋" w:eastAsia="仿宋" w:cs="仿宋"/>
                <w:sz w:val="24"/>
                <w:szCs w:val="24"/>
                <w:highlight w:val="none"/>
              </w:rPr>
            </w:pPr>
            <w:r>
              <w:rPr>
                <w:rFonts w:hint="eastAsia" w:ascii="仿宋" w:hAnsi="仿宋" w:eastAsia="仿宋" w:cs="仿宋"/>
                <w:sz w:val="24"/>
                <w:szCs w:val="24"/>
                <w:highlight w:val="none"/>
              </w:rPr>
              <w:t>2.2直流探针座X/Y/Z移动范围≥13 mm*13 mm*13 mm，精度≤3 μm</w:t>
            </w:r>
          </w:p>
          <w:p w14:paraId="63B47D74">
            <w:pPr>
              <w:rPr>
                <w:rFonts w:hint="eastAsia" w:ascii="仿宋" w:hAnsi="仿宋" w:eastAsia="仿宋" w:cs="仿宋"/>
                <w:sz w:val="24"/>
                <w:szCs w:val="24"/>
                <w:highlight w:val="none"/>
              </w:rPr>
            </w:pPr>
            <w:r>
              <w:rPr>
                <w:rFonts w:hint="eastAsia" w:ascii="仿宋" w:hAnsi="仿宋" w:eastAsia="仿宋" w:cs="仿宋"/>
                <w:sz w:val="24"/>
                <w:szCs w:val="24"/>
                <w:highlight w:val="none"/>
              </w:rPr>
              <w:t>2.3配测试</w:t>
            </w:r>
            <w:r>
              <w:rPr>
                <w:rFonts w:hint="eastAsia" w:ascii="仿宋" w:hAnsi="仿宋" w:eastAsia="仿宋" w:cs="仿宋"/>
                <w:sz w:val="24"/>
                <w:szCs w:val="24"/>
                <w:highlight w:val="none"/>
                <w:lang w:eastAsia="zh-Hans"/>
              </w:rPr>
              <w:t>用</w:t>
            </w:r>
            <w:r>
              <w:rPr>
                <w:rFonts w:hint="eastAsia" w:ascii="仿宋" w:hAnsi="仿宋" w:eastAsia="仿宋" w:cs="仿宋"/>
                <w:sz w:val="24"/>
                <w:szCs w:val="24"/>
                <w:highlight w:val="none"/>
              </w:rPr>
              <w:t>直流探针25根，使用温度范围：-60℃至300℃</w:t>
            </w:r>
          </w:p>
          <w:p w14:paraId="4DC6111B">
            <w:pPr>
              <w:rPr>
                <w:rFonts w:hint="eastAsia" w:ascii="仿宋" w:hAnsi="仿宋" w:eastAsia="仿宋" w:cs="仿宋"/>
                <w:sz w:val="24"/>
                <w:szCs w:val="24"/>
                <w:highlight w:val="none"/>
              </w:rPr>
            </w:pPr>
            <w:r>
              <w:rPr>
                <w:rFonts w:hint="eastAsia" w:ascii="仿宋" w:hAnsi="仿宋" w:eastAsia="仿宋" w:cs="仿宋"/>
                <w:sz w:val="24"/>
                <w:szCs w:val="24"/>
                <w:highlight w:val="none"/>
              </w:rPr>
              <w:t>2.4高频探针座≥2套</w:t>
            </w:r>
          </w:p>
          <w:p w14:paraId="6B845600">
            <w:pPr>
              <w:rPr>
                <w:rFonts w:hint="eastAsia" w:ascii="仿宋" w:hAnsi="仿宋" w:eastAsia="仿宋" w:cs="仿宋"/>
                <w:sz w:val="24"/>
                <w:szCs w:val="24"/>
                <w:highlight w:val="none"/>
              </w:rPr>
            </w:pPr>
            <w:r>
              <w:rPr>
                <w:rFonts w:hint="eastAsia" w:ascii="仿宋" w:hAnsi="仿宋" w:eastAsia="仿宋" w:cs="仿宋"/>
                <w:sz w:val="24"/>
                <w:szCs w:val="24"/>
                <w:highlight w:val="none"/>
              </w:rPr>
              <w:t>2.5高频探针座X/Y/Z移动范围≥13 mm*13 mm*13 mm，精度≤3 μm</w:t>
            </w:r>
          </w:p>
          <w:p w14:paraId="157239FF">
            <w:pPr>
              <w:rPr>
                <w:rFonts w:hint="eastAsia" w:ascii="仿宋" w:hAnsi="仿宋" w:eastAsia="仿宋" w:cs="仿宋"/>
                <w:sz w:val="24"/>
                <w:szCs w:val="24"/>
                <w:highlight w:val="none"/>
              </w:rPr>
            </w:pPr>
            <w:r>
              <w:rPr>
                <w:rFonts w:hint="eastAsia" w:ascii="仿宋" w:hAnsi="仿宋" w:eastAsia="仿宋" w:cs="仿宋"/>
                <w:sz w:val="24"/>
                <w:szCs w:val="24"/>
                <w:highlight w:val="none"/>
              </w:rPr>
              <w:t>▲2.6具备射频调平支架至少2套，可用于探针装载以及水平调节功能</w:t>
            </w:r>
          </w:p>
          <w:p w14:paraId="64B41A0E">
            <w:pPr>
              <w:rPr>
                <w:rFonts w:hint="eastAsia" w:ascii="仿宋" w:hAnsi="仿宋" w:eastAsia="仿宋" w:cs="仿宋"/>
                <w:sz w:val="24"/>
                <w:szCs w:val="24"/>
                <w:highlight w:val="none"/>
              </w:rPr>
            </w:pPr>
            <w:r>
              <w:rPr>
                <w:rFonts w:hint="eastAsia" w:ascii="仿宋" w:hAnsi="仿宋" w:eastAsia="仿宋" w:cs="仿宋"/>
                <w:sz w:val="24"/>
                <w:szCs w:val="24"/>
                <w:highlight w:val="none"/>
              </w:rPr>
              <w:t>▲2.7具备高频信号输入接口，直流（DC）~ 67 GHz频率，接口类型1.85 mm，满足GSG信号，直流电压范围≤100 V，直流电流范围≤1 A</w:t>
            </w:r>
          </w:p>
          <w:p w14:paraId="36F120DE">
            <w:pPr>
              <w:ind w:left="240" w:hanging="240" w:hangingChars="100"/>
              <w:rPr>
                <w:rFonts w:hint="eastAsia" w:ascii="仿宋" w:hAnsi="仿宋" w:eastAsia="仿宋" w:cs="仿宋"/>
                <w:sz w:val="24"/>
                <w:szCs w:val="24"/>
                <w:highlight w:val="none"/>
              </w:rPr>
            </w:pPr>
            <w:r>
              <w:rPr>
                <w:rFonts w:hint="eastAsia" w:ascii="仿宋" w:hAnsi="仿宋" w:eastAsia="仿宋" w:cs="仿宋"/>
                <w:sz w:val="24"/>
                <w:szCs w:val="24"/>
                <w:highlight w:val="none"/>
              </w:rPr>
              <w:t>2.8具备射频信号校准基片1片，满足直流（DC）~ 67 GHz信号校准，兼容110 GHz，具备调平基片1片</w:t>
            </w:r>
          </w:p>
          <w:p w14:paraId="1963E5B9">
            <w:pPr>
              <w:rPr>
                <w:rFonts w:hint="eastAsia" w:ascii="仿宋" w:hAnsi="仿宋" w:eastAsia="仿宋" w:cs="仿宋"/>
                <w:sz w:val="24"/>
                <w:szCs w:val="24"/>
                <w:highlight w:val="none"/>
              </w:rPr>
            </w:pPr>
            <w:r>
              <w:rPr>
                <w:rFonts w:hint="eastAsia" w:ascii="仿宋" w:hAnsi="仿宋" w:eastAsia="仿宋" w:cs="仿宋"/>
                <w:sz w:val="24"/>
                <w:szCs w:val="24"/>
                <w:highlight w:val="none"/>
              </w:rPr>
              <w:t>2.9射频信号线缆2根，频率范围直流（DC）~67 GHz，长度1.2 m</w:t>
            </w:r>
          </w:p>
          <w:p w14:paraId="2BC11F12">
            <w:pPr>
              <w:rPr>
                <w:rFonts w:hint="eastAsia" w:ascii="仿宋" w:hAnsi="仿宋" w:eastAsia="仿宋" w:cs="仿宋"/>
                <w:sz w:val="24"/>
                <w:szCs w:val="24"/>
                <w:highlight w:val="none"/>
              </w:rPr>
            </w:pPr>
            <w:r>
              <w:rPr>
                <w:rFonts w:hint="eastAsia" w:ascii="仿宋" w:hAnsi="仿宋" w:eastAsia="仿宋" w:cs="仿宋"/>
                <w:sz w:val="24"/>
                <w:szCs w:val="24"/>
                <w:highlight w:val="none"/>
              </w:rPr>
              <w:t>2.10真空泵组1套，真空度≤0.066 MPa</w:t>
            </w:r>
          </w:p>
          <w:p w14:paraId="62806565">
            <w:pPr>
              <w:rPr>
                <w:rFonts w:hint="eastAsia" w:ascii="仿宋" w:hAnsi="仿宋" w:eastAsia="仿宋" w:cs="仿宋"/>
                <w:sz w:val="24"/>
                <w:szCs w:val="24"/>
                <w:highlight w:val="none"/>
              </w:rPr>
            </w:pPr>
            <w:r>
              <w:rPr>
                <w:rFonts w:hint="eastAsia" w:ascii="仿宋" w:hAnsi="仿宋" w:eastAsia="仿宋" w:cs="仿宋"/>
                <w:sz w:val="24"/>
                <w:szCs w:val="24"/>
                <w:highlight w:val="none"/>
              </w:rPr>
              <w:t>3防震平台</w:t>
            </w:r>
          </w:p>
          <w:p w14:paraId="3E2987AF">
            <w:pPr>
              <w:rPr>
                <w:rFonts w:hint="eastAsia" w:ascii="仿宋" w:hAnsi="仿宋" w:eastAsia="仿宋" w:cs="仿宋"/>
                <w:sz w:val="24"/>
                <w:szCs w:val="24"/>
                <w:highlight w:val="none"/>
              </w:rPr>
            </w:pPr>
            <w:r>
              <w:rPr>
                <w:rFonts w:hint="eastAsia" w:ascii="仿宋" w:hAnsi="仿宋" w:eastAsia="仿宋" w:cs="仿宋"/>
                <w:sz w:val="24"/>
                <w:szCs w:val="24"/>
                <w:highlight w:val="none"/>
              </w:rPr>
              <w:t>3.1</w:t>
            </w:r>
            <w:r>
              <w:rPr>
                <w:rFonts w:hint="eastAsia" w:ascii="仿宋" w:hAnsi="仿宋" w:eastAsia="仿宋" w:cs="仿宋"/>
                <w:sz w:val="24"/>
                <w:szCs w:val="24"/>
                <w:highlight w:val="none"/>
                <w:lang w:eastAsia="zh-Hans"/>
              </w:rPr>
              <w:t>尺寸：</w:t>
            </w:r>
            <w:r>
              <w:rPr>
                <w:rFonts w:hint="eastAsia" w:ascii="仿宋" w:hAnsi="仿宋" w:eastAsia="仿宋" w:cs="仿宋"/>
                <w:sz w:val="24"/>
                <w:szCs w:val="24"/>
                <w:highlight w:val="none"/>
              </w:rPr>
              <w:t>≥80</w:t>
            </w:r>
            <w:r>
              <w:rPr>
                <w:rFonts w:hint="eastAsia" w:ascii="仿宋" w:hAnsi="仿宋" w:eastAsia="仿宋" w:cs="仿宋"/>
                <w:sz w:val="24"/>
                <w:szCs w:val="24"/>
                <w:highlight w:val="none"/>
                <w:lang w:eastAsia="zh-CN"/>
              </w:rPr>
              <w:t>0</w:t>
            </w:r>
            <w:r>
              <w:rPr>
                <w:rFonts w:hint="eastAsia" w:ascii="仿宋" w:hAnsi="仿宋" w:eastAsia="仿宋" w:cs="仿宋"/>
                <w:sz w:val="24"/>
                <w:szCs w:val="24"/>
                <w:highlight w:val="none"/>
              </w:rPr>
              <w:t xml:space="preserve"> mm</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8</w:t>
            </w:r>
            <w:r>
              <w:rPr>
                <w:rFonts w:hint="eastAsia" w:ascii="仿宋" w:hAnsi="仿宋" w:eastAsia="仿宋" w:cs="仿宋"/>
                <w:sz w:val="24"/>
                <w:szCs w:val="24"/>
                <w:highlight w:val="none"/>
                <w:lang w:eastAsia="zh-CN"/>
              </w:rPr>
              <w:t>00</w:t>
            </w:r>
            <w:r>
              <w:rPr>
                <w:rFonts w:hint="eastAsia" w:ascii="仿宋" w:hAnsi="仿宋" w:eastAsia="仿宋" w:cs="仿宋"/>
                <w:sz w:val="24"/>
                <w:szCs w:val="24"/>
                <w:highlight w:val="none"/>
              </w:rPr>
              <w:t xml:space="preserve"> mm</w:t>
            </w:r>
            <w:r>
              <w:rPr>
                <w:rFonts w:hint="eastAsia" w:ascii="仿宋" w:hAnsi="仿宋" w:eastAsia="仿宋" w:cs="仿宋"/>
                <w:sz w:val="24"/>
                <w:szCs w:val="24"/>
                <w:highlight w:val="none"/>
                <w:lang w:eastAsia="zh-CN"/>
              </w:rPr>
              <w:t>*800</w:t>
            </w: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lang w:eastAsia="zh-CN"/>
              </w:rPr>
              <w:t>mm</w:t>
            </w:r>
          </w:p>
          <w:p w14:paraId="59824E41">
            <w:pPr>
              <w:rPr>
                <w:rFonts w:hint="eastAsia" w:ascii="仿宋" w:hAnsi="仿宋" w:eastAsia="仿宋" w:cs="仿宋"/>
                <w:sz w:val="24"/>
                <w:szCs w:val="24"/>
                <w:highlight w:val="none"/>
              </w:rPr>
            </w:pPr>
            <w:r>
              <w:rPr>
                <w:rFonts w:hint="eastAsia" w:ascii="仿宋" w:hAnsi="仿宋" w:eastAsia="仿宋" w:cs="仿宋"/>
                <w:sz w:val="24"/>
                <w:szCs w:val="24"/>
                <w:highlight w:val="none"/>
              </w:rPr>
              <w:t>3.2</w:t>
            </w:r>
            <w:r>
              <w:rPr>
                <w:rFonts w:hint="eastAsia" w:ascii="仿宋" w:hAnsi="仿宋" w:eastAsia="仿宋" w:cs="仿宋"/>
                <w:sz w:val="24"/>
                <w:szCs w:val="24"/>
                <w:highlight w:val="none"/>
                <w:lang w:eastAsia="zh-Hans"/>
              </w:rPr>
              <w:t>气浮式设计，最大承重</w:t>
            </w:r>
            <w:r>
              <w:rPr>
                <w:rFonts w:hint="eastAsia" w:ascii="仿宋" w:hAnsi="仿宋" w:eastAsia="仿宋" w:cs="仿宋"/>
                <w:sz w:val="24"/>
                <w:szCs w:val="24"/>
                <w:highlight w:val="none"/>
                <w:lang w:eastAsia="zh-CN"/>
              </w:rPr>
              <w:t>350</w:t>
            </w: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lang w:eastAsia="zh-CN"/>
              </w:rPr>
              <w:t>kg</w:t>
            </w:r>
          </w:p>
          <w:p w14:paraId="3C10520E">
            <w:pPr>
              <w:rPr>
                <w:rFonts w:hint="eastAsia" w:ascii="仿宋" w:hAnsi="仿宋" w:eastAsia="仿宋" w:cs="仿宋"/>
                <w:sz w:val="24"/>
                <w:szCs w:val="24"/>
                <w:highlight w:val="none"/>
              </w:rPr>
            </w:pPr>
            <w:r>
              <w:rPr>
                <w:rFonts w:hint="eastAsia" w:ascii="仿宋" w:hAnsi="仿宋" w:eastAsia="仿宋" w:cs="仿宋"/>
                <w:sz w:val="24"/>
                <w:szCs w:val="24"/>
                <w:highlight w:val="none"/>
              </w:rPr>
              <w:t>3.3</w:t>
            </w:r>
            <w:r>
              <w:rPr>
                <w:rFonts w:hint="eastAsia" w:ascii="仿宋" w:hAnsi="仿宋" w:eastAsia="仿宋" w:cs="仿宋"/>
                <w:sz w:val="24"/>
                <w:szCs w:val="24"/>
                <w:highlight w:val="none"/>
                <w:lang w:eastAsia="zh-Hans"/>
              </w:rPr>
              <w:t>具备扶手设计</w:t>
            </w:r>
            <w:r>
              <w:rPr>
                <w:rFonts w:hint="eastAsia" w:ascii="仿宋" w:hAnsi="仿宋" w:eastAsia="仿宋" w:cs="仿宋"/>
                <w:sz w:val="24"/>
                <w:szCs w:val="24"/>
                <w:highlight w:val="none"/>
              </w:rPr>
              <w:t>和显示器万向支架</w:t>
            </w:r>
          </w:p>
          <w:p w14:paraId="313C323C">
            <w:pPr>
              <w:rPr>
                <w:rFonts w:hint="eastAsia" w:ascii="仿宋" w:hAnsi="仿宋" w:eastAsia="仿宋" w:cs="仿宋"/>
                <w:sz w:val="24"/>
                <w:szCs w:val="24"/>
                <w:highlight w:val="none"/>
                <w:lang w:eastAsia="zh-Hans"/>
              </w:rPr>
            </w:pPr>
            <w:r>
              <w:rPr>
                <w:rFonts w:hint="eastAsia" w:ascii="仿宋" w:hAnsi="仿宋" w:eastAsia="仿宋" w:cs="仿宋"/>
                <w:sz w:val="24"/>
                <w:szCs w:val="24"/>
                <w:highlight w:val="none"/>
              </w:rPr>
              <w:t>4.</w:t>
            </w:r>
            <w:r>
              <w:rPr>
                <w:rFonts w:hint="eastAsia" w:ascii="仿宋" w:hAnsi="仿宋" w:eastAsia="仿宋" w:cs="仿宋"/>
                <w:sz w:val="24"/>
                <w:szCs w:val="24"/>
                <w:highlight w:val="none"/>
                <w:lang w:eastAsia="zh-Hans"/>
              </w:rPr>
              <w:t>配置要求</w:t>
            </w:r>
          </w:p>
          <w:p w14:paraId="1DA9B835">
            <w:pPr>
              <w:rPr>
                <w:rFonts w:hint="eastAsia" w:ascii="仿宋" w:hAnsi="仿宋" w:eastAsia="仿宋" w:cs="仿宋"/>
                <w:sz w:val="24"/>
                <w:szCs w:val="24"/>
                <w:highlight w:val="none"/>
              </w:rPr>
            </w:pPr>
            <w:r>
              <w:rPr>
                <w:rFonts w:hint="eastAsia" w:ascii="仿宋" w:hAnsi="仿宋" w:eastAsia="仿宋" w:cs="仿宋"/>
                <w:sz w:val="24"/>
                <w:szCs w:val="24"/>
                <w:highlight w:val="none"/>
              </w:rPr>
              <w:t>室温射频探针台</w:t>
            </w:r>
            <w:r>
              <w:rPr>
                <w:rFonts w:hint="eastAsia" w:ascii="仿宋" w:hAnsi="仿宋" w:eastAsia="仿宋" w:cs="仿宋"/>
                <w:sz w:val="24"/>
                <w:szCs w:val="24"/>
                <w:highlight w:val="none"/>
                <w:lang w:eastAsia="zh-Hans"/>
              </w:rPr>
              <w:t>主机一</w:t>
            </w:r>
            <w:r>
              <w:rPr>
                <w:rFonts w:hint="eastAsia" w:ascii="仿宋" w:hAnsi="仿宋" w:eastAsia="仿宋" w:cs="仿宋"/>
                <w:sz w:val="24"/>
                <w:szCs w:val="24"/>
                <w:highlight w:val="none"/>
              </w:rPr>
              <w:t>套</w:t>
            </w:r>
          </w:p>
          <w:p w14:paraId="3259243C">
            <w:pPr>
              <w:rPr>
                <w:rFonts w:hint="eastAsia" w:ascii="仿宋" w:hAnsi="仿宋" w:eastAsia="仿宋" w:cs="仿宋"/>
                <w:sz w:val="24"/>
                <w:szCs w:val="24"/>
                <w:highlight w:val="none"/>
              </w:rPr>
            </w:pPr>
            <w:r>
              <w:rPr>
                <w:rFonts w:hint="eastAsia" w:ascii="仿宋" w:hAnsi="仿宋" w:eastAsia="仿宋" w:cs="仿宋"/>
                <w:sz w:val="24"/>
                <w:szCs w:val="24"/>
                <w:highlight w:val="none"/>
              </w:rPr>
              <w:t>单筒显微镜1套</w:t>
            </w:r>
          </w:p>
          <w:p w14:paraId="3661C7E8">
            <w:pPr>
              <w:rPr>
                <w:rFonts w:hint="eastAsia" w:ascii="仿宋" w:hAnsi="仿宋" w:eastAsia="仿宋" w:cs="仿宋"/>
                <w:sz w:val="24"/>
                <w:szCs w:val="24"/>
                <w:highlight w:val="none"/>
              </w:rPr>
            </w:pPr>
            <w:r>
              <w:rPr>
                <w:rFonts w:hint="eastAsia" w:ascii="仿宋" w:hAnsi="仿宋" w:eastAsia="仿宋" w:cs="仿宋"/>
                <w:sz w:val="24"/>
                <w:szCs w:val="24"/>
                <w:highlight w:val="none"/>
              </w:rPr>
              <w:t>影像系统1个</w:t>
            </w:r>
          </w:p>
          <w:p w14:paraId="6061A4F5">
            <w:pPr>
              <w:rPr>
                <w:rFonts w:hint="eastAsia" w:ascii="仿宋" w:hAnsi="仿宋" w:eastAsia="仿宋" w:cs="仿宋"/>
                <w:sz w:val="24"/>
                <w:szCs w:val="24"/>
                <w:highlight w:val="none"/>
              </w:rPr>
            </w:pPr>
            <w:r>
              <w:rPr>
                <w:rFonts w:hint="eastAsia" w:ascii="仿宋" w:hAnsi="仿宋" w:eastAsia="仿宋" w:cs="仿宋"/>
                <w:sz w:val="24"/>
                <w:szCs w:val="24"/>
                <w:highlight w:val="none"/>
              </w:rPr>
              <w:t>显示器1个</w:t>
            </w:r>
          </w:p>
          <w:p w14:paraId="76F8BBB7">
            <w:pPr>
              <w:rPr>
                <w:rFonts w:hint="eastAsia" w:ascii="仿宋" w:hAnsi="仿宋" w:eastAsia="仿宋" w:cs="仿宋"/>
                <w:sz w:val="24"/>
                <w:szCs w:val="24"/>
                <w:highlight w:val="none"/>
              </w:rPr>
            </w:pPr>
            <w:r>
              <w:rPr>
                <w:rFonts w:hint="eastAsia" w:ascii="仿宋" w:hAnsi="仿宋" w:eastAsia="仿宋" w:cs="仿宋"/>
                <w:sz w:val="24"/>
                <w:szCs w:val="24"/>
                <w:highlight w:val="none"/>
              </w:rPr>
              <w:t>室温射频载物台一套</w:t>
            </w:r>
          </w:p>
          <w:p w14:paraId="7CBDE395">
            <w:pPr>
              <w:rPr>
                <w:rFonts w:hint="eastAsia" w:ascii="仿宋" w:hAnsi="仿宋" w:eastAsia="仿宋" w:cs="仿宋"/>
                <w:sz w:val="24"/>
                <w:szCs w:val="24"/>
                <w:highlight w:val="none"/>
              </w:rPr>
            </w:pPr>
            <w:r>
              <w:rPr>
                <w:rFonts w:hint="eastAsia" w:ascii="仿宋" w:hAnsi="仿宋" w:eastAsia="仿宋" w:cs="仿宋"/>
                <w:sz w:val="24"/>
                <w:szCs w:val="24"/>
                <w:highlight w:val="none"/>
              </w:rPr>
              <w:t>直流探针座4套</w:t>
            </w:r>
          </w:p>
          <w:p w14:paraId="10D2A321">
            <w:pPr>
              <w:rPr>
                <w:rFonts w:hint="eastAsia" w:ascii="仿宋" w:hAnsi="仿宋" w:eastAsia="仿宋" w:cs="仿宋"/>
                <w:sz w:val="24"/>
                <w:szCs w:val="24"/>
                <w:highlight w:val="none"/>
              </w:rPr>
            </w:pPr>
            <w:r>
              <w:rPr>
                <w:rFonts w:hint="eastAsia" w:ascii="仿宋" w:hAnsi="仿宋" w:eastAsia="仿宋" w:cs="仿宋"/>
                <w:sz w:val="24"/>
                <w:szCs w:val="24"/>
                <w:highlight w:val="none"/>
              </w:rPr>
              <w:t>直流针杆4套</w:t>
            </w:r>
          </w:p>
          <w:p w14:paraId="2114AD86">
            <w:pPr>
              <w:rPr>
                <w:rFonts w:hint="eastAsia" w:ascii="仿宋" w:hAnsi="仿宋" w:eastAsia="仿宋" w:cs="仿宋"/>
                <w:sz w:val="24"/>
                <w:szCs w:val="24"/>
                <w:highlight w:val="none"/>
              </w:rPr>
            </w:pPr>
            <w:r>
              <w:rPr>
                <w:rFonts w:hint="eastAsia" w:ascii="仿宋" w:hAnsi="仿宋" w:eastAsia="仿宋" w:cs="仿宋"/>
                <w:sz w:val="24"/>
                <w:szCs w:val="24"/>
                <w:highlight w:val="none"/>
              </w:rPr>
              <w:t>直流探针1盒</w:t>
            </w:r>
          </w:p>
          <w:p w14:paraId="7ACE6A1A">
            <w:pPr>
              <w:rPr>
                <w:rFonts w:hint="eastAsia" w:ascii="仿宋" w:hAnsi="仿宋" w:eastAsia="仿宋" w:cs="仿宋"/>
                <w:sz w:val="24"/>
                <w:szCs w:val="24"/>
                <w:highlight w:val="none"/>
              </w:rPr>
            </w:pPr>
            <w:r>
              <w:rPr>
                <w:rFonts w:hint="eastAsia" w:ascii="仿宋" w:hAnsi="仿宋" w:eastAsia="仿宋" w:cs="仿宋"/>
                <w:sz w:val="24"/>
                <w:szCs w:val="24"/>
                <w:highlight w:val="none"/>
              </w:rPr>
              <w:t>射频探针座2套</w:t>
            </w:r>
          </w:p>
          <w:p w14:paraId="031D0B8C">
            <w:pPr>
              <w:rPr>
                <w:rFonts w:hint="eastAsia" w:ascii="仿宋" w:hAnsi="仿宋" w:eastAsia="仿宋" w:cs="仿宋"/>
                <w:sz w:val="24"/>
                <w:szCs w:val="24"/>
                <w:highlight w:val="none"/>
              </w:rPr>
            </w:pPr>
            <w:r>
              <w:rPr>
                <w:rFonts w:hint="eastAsia" w:ascii="仿宋" w:hAnsi="仿宋" w:eastAsia="仿宋" w:cs="仿宋"/>
                <w:sz w:val="24"/>
                <w:szCs w:val="24"/>
                <w:highlight w:val="none"/>
              </w:rPr>
              <w:t>射频支臂2套</w:t>
            </w:r>
          </w:p>
          <w:p w14:paraId="2CC6FFEA">
            <w:pPr>
              <w:rPr>
                <w:rFonts w:hint="eastAsia" w:ascii="仿宋" w:hAnsi="仿宋" w:eastAsia="仿宋" w:cs="仿宋"/>
                <w:sz w:val="24"/>
                <w:szCs w:val="24"/>
                <w:highlight w:val="none"/>
              </w:rPr>
            </w:pPr>
            <w:r>
              <w:rPr>
                <w:rFonts w:hint="eastAsia" w:ascii="仿宋" w:hAnsi="仿宋" w:eastAsia="仿宋" w:cs="仿宋"/>
                <w:sz w:val="24"/>
                <w:szCs w:val="24"/>
                <w:highlight w:val="none"/>
              </w:rPr>
              <w:t>射频探针67 GHz，2根，</w:t>
            </w:r>
          </w:p>
          <w:p w14:paraId="3B3037F3">
            <w:pPr>
              <w:rPr>
                <w:rFonts w:hint="eastAsia" w:ascii="仿宋" w:hAnsi="仿宋" w:eastAsia="仿宋" w:cs="仿宋"/>
                <w:sz w:val="24"/>
                <w:szCs w:val="24"/>
                <w:highlight w:val="none"/>
              </w:rPr>
            </w:pPr>
            <w:r>
              <w:rPr>
                <w:rFonts w:hint="eastAsia" w:ascii="仿宋" w:hAnsi="仿宋" w:eastAsia="仿宋" w:cs="仿宋"/>
                <w:sz w:val="24"/>
                <w:szCs w:val="24"/>
                <w:highlight w:val="none"/>
              </w:rPr>
              <w:t>校准片1片</w:t>
            </w:r>
          </w:p>
          <w:p w14:paraId="33BDD205">
            <w:pPr>
              <w:rPr>
                <w:rFonts w:hint="eastAsia" w:ascii="仿宋" w:hAnsi="仿宋" w:eastAsia="仿宋" w:cs="仿宋"/>
                <w:sz w:val="24"/>
                <w:szCs w:val="24"/>
                <w:highlight w:val="none"/>
              </w:rPr>
            </w:pPr>
            <w:r>
              <w:rPr>
                <w:rFonts w:hint="eastAsia" w:ascii="仿宋" w:hAnsi="仿宋" w:eastAsia="仿宋" w:cs="仿宋"/>
                <w:sz w:val="24"/>
                <w:szCs w:val="24"/>
                <w:highlight w:val="none"/>
              </w:rPr>
              <w:t>调平基片1片</w:t>
            </w:r>
          </w:p>
          <w:p w14:paraId="772FA655">
            <w:pPr>
              <w:rPr>
                <w:rFonts w:hint="eastAsia" w:ascii="仿宋" w:hAnsi="仿宋" w:eastAsia="仿宋" w:cs="仿宋"/>
                <w:sz w:val="24"/>
                <w:szCs w:val="24"/>
                <w:highlight w:val="none"/>
              </w:rPr>
            </w:pPr>
            <w:r>
              <w:rPr>
                <w:rFonts w:hint="eastAsia" w:ascii="仿宋" w:hAnsi="仿宋" w:eastAsia="仿宋" w:cs="仿宋"/>
                <w:sz w:val="24"/>
                <w:szCs w:val="24"/>
                <w:highlight w:val="none"/>
              </w:rPr>
              <w:t>射频线缆2根</w:t>
            </w:r>
          </w:p>
          <w:p w14:paraId="0E200E7C">
            <w:pPr>
              <w:rPr>
                <w:rFonts w:hint="eastAsia" w:ascii="仿宋" w:hAnsi="仿宋" w:eastAsia="仿宋" w:cs="仿宋"/>
                <w:sz w:val="24"/>
                <w:szCs w:val="24"/>
                <w:highlight w:val="none"/>
              </w:rPr>
            </w:pPr>
            <w:r>
              <w:rPr>
                <w:rFonts w:hint="eastAsia" w:ascii="仿宋" w:hAnsi="仿宋" w:eastAsia="仿宋" w:cs="仿宋"/>
                <w:sz w:val="24"/>
                <w:szCs w:val="24"/>
                <w:highlight w:val="none"/>
              </w:rPr>
              <w:t>防震平台1套</w:t>
            </w:r>
          </w:p>
        </w:tc>
      </w:tr>
      <w:tr w14:paraId="6658E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DA5970C">
            <w:pPr>
              <w:pStyle w:val="10"/>
              <w:spacing w:before="2" w:line="240" w:lineRule="auto"/>
              <w:ind w:right="83"/>
              <w:jc w:val="both"/>
              <w:rPr>
                <w:rFonts w:hint="eastAsia" w:ascii="仿宋" w:hAnsi="仿宋" w:eastAsia="仿宋" w:cs="仿宋"/>
                <w:b/>
                <w:bCs/>
                <w:sz w:val="24"/>
                <w:szCs w:val="24"/>
                <w:highlight w:val="none"/>
                <w:lang w:val="en-US"/>
              </w:rPr>
            </w:pPr>
            <w:r>
              <w:rPr>
                <w:rFonts w:hint="eastAsia" w:ascii="仿宋" w:hAnsi="仿宋" w:eastAsia="仿宋" w:cs="仿宋"/>
                <w:b/>
                <w:bCs/>
                <w:sz w:val="24"/>
                <w:szCs w:val="24"/>
                <w:highlight w:val="none"/>
                <w:lang w:val="en-US"/>
              </w:rPr>
              <w:t>3</w:t>
            </w:r>
          </w:p>
        </w:tc>
        <w:tc>
          <w:tcPr>
            <w:tcW w:w="8353" w:type="dxa"/>
            <w:vAlign w:val="center"/>
          </w:tcPr>
          <w:p w14:paraId="62457B9F">
            <w:pPr>
              <w:rPr>
                <w:rFonts w:hint="eastAsia" w:ascii="仿宋" w:hAnsi="仿宋" w:eastAsia="仿宋" w:cs="仿宋"/>
                <w:sz w:val="24"/>
                <w:szCs w:val="24"/>
                <w:highlight w:val="none"/>
              </w:rPr>
            </w:pPr>
            <w:r>
              <w:rPr>
                <w:rFonts w:hint="eastAsia" w:ascii="仿宋" w:hAnsi="仿宋" w:eastAsia="仿宋" w:cs="仿宋"/>
                <w:sz w:val="24"/>
                <w:szCs w:val="24"/>
                <w:highlight w:val="none"/>
              </w:rPr>
              <w:t>软件功能要求：</w:t>
            </w:r>
          </w:p>
        </w:tc>
      </w:tr>
      <w:tr w14:paraId="315E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226AF3A7">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3.1</w:t>
            </w:r>
          </w:p>
        </w:tc>
        <w:tc>
          <w:tcPr>
            <w:tcW w:w="8353" w:type="dxa"/>
            <w:vAlign w:val="center"/>
          </w:tcPr>
          <w:p w14:paraId="729D6450">
            <w:pPr>
              <w:rPr>
                <w:rFonts w:hint="eastAsia" w:ascii="仿宋" w:hAnsi="仿宋" w:eastAsia="仿宋" w:cs="仿宋"/>
                <w:sz w:val="24"/>
                <w:szCs w:val="24"/>
                <w:highlight w:val="none"/>
              </w:rPr>
            </w:pPr>
            <w:r>
              <w:rPr>
                <w:rFonts w:hint="eastAsia" w:ascii="仿宋" w:hAnsi="仿宋" w:eastAsia="仿宋" w:cs="仿宋"/>
                <w:sz w:val="24"/>
                <w:szCs w:val="24"/>
                <w:highlight w:val="none"/>
              </w:rPr>
              <w:t>无需联网</w:t>
            </w:r>
          </w:p>
        </w:tc>
      </w:tr>
      <w:tr w14:paraId="6A4EB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4646DAD6">
            <w:pPr>
              <w:pStyle w:val="10"/>
              <w:spacing w:before="2" w:line="240" w:lineRule="auto"/>
              <w:ind w:right="83" w:rightChars="0"/>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4</w:t>
            </w:r>
          </w:p>
        </w:tc>
        <w:tc>
          <w:tcPr>
            <w:tcW w:w="8353" w:type="dxa"/>
            <w:vAlign w:val="center"/>
          </w:tcPr>
          <w:p w14:paraId="617E358C">
            <w:pPr>
              <w:rPr>
                <w:rFonts w:hint="eastAsia" w:ascii="仿宋" w:hAnsi="仿宋" w:eastAsia="仿宋" w:cs="仿宋"/>
                <w:sz w:val="24"/>
                <w:szCs w:val="24"/>
                <w:highlight w:val="none"/>
              </w:rPr>
            </w:pPr>
            <w:r>
              <w:rPr>
                <w:rFonts w:hint="eastAsia" w:ascii="仿宋" w:hAnsi="仿宋" w:eastAsia="仿宋" w:cs="仿宋"/>
                <w:b/>
                <w:bCs/>
                <w:sz w:val="24"/>
                <w:szCs w:val="24"/>
                <w:highlight w:val="none"/>
                <w:lang w:val="en-US" w:eastAsia="zh-CN"/>
              </w:rPr>
              <w:t>开标后须提供的资料</w:t>
            </w:r>
          </w:p>
        </w:tc>
      </w:tr>
      <w:tr w14:paraId="04FE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46C0BDC7">
            <w:pPr>
              <w:pStyle w:val="10"/>
              <w:spacing w:before="2" w:line="240" w:lineRule="auto"/>
              <w:ind w:right="83" w:rightChars="0"/>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4.1</w:t>
            </w:r>
          </w:p>
        </w:tc>
        <w:tc>
          <w:tcPr>
            <w:tcW w:w="8353" w:type="dxa"/>
            <w:vAlign w:val="center"/>
          </w:tcPr>
          <w:p w14:paraId="47797871">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投标人对所提供的全部证明资料的真实性承担法律责任，</w:t>
            </w:r>
            <w:r>
              <w:rPr>
                <w:rFonts w:hint="eastAsia" w:ascii="仿宋" w:hAnsi="仿宋" w:eastAsia="仿宋" w:cs="仿宋"/>
                <w:sz w:val="24"/>
                <w:szCs w:val="24"/>
                <w:highlight w:val="none"/>
              </w:rPr>
              <w:t>本项目</w:t>
            </w:r>
            <w:r>
              <w:rPr>
                <w:rFonts w:hint="eastAsia" w:ascii="仿宋" w:hAnsi="仿宋" w:eastAsia="仿宋" w:cs="仿宋"/>
                <w:sz w:val="24"/>
                <w:szCs w:val="24"/>
                <w:highlight w:val="none"/>
                <w:lang w:val="en-US" w:eastAsia="zh-CN"/>
              </w:rPr>
              <w:t>开标时</w:t>
            </w:r>
            <w:r>
              <w:rPr>
                <w:rFonts w:hint="eastAsia" w:ascii="仿宋" w:hAnsi="仿宋" w:eastAsia="仿宋" w:cs="仿宋"/>
                <w:sz w:val="24"/>
                <w:szCs w:val="24"/>
                <w:highlight w:val="none"/>
              </w:rPr>
              <w:t>对</w:t>
            </w:r>
            <w:r>
              <w:rPr>
                <w:rFonts w:hint="eastAsia" w:ascii="仿宋" w:hAnsi="仿宋" w:eastAsia="仿宋" w:cs="仿宋"/>
                <w:sz w:val="24"/>
                <w:szCs w:val="24"/>
                <w:highlight w:val="none"/>
                <w:lang w:val="en-US" w:eastAsia="zh-CN"/>
              </w:rPr>
              <w:t>所有投标人的证明资料</w:t>
            </w:r>
            <w:r>
              <w:rPr>
                <w:rFonts w:hint="eastAsia" w:ascii="仿宋" w:hAnsi="仿宋" w:eastAsia="仿宋" w:cs="仿宋"/>
                <w:sz w:val="24"/>
                <w:szCs w:val="24"/>
                <w:highlight w:val="none"/>
              </w:rPr>
              <w:t>原件核验不作要求，采购人有权在标后对中标人进行原件核验。</w:t>
            </w:r>
          </w:p>
        </w:tc>
      </w:tr>
      <w:tr w14:paraId="7117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A2A9FB0">
            <w:pPr>
              <w:pStyle w:val="10"/>
              <w:spacing w:before="2" w:line="240" w:lineRule="auto"/>
              <w:ind w:right="83" w:rightChars="0"/>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4.2</w:t>
            </w:r>
          </w:p>
        </w:tc>
        <w:tc>
          <w:tcPr>
            <w:tcW w:w="8353" w:type="dxa"/>
            <w:vAlign w:val="center"/>
          </w:tcPr>
          <w:p w14:paraId="3FE43B47">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中标人在开标后还</w:t>
            </w:r>
            <w:r>
              <w:rPr>
                <w:rFonts w:hint="eastAsia" w:ascii="仿宋" w:hAnsi="仿宋" w:eastAsia="仿宋" w:cs="仿宋"/>
                <w:sz w:val="24"/>
                <w:szCs w:val="24"/>
                <w:highlight w:val="none"/>
                <w:lang w:eastAsia="zh-CN"/>
              </w:rPr>
              <w:t>应提供</w:t>
            </w:r>
            <w:r>
              <w:rPr>
                <w:rFonts w:hint="eastAsia" w:ascii="仿宋" w:hAnsi="仿宋" w:eastAsia="仿宋" w:cs="仿宋"/>
                <w:sz w:val="24"/>
                <w:szCs w:val="24"/>
                <w:highlight w:val="none"/>
                <w:lang w:val="en-US" w:eastAsia="zh-CN"/>
              </w:rPr>
              <w:t>投标文件中承诺的设备技术参数</w:t>
            </w:r>
            <w:r>
              <w:rPr>
                <w:rFonts w:hint="eastAsia" w:ascii="仿宋" w:hAnsi="仿宋" w:eastAsia="仿宋" w:cs="仿宋"/>
                <w:sz w:val="24"/>
                <w:szCs w:val="24"/>
                <w:highlight w:val="none"/>
                <w:lang w:eastAsia="zh-CN"/>
              </w:rPr>
              <w:t>相关证明材料（提供</w:t>
            </w:r>
            <w:r>
              <w:rPr>
                <w:rFonts w:hint="eastAsia" w:ascii="仿宋" w:hAnsi="仿宋" w:eastAsia="仿宋" w:cs="仿宋"/>
                <w:sz w:val="24"/>
                <w:szCs w:val="24"/>
                <w:highlight w:val="none"/>
                <w:lang w:val="en-US" w:eastAsia="zh-CN"/>
              </w:rPr>
              <w:t>产品检测报告或</w:t>
            </w:r>
            <w:r>
              <w:rPr>
                <w:rFonts w:hint="eastAsia" w:ascii="仿宋" w:hAnsi="仿宋" w:eastAsia="仿宋" w:cs="仿宋"/>
                <w:sz w:val="24"/>
                <w:szCs w:val="24"/>
                <w:highlight w:val="none"/>
                <w:lang w:eastAsia="zh-CN"/>
              </w:rPr>
              <w:t>产品说明书或出厂报告或</w:t>
            </w:r>
            <w:r>
              <w:rPr>
                <w:rFonts w:hint="eastAsia" w:ascii="仿宋" w:hAnsi="仿宋" w:eastAsia="仿宋" w:cs="仿宋"/>
                <w:sz w:val="24"/>
                <w:szCs w:val="24"/>
                <w:highlight w:val="none"/>
                <w:lang w:val="en-US" w:eastAsia="zh-CN"/>
              </w:rPr>
              <w:t>官网截图或</w:t>
            </w:r>
            <w:r>
              <w:rPr>
                <w:rFonts w:hint="eastAsia" w:ascii="仿宋" w:hAnsi="仿宋" w:eastAsia="仿宋" w:cs="仿宋"/>
                <w:sz w:val="24"/>
                <w:szCs w:val="24"/>
                <w:highlight w:val="none"/>
                <w:lang w:eastAsia="zh-CN"/>
              </w:rPr>
              <w:t>宣传彩页</w:t>
            </w:r>
            <w:r>
              <w:rPr>
                <w:rFonts w:hint="eastAsia" w:ascii="仿宋" w:hAnsi="仿宋" w:eastAsia="仿宋" w:cs="仿宋"/>
                <w:sz w:val="24"/>
                <w:szCs w:val="24"/>
                <w:highlight w:val="none"/>
                <w:lang w:val="en-US" w:eastAsia="zh-CN"/>
              </w:rPr>
              <w:t>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如标后无法提供投标文件中相应原件及</w:t>
            </w:r>
            <w:r>
              <w:rPr>
                <w:rFonts w:hint="eastAsia" w:ascii="仿宋" w:hAnsi="仿宋" w:eastAsia="仿宋" w:cs="仿宋"/>
                <w:sz w:val="24"/>
                <w:szCs w:val="24"/>
                <w:highlight w:val="none"/>
                <w:lang w:eastAsia="zh-CN"/>
              </w:rPr>
              <w:t>相关证明材料，</w:t>
            </w:r>
            <w:r>
              <w:rPr>
                <w:rFonts w:hint="eastAsia" w:ascii="仿宋" w:hAnsi="仿宋" w:eastAsia="仿宋" w:cs="仿宋"/>
                <w:sz w:val="24"/>
                <w:szCs w:val="24"/>
                <w:highlight w:val="none"/>
                <w:lang w:val="en-US" w:eastAsia="zh-CN"/>
              </w:rPr>
              <w:t>或者原件、</w:t>
            </w:r>
            <w:r>
              <w:rPr>
                <w:rFonts w:hint="eastAsia" w:ascii="仿宋" w:hAnsi="仿宋" w:eastAsia="仿宋" w:cs="仿宋"/>
                <w:sz w:val="24"/>
                <w:szCs w:val="24"/>
                <w:highlight w:val="none"/>
                <w:lang w:eastAsia="zh-CN"/>
              </w:rPr>
              <w:t>证明材料</w:t>
            </w:r>
            <w:r>
              <w:rPr>
                <w:rFonts w:hint="eastAsia" w:ascii="仿宋" w:hAnsi="仿宋" w:eastAsia="仿宋" w:cs="仿宋"/>
                <w:sz w:val="24"/>
                <w:szCs w:val="24"/>
                <w:highlight w:val="none"/>
                <w:lang w:val="en-US" w:eastAsia="zh-CN"/>
              </w:rPr>
              <w:t>与投标承诺不符的，</w:t>
            </w:r>
            <w:r>
              <w:rPr>
                <w:rFonts w:hint="eastAsia" w:ascii="仿宋" w:hAnsi="仿宋" w:eastAsia="仿宋" w:cs="仿宋"/>
                <w:sz w:val="24"/>
                <w:szCs w:val="24"/>
                <w:highlight w:val="none"/>
              </w:rPr>
              <w:t>采购人有权拒绝与</w:t>
            </w:r>
            <w:r>
              <w:rPr>
                <w:rFonts w:hint="eastAsia" w:ascii="仿宋" w:hAnsi="仿宋" w:eastAsia="仿宋" w:cs="仿宋"/>
                <w:sz w:val="24"/>
                <w:szCs w:val="24"/>
                <w:highlight w:val="none"/>
                <w:lang w:eastAsia="zh-CN"/>
              </w:rPr>
              <w:t>中标人</w:t>
            </w:r>
            <w:r>
              <w:rPr>
                <w:rFonts w:hint="eastAsia" w:ascii="仿宋" w:hAnsi="仿宋" w:eastAsia="仿宋" w:cs="仿宋"/>
                <w:sz w:val="24"/>
                <w:szCs w:val="24"/>
                <w:highlight w:val="none"/>
              </w:rPr>
              <w:t>签订合同，并追究其缔约过失责任</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违法违规的报监管部门查处</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构成犯罪的依法追究刑事责任。</w:t>
            </w:r>
          </w:p>
        </w:tc>
      </w:tr>
      <w:tr w14:paraId="6E1F7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3357203F">
            <w:pPr>
              <w:pStyle w:val="10"/>
              <w:spacing w:before="2" w:line="240" w:lineRule="auto"/>
              <w:ind w:right="83" w:rightChars="0"/>
              <w:jc w:val="both"/>
              <w:rPr>
                <w:rFonts w:hint="eastAsia" w:ascii="仿宋" w:hAnsi="仿宋" w:eastAsia="仿宋" w:cs="仿宋"/>
                <w:b/>
                <w:bCs/>
                <w:sz w:val="24"/>
                <w:szCs w:val="24"/>
                <w:highlight w:val="none"/>
                <w:lang w:val="en-US"/>
              </w:rPr>
            </w:pPr>
            <w:r>
              <w:rPr>
                <w:rFonts w:hint="eastAsia" w:ascii="仿宋" w:hAnsi="仿宋" w:eastAsia="仿宋" w:cs="仿宋"/>
                <w:sz w:val="24"/>
                <w:szCs w:val="24"/>
                <w:highlight w:val="none"/>
                <w:lang w:val="en-US" w:eastAsia="zh-CN"/>
              </w:rPr>
              <w:t>5</w:t>
            </w:r>
          </w:p>
        </w:tc>
        <w:tc>
          <w:tcPr>
            <w:tcW w:w="8353" w:type="dxa"/>
            <w:vAlign w:val="center"/>
          </w:tcPr>
          <w:p w14:paraId="444927E5">
            <w:pPr>
              <w:rPr>
                <w:rFonts w:hint="eastAsia" w:ascii="仿宋" w:hAnsi="仿宋" w:eastAsia="仿宋" w:cs="仿宋"/>
                <w:sz w:val="24"/>
                <w:szCs w:val="24"/>
                <w:highlight w:val="none"/>
                <w:lang w:eastAsia="zh-CN"/>
              </w:rPr>
            </w:pPr>
            <w:r>
              <w:rPr>
                <w:rFonts w:hint="eastAsia" w:ascii="仿宋" w:hAnsi="仿宋" w:eastAsia="仿宋" w:cs="仿宋"/>
                <w:b/>
                <w:bCs/>
                <w:sz w:val="24"/>
                <w:szCs w:val="24"/>
                <w:highlight w:val="none"/>
                <w:lang w:eastAsia="zh-CN"/>
              </w:rPr>
              <w:t>供货时提供的资料要求</w:t>
            </w:r>
          </w:p>
        </w:tc>
      </w:tr>
      <w:tr w14:paraId="669D9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3CA67141">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.1</w:t>
            </w:r>
          </w:p>
        </w:tc>
        <w:tc>
          <w:tcPr>
            <w:tcW w:w="8353" w:type="dxa"/>
            <w:vAlign w:val="center"/>
          </w:tcPr>
          <w:p w14:paraId="652E1957">
            <w:pPr>
              <w:rPr>
                <w:rFonts w:hint="eastAsia" w:ascii="仿宋" w:hAnsi="仿宋" w:eastAsia="仿宋" w:cs="仿宋"/>
                <w:sz w:val="24"/>
                <w:szCs w:val="24"/>
                <w:highlight w:val="none"/>
              </w:rPr>
            </w:pPr>
            <w:r>
              <w:rPr>
                <w:rFonts w:hint="eastAsia" w:ascii="仿宋" w:hAnsi="仿宋" w:eastAsia="仿宋" w:cs="仿宋"/>
                <w:sz w:val="24"/>
                <w:szCs w:val="24"/>
                <w:highlight w:val="none"/>
              </w:rPr>
              <w:t>提供设备电子版SOP文件、中英文操作手册和维修手册</w:t>
            </w:r>
          </w:p>
        </w:tc>
      </w:tr>
      <w:tr w14:paraId="6F0A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3B2236FB">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.2</w:t>
            </w:r>
          </w:p>
        </w:tc>
        <w:tc>
          <w:tcPr>
            <w:tcW w:w="8353" w:type="dxa"/>
            <w:vAlign w:val="center"/>
          </w:tcPr>
          <w:p w14:paraId="5B13593C">
            <w:pPr>
              <w:rPr>
                <w:rFonts w:hint="eastAsia" w:ascii="仿宋" w:hAnsi="仿宋" w:eastAsia="仿宋" w:cs="仿宋"/>
                <w:sz w:val="24"/>
                <w:szCs w:val="24"/>
                <w:highlight w:val="none"/>
              </w:rPr>
            </w:pPr>
            <w:r>
              <w:rPr>
                <w:rFonts w:hint="eastAsia" w:ascii="仿宋" w:hAnsi="仿宋" w:eastAsia="仿宋" w:cs="仿宋"/>
                <w:sz w:val="24"/>
                <w:szCs w:val="24"/>
                <w:highlight w:val="none"/>
              </w:rPr>
              <w:t>提供符合上述参数和配置要求的详细配置清单</w:t>
            </w:r>
          </w:p>
        </w:tc>
      </w:tr>
      <w:tr w14:paraId="6A57D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BA7834B">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.3</w:t>
            </w:r>
          </w:p>
        </w:tc>
        <w:tc>
          <w:tcPr>
            <w:tcW w:w="8353" w:type="dxa"/>
            <w:vAlign w:val="center"/>
          </w:tcPr>
          <w:p w14:paraId="12D550BF">
            <w:pPr>
              <w:rPr>
                <w:rFonts w:hint="eastAsia" w:ascii="仿宋" w:hAnsi="仿宋" w:eastAsia="仿宋" w:cs="仿宋"/>
                <w:sz w:val="24"/>
                <w:szCs w:val="24"/>
                <w:highlight w:val="none"/>
              </w:rPr>
            </w:pPr>
            <w:r>
              <w:rPr>
                <w:rFonts w:hint="eastAsia" w:ascii="仿宋" w:hAnsi="仿宋" w:eastAsia="仿宋" w:cs="仿宋"/>
                <w:sz w:val="24"/>
                <w:szCs w:val="24"/>
                <w:highlight w:val="none"/>
              </w:rPr>
              <w:t>列出上述已明确选件及未作要求但可提供选件的清单</w:t>
            </w:r>
          </w:p>
        </w:tc>
      </w:tr>
      <w:tr w14:paraId="29506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6A91A56D">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.4</w:t>
            </w:r>
          </w:p>
        </w:tc>
        <w:tc>
          <w:tcPr>
            <w:tcW w:w="8353" w:type="dxa"/>
            <w:vAlign w:val="center"/>
          </w:tcPr>
          <w:p w14:paraId="00E9D566">
            <w:pPr>
              <w:rPr>
                <w:rFonts w:hint="eastAsia" w:ascii="仿宋" w:hAnsi="仿宋" w:eastAsia="仿宋" w:cs="仿宋"/>
                <w:sz w:val="24"/>
                <w:szCs w:val="24"/>
                <w:highlight w:val="none"/>
              </w:rPr>
            </w:pPr>
            <w:r>
              <w:rPr>
                <w:rFonts w:hint="eastAsia" w:ascii="仿宋" w:hAnsi="仿宋" w:eastAsia="仿宋" w:cs="仿宋"/>
                <w:sz w:val="24"/>
                <w:szCs w:val="24"/>
                <w:highlight w:val="none"/>
              </w:rPr>
              <w:t>所有配置为同品牌原装产品(除注明要求例外)</w:t>
            </w:r>
          </w:p>
        </w:tc>
      </w:tr>
      <w:tr w14:paraId="272E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76D0B037">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.5</w:t>
            </w:r>
          </w:p>
        </w:tc>
        <w:tc>
          <w:tcPr>
            <w:tcW w:w="8353" w:type="dxa"/>
            <w:vAlign w:val="center"/>
          </w:tcPr>
          <w:p w14:paraId="486D3113">
            <w:pPr>
              <w:rPr>
                <w:rFonts w:hint="eastAsia" w:ascii="仿宋" w:hAnsi="仿宋" w:eastAsia="仿宋" w:cs="仿宋"/>
                <w:sz w:val="24"/>
                <w:szCs w:val="24"/>
                <w:highlight w:val="none"/>
              </w:rPr>
            </w:pPr>
            <w:r>
              <w:rPr>
                <w:rFonts w:hint="eastAsia" w:ascii="仿宋" w:hAnsi="仿宋" w:eastAsia="仿宋" w:cs="仿宋"/>
                <w:sz w:val="24"/>
                <w:szCs w:val="24"/>
                <w:highlight w:val="none"/>
              </w:rPr>
              <w:t>所有设备必须是全新的，未曾使用过的原装产品</w:t>
            </w:r>
          </w:p>
        </w:tc>
      </w:tr>
      <w:tr w14:paraId="40D6C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76432B4B">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.6</w:t>
            </w:r>
          </w:p>
        </w:tc>
        <w:tc>
          <w:tcPr>
            <w:tcW w:w="8353" w:type="dxa"/>
            <w:vAlign w:val="center"/>
          </w:tcPr>
          <w:p w14:paraId="0AA2B85F">
            <w:pPr>
              <w:rPr>
                <w:rFonts w:hint="eastAsia" w:ascii="仿宋" w:hAnsi="仿宋" w:eastAsia="仿宋" w:cs="仿宋"/>
                <w:sz w:val="24"/>
                <w:szCs w:val="24"/>
                <w:highlight w:val="none"/>
              </w:rPr>
            </w:pPr>
            <w:r>
              <w:rPr>
                <w:rFonts w:hint="eastAsia" w:ascii="仿宋" w:hAnsi="仿宋" w:eastAsia="仿宋" w:cs="仿宋"/>
                <w:sz w:val="24"/>
                <w:szCs w:val="24"/>
                <w:highlight w:val="none"/>
              </w:rPr>
              <w:t>提供所投产品的详细彩页，如彩页中没有涉及相关技术参数，提供原厂技术白皮书（DATASHEET）</w:t>
            </w:r>
          </w:p>
        </w:tc>
      </w:tr>
    </w:tbl>
    <w:p w14:paraId="2A5B048F">
      <w:pPr>
        <w:rPr>
          <w:rFonts w:hint="eastAsia" w:ascii="仿宋" w:hAnsi="仿宋" w:eastAsia="仿宋" w:cs="仿宋"/>
        </w:rPr>
      </w:pPr>
    </w:p>
    <w:tbl>
      <w:tblPr>
        <w:tblStyle w:val="6"/>
        <w:tblW w:w="92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8353"/>
      </w:tblGrid>
      <w:tr w14:paraId="6ECE3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shd w:val="clear" w:color="auto" w:fill="FFFF00"/>
            <w:vAlign w:val="center"/>
          </w:tcPr>
          <w:p w14:paraId="529B1C2D">
            <w:pP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序号</w:t>
            </w:r>
          </w:p>
        </w:tc>
        <w:tc>
          <w:tcPr>
            <w:tcW w:w="8353" w:type="dxa"/>
            <w:shd w:val="clear" w:color="auto" w:fill="FFFF00"/>
            <w:vAlign w:val="center"/>
          </w:tcPr>
          <w:p w14:paraId="0729CD49">
            <w:pPr>
              <w:rPr>
                <w:rFonts w:hint="eastAsia" w:ascii="仿宋" w:hAnsi="仿宋" w:eastAsia="仿宋" w:cs="仿宋"/>
                <w:b/>
                <w:sz w:val="24"/>
                <w:szCs w:val="24"/>
                <w:highlight w:val="none"/>
              </w:rPr>
            </w:pPr>
            <w:r>
              <w:rPr>
                <w:rFonts w:hint="eastAsia" w:ascii="仿宋" w:hAnsi="仿宋" w:eastAsia="仿宋" w:cs="仿宋"/>
                <w:b/>
                <w:sz w:val="24"/>
                <w:szCs w:val="24"/>
                <w:highlight w:val="none"/>
              </w:rPr>
              <w:t>1</w:t>
            </w:r>
            <w:r>
              <w:rPr>
                <w:rFonts w:hint="eastAsia" w:ascii="仿宋" w:hAnsi="仿宋" w:eastAsia="仿宋" w:cs="仿宋"/>
                <w:b/>
                <w:sz w:val="24"/>
                <w:szCs w:val="24"/>
                <w:highlight w:val="none"/>
                <w:lang w:val="en-US" w:eastAsia="zh-CN"/>
              </w:rPr>
              <w:t>3</w:t>
            </w:r>
            <w:r>
              <w:rPr>
                <w:rFonts w:hint="eastAsia" w:ascii="仿宋" w:hAnsi="仿宋" w:eastAsia="仿宋" w:cs="仿宋"/>
                <w:b/>
                <w:sz w:val="24"/>
                <w:szCs w:val="24"/>
                <w:highlight w:val="none"/>
              </w:rPr>
              <w:t>.模拟电路综合电学性能测试系统采购需求</w:t>
            </w:r>
          </w:p>
        </w:tc>
      </w:tr>
      <w:tr w14:paraId="301D8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5281B14">
            <w:pPr>
              <w:rPr>
                <w:rFonts w:hint="eastAsia" w:ascii="仿宋" w:hAnsi="仿宋" w:eastAsia="仿宋" w:cs="仿宋"/>
                <w:b/>
                <w:bCs/>
                <w:sz w:val="24"/>
                <w:szCs w:val="24"/>
                <w:highlight w:val="none"/>
              </w:rPr>
            </w:pPr>
            <w:r>
              <w:rPr>
                <w:rFonts w:hint="eastAsia" w:ascii="仿宋" w:hAnsi="仿宋" w:eastAsia="仿宋" w:cs="仿宋"/>
                <w:b/>
                <w:sz w:val="24"/>
                <w:szCs w:val="24"/>
                <w:highlight w:val="none"/>
              </w:rPr>
              <w:t>一</w:t>
            </w:r>
          </w:p>
        </w:tc>
        <w:tc>
          <w:tcPr>
            <w:tcW w:w="8353" w:type="dxa"/>
            <w:vAlign w:val="center"/>
          </w:tcPr>
          <w:p w14:paraId="348A4332">
            <w:pPr>
              <w:rPr>
                <w:rFonts w:hint="eastAsia" w:ascii="仿宋" w:hAnsi="仿宋" w:eastAsia="仿宋" w:cs="仿宋"/>
                <w:b/>
                <w:sz w:val="24"/>
                <w:szCs w:val="24"/>
                <w:highlight w:val="none"/>
              </w:rPr>
            </w:pPr>
            <w:r>
              <w:rPr>
                <w:rFonts w:hint="eastAsia" w:ascii="仿宋" w:hAnsi="仿宋" w:eastAsia="仿宋" w:cs="仿宋"/>
                <w:b/>
                <w:sz w:val="24"/>
                <w:szCs w:val="24"/>
                <w:highlight w:val="none"/>
              </w:rPr>
              <w:t>货物清单及技术要求</w:t>
            </w:r>
          </w:p>
        </w:tc>
      </w:tr>
      <w:tr w14:paraId="0399B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465D6FE2">
            <w:pPr>
              <w:rPr>
                <w:rFonts w:hint="eastAsia" w:ascii="仿宋" w:hAnsi="仿宋" w:eastAsia="仿宋" w:cs="仿宋"/>
                <w:b/>
                <w:sz w:val="24"/>
                <w:szCs w:val="24"/>
                <w:highlight w:val="none"/>
              </w:rPr>
            </w:pPr>
            <w:r>
              <w:rPr>
                <w:rFonts w:hint="eastAsia" w:ascii="仿宋" w:hAnsi="仿宋" w:eastAsia="仿宋" w:cs="仿宋"/>
                <w:b/>
                <w:sz w:val="24"/>
                <w:szCs w:val="24"/>
                <w:highlight w:val="none"/>
              </w:rPr>
              <w:t>1</w:t>
            </w:r>
          </w:p>
        </w:tc>
        <w:tc>
          <w:tcPr>
            <w:tcW w:w="8353" w:type="dxa"/>
            <w:vAlign w:val="center"/>
          </w:tcPr>
          <w:p w14:paraId="10B5B968">
            <w:pPr>
              <w:rPr>
                <w:rFonts w:hint="eastAsia" w:ascii="仿宋" w:hAnsi="仿宋" w:eastAsia="仿宋" w:cs="仿宋"/>
                <w:b/>
                <w:sz w:val="24"/>
                <w:szCs w:val="24"/>
                <w:highlight w:val="none"/>
              </w:rPr>
            </w:pPr>
            <w:r>
              <w:rPr>
                <w:rFonts w:hint="eastAsia" w:ascii="仿宋" w:hAnsi="仿宋" w:eastAsia="仿宋" w:cs="仿宋"/>
                <w:b/>
                <w:sz w:val="24"/>
                <w:szCs w:val="24"/>
                <w:highlight w:val="none"/>
              </w:rPr>
              <w:t>适用范围或功能概述</w:t>
            </w:r>
          </w:p>
        </w:tc>
      </w:tr>
      <w:tr w14:paraId="22BDC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6F30E9B6">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1.1</w:t>
            </w:r>
          </w:p>
        </w:tc>
        <w:tc>
          <w:tcPr>
            <w:tcW w:w="8353" w:type="dxa"/>
            <w:vAlign w:val="center"/>
          </w:tcPr>
          <w:p w14:paraId="3A19837F">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▲进口设备</w:t>
            </w:r>
          </w:p>
        </w:tc>
      </w:tr>
      <w:tr w14:paraId="2E130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7D1822F7">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1.2</w:t>
            </w:r>
          </w:p>
        </w:tc>
        <w:tc>
          <w:tcPr>
            <w:tcW w:w="8353" w:type="dxa"/>
            <w:vAlign w:val="center"/>
          </w:tcPr>
          <w:p w14:paraId="14AE2821">
            <w:pPr>
              <w:rPr>
                <w:rFonts w:hint="eastAsia" w:ascii="仿宋" w:hAnsi="仿宋" w:eastAsia="仿宋" w:cs="仿宋"/>
                <w:sz w:val="24"/>
                <w:szCs w:val="24"/>
                <w:highlight w:val="none"/>
              </w:rPr>
            </w:pPr>
            <w:r>
              <w:rPr>
                <w:rFonts w:hint="eastAsia" w:ascii="仿宋" w:hAnsi="仿宋" w:eastAsia="仿宋" w:cs="仿宋"/>
                <w:sz w:val="24"/>
                <w:szCs w:val="24"/>
                <w:highlight w:val="none"/>
              </w:rPr>
              <w:t>适用范围：主要适用于高速、高带宽、射频及复杂调制信号场景下的模拟/混合信号电路综合电学性能测试，填补了普通低频参数分析仪与超高速射频微波仪表之间的空白。HDMI,USB,PCIe,MIPI,LVDS等高速数字/模拟混合接口电路的高速接口与串行协议验证。射频放大器、滤波器、混频器、PLL（锁相环）、雷达发射/接收模块、射频开关等的测试。高精度ADC/DAC驱动电路、运算放大器、LDO/DC-DC转换器、传感器接口电路的调试。</w:t>
            </w:r>
          </w:p>
        </w:tc>
      </w:tr>
      <w:tr w14:paraId="7711B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7B29F1C3">
            <w:pPr>
              <w:rPr>
                <w:rFonts w:hint="eastAsia" w:ascii="仿宋" w:hAnsi="仿宋" w:eastAsia="仿宋" w:cs="仿宋"/>
                <w:b/>
                <w:sz w:val="24"/>
                <w:szCs w:val="24"/>
                <w:highlight w:val="none"/>
              </w:rPr>
            </w:pPr>
            <w:r>
              <w:rPr>
                <w:rFonts w:hint="eastAsia" w:ascii="仿宋" w:hAnsi="仿宋" w:eastAsia="仿宋" w:cs="仿宋"/>
                <w:b/>
                <w:sz w:val="24"/>
                <w:szCs w:val="24"/>
                <w:highlight w:val="none"/>
              </w:rPr>
              <w:t>2</w:t>
            </w:r>
          </w:p>
        </w:tc>
        <w:tc>
          <w:tcPr>
            <w:tcW w:w="8353" w:type="dxa"/>
            <w:vAlign w:val="center"/>
          </w:tcPr>
          <w:p w14:paraId="4DB83DF3">
            <w:pPr>
              <w:rPr>
                <w:rFonts w:hint="eastAsia" w:ascii="仿宋" w:hAnsi="仿宋" w:eastAsia="仿宋" w:cs="仿宋"/>
                <w:b/>
                <w:sz w:val="24"/>
                <w:szCs w:val="24"/>
                <w:highlight w:val="none"/>
              </w:rPr>
            </w:pPr>
            <w:r>
              <w:rPr>
                <w:rFonts w:hint="eastAsia" w:ascii="仿宋" w:hAnsi="仿宋" w:eastAsia="仿宋" w:cs="仿宋"/>
                <w:b/>
                <w:sz w:val="24"/>
                <w:szCs w:val="24"/>
                <w:highlight w:val="none"/>
              </w:rPr>
              <w:t>技术参数、功能要求</w:t>
            </w:r>
          </w:p>
        </w:tc>
      </w:tr>
      <w:tr w14:paraId="13A3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6BDD468A">
            <w:pPr>
              <w:numPr>
                <w:ilvl w:val="1"/>
                <w:numId w:val="0"/>
              </w:numPr>
              <w:ind w:left="567" w:hanging="567"/>
              <w:rPr>
                <w:rFonts w:hint="eastAsia" w:ascii="仿宋" w:hAnsi="仿宋" w:eastAsia="仿宋" w:cs="仿宋"/>
                <w:sz w:val="24"/>
                <w:szCs w:val="24"/>
                <w:highlight w:val="none"/>
              </w:rPr>
            </w:pPr>
            <w:r>
              <w:rPr>
                <w:rFonts w:hint="eastAsia" w:ascii="仿宋" w:hAnsi="仿宋" w:eastAsia="仿宋" w:cs="仿宋"/>
                <w:sz w:val="24"/>
                <w:szCs w:val="24"/>
                <w:highlight w:val="none"/>
              </w:rPr>
              <w:t>2.1</w:t>
            </w:r>
          </w:p>
        </w:tc>
        <w:tc>
          <w:tcPr>
            <w:tcW w:w="8353" w:type="dxa"/>
            <w:vAlign w:val="center"/>
          </w:tcPr>
          <w:p w14:paraId="65C65A58">
            <w:pPr>
              <w:rPr>
                <w:rFonts w:hint="eastAsia" w:ascii="仿宋" w:hAnsi="仿宋" w:eastAsia="仿宋" w:cs="仿宋"/>
                <w:sz w:val="24"/>
                <w:szCs w:val="24"/>
                <w:highlight w:val="none"/>
              </w:rPr>
            </w:pPr>
            <w:r>
              <w:rPr>
                <w:rFonts w:hint="eastAsia" w:ascii="仿宋" w:hAnsi="仿宋" w:eastAsia="仿宋" w:cs="仿宋"/>
                <w:sz w:val="24"/>
                <w:szCs w:val="24"/>
                <w:highlight w:val="none"/>
              </w:rPr>
              <w:t>1.示波器</w:t>
            </w:r>
          </w:p>
          <w:p w14:paraId="78B8B6A2">
            <w:pPr>
              <w:rPr>
                <w:rFonts w:hint="eastAsia" w:ascii="仿宋" w:hAnsi="仿宋" w:eastAsia="仿宋" w:cs="仿宋"/>
                <w:sz w:val="24"/>
                <w:szCs w:val="24"/>
                <w:highlight w:val="none"/>
              </w:rPr>
            </w:pPr>
            <w:r>
              <w:rPr>
                <w:rFonts w:hint="eastAsia" w:ascii="仿宋" w:hAnsi="仿宋" w:eastAsia="仿宋" w:cs="仿宋"/>
                <w:sz w:val="24"/>
                <w:szCs w:val="24"/>
                <w:highlight w:val="none"/>
              </w:rPr>
              <w:t>▲1.1模拟通道数量：≥4个</w:t>
            </w:r>
          </w:p>
          <w:p w14:paraId="329CCCFA">
            <w:pPr>
              <w:rPr>
                <w:rFonts w:hint="eastAsia" w:ascii="仿宋" w:hAnsi="仿宋" w:eastAsia="仿宋" w:cs="仿宋"/>
                <w:sz w:val="24"/>
                <w:szCs w:val="24"/>
                <w:highlight w:val="yellow"/>
                <w:lang w:eastAsia="zh-CN"/>
              </w:rPr>
            </w:pPr>
            <w:r>
              <w:rPr>
                <w:rFonts w:hint="eastAsia" w:ascii="仿宋" w:hAnsi="仿宋" w:eastAsia="仿宋" w:cs="仿宋"/>
                <w:sz w:val="24"/>
                <w:szCs w:val="24"/>
                <w:highlight w:val="none"/>
              </w:rPr>
              <w:t>★1.2数字通道数量：≥32个</w:t>
            </w:r>
          </w:p>
          <w:p w14:paraId="5790C601">
            <w:pPr>
              <w:rPr>
                <w:rFonts w:hint="eastAsia" w:ascii="仿宋" w:hAnsi="仿宋" w:eastAsia="仿宋" w:cs="仿宋"/>
                <w:sz w:val="24"/>
                <w:szCs w:val="24"/>
                <w:highlight w:val="none"/>
              </w:rPr>
            </w:pPr>
            <w:r>
              <w:rPr>
                <w:rFonts w:hint="eastAsia" w:ascii="仿宋" w:hAnsi="仿宋" w:eastAsia="仿宋" w:cs="仿宋"/>
                <w:sz w:val="24"/>
                <w:szCs w:val="24"/>
                <w:highlight w:val="none"/>
              </w:rPr>
              <w:t>▲1.3ADC位数：≥12-bits</w:t>
            </w:r>
          </w:p>
          <w:p w14:paraId="2CCD6184">
            <w:pPr>
              <w:rPr>
                <w:rFonts w:hint="eastAsia" w:ascii="仿宋" w:hAnsi="仿宋" w:eastAsia="仿宋" w:cs="仿宋"/>
                <w:sz w:val="24"/>
                <w:szCs w:val="24"/>
                <w:highlight w:val="none"/>
              </w:rPr>
            </w:pPr>
            <w:r>
              <w:rPr>
                <w:rFonts w:hint="eastAsia" w:ascii="仿宋" w:hAnsi="仿宋" w:eastAsia="仿宋" w:cs="仿宋"/>
                <w:sz w:val="24"/>
                <w:szCs w:val="24"/>
                <w:highlight w:val="none"/>
              </w:rPr>
              <w:t>▲1.4采样率：≥50 GS/s</w:t>
            </w:r>
          </w:p>
          <w:p w14:paraId="609972ED">
            <w:pPr>
              <w:rPr>
                <w:rFonts w:hint="eastAsia" w:ascii="仿宋" w:hAnsi="仿宋" w:eastAsia="仿宋" w:cs="仿宋"/>
                <w:sz w:val="24"/>
                <w:szCs w:val="24"/>
                <w:highlight w:val="none"/>
              </w:rPr>
            </w:pPr>
            <w:r>
              <w:rPr>
                <w:rFonts w:hint="eastAsia" w:ascii="仿宋" w:hAnsi="仿宋" w:eastAsia="仿宋" w:cs="仿宋"/>
                <w:sz w:val="24"/>
                <w:szCs w:val="24"/>
                <w:highlight w:val="none"/>
              </w:rPr>
              <w:t>▲1.5底噪：≤8.</w:t>
            </w: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 xml:space="preserve"> μV(rms)</w:t>
            </w:r>
          </w:p>
          <w:p w14:paraId="2A41AE1E">
            <w:pPr>
              <w:rPr>
                <w:rFonts w:hint="eastAsia" w:ascii="仿宋" w:hAnsi="仿宋" w:eastAsia="仿宋" w:cs="仿宋"/>
                <w:sz w:val="24"/>
                <w:szCs w:val="24"/>
                <w:highlight w:val="none"/>
              </w:rPr>
            </w:pPr>
            <w:r>
              <w:rPr>
                <w:rFonts w:hint="eastAsia" w:ascii="仿宋" w:hAnsi="仿宋" w:eastAsia="仿宋" w:cs="仿宋"/>
                <w:sz w:val="24"/>
                <w:szCs w:val="24"/>
                <w:highlight w:val="none"/>
              </w:rPr>
              <w:t>1.6支持数字下变频（DDC）频谱分析</w:t>
            </w:r>
          </w:p>
          <w:p w14:paraId="1B212F75">
            <w:pPr>
              <w:rPr>
                <w:rFonts w:hint="eastAsia" w:ascii="仿宋" w:hAnsi="仿宋" w:eastAsia="仿宋" w:cs="仿宋"/>
                <w:sz w:val="24"/>
                <w:szCs w:val="24"/>
                <w:highlight w:val="none"/>
              </w:rPr>
            </w:pPr>
            <w:r>
              <w:rPr>
                <w:rFonts w:hint="eastAsia" w:ascii="仿宋" w:hAnsi="仿宋" w:eastAsia="仿宋" w:cs="仿宋"/>
                <w:sz w:val="24"/>
                <w:szCs w:val="24"/>
                <w:highlight w:val="none"/>
              </w:rPr>
              <w:t>▲1.7固有抖动≤80 fs</w:t>
            </w:r>
          </w:p>
          <w:p w14:paraId="53FAE5F6">
            <w:pPr>
              <w:rPr>
                <w:rFonts w:hint="eastAsia" w:ascii="仿宋" w:hAnsi="仿宋" w:eastAsia="仿宋" w:cs="仿宋"/>
                <w:sz w:val="24"/>
                <w:szCs w:val="24"/>
                <w:highlight w:val="none"/>
              </w:rPr>
            </w:pPr>
            <w:r>
              <w:rPr>
                <w:rFonts w:hint="eastAsia" w:ascii="仿宋" w:hAnsi="仿宋" w:eastAsia="仿宋" w:cs="仿宋"/>
                <w:sz w:val="24"/>
                <w:szCs w:val="24"/>
                <w:highlight w:val="none"/>
              </w:rPr>
              <w:t>1.8同时测量项≥50个</w:t>
            </w:r>
          </w:p>
          <w:p w14:paraId="076867EA">
            <w:pPr>
              <w:rPr>
                <w:rFonts w:hint="eastAsia" w:ascii="仿宋" w:hAnsi="仿宋" w:eastAsia="仿宋" w:cs="仿宋"/>
                <w:sz w:val="24"/>
                <w:szCs w:val="24"/>
                <w:highlight w:val="none"/>
              </w:rPr>
            </w:pPr>
            <w:r>
              <w:rPr>
                <w:rFonts w:hint="eastAsia" w:ascii="仿宋" w:hAnsi="仿宋" w:eastAsia="仿宋" w:cs="仿宋"/>
                <w:sz w:val="24"/>
                <w:szCs w:val="24"/>
                <w:highlight w:val="none"/>
              </w:rPr>
              <w:t>1.9连续运行模式下的波形捕获率≥500,000 wfm/s</w:t>
            </w:r>
          </w:p>
          <w:p w14:paraId="37A27172">
            <w:pPr>
              <w:rPr>
                <w:rFonts w:hint="eastAsia" w:ascii="仿宋" w:hAnsi="仿宋" w:eastAsia="仿宋" w:cs="仿宋"/>
                <w:sz w:val="24"/>
                <w:szCs w:val="24"/>
                <w:highlight w:val="none"/>
              </w:rPr>
            </w:pPr>
            <w:r>
              <w:rPr>
                <w:rFonts w:hint="eastAsia" w:ascii="仿宋" w:hAnsi="仿宋" w:eastAsia="仿宋" w:cs="仿宋"/>
                <w:sz w:val="24"/>
                <w:szCs w:val="24"/>
                <w:highlight w:val="none"/>
              </w:rPr>
              <w:t>▲1.10赠送无源探头≥4个，无源探头带宽≥1 GHz</w:t>
            </w:r>
          </w:p>
          <w:p w14:paraId="6CDC2D9E">
            <w:pPr>
              <w:rPr>
                <w:rFonts w:hint="eastAsia" w:ascii="仿宋" w:hAnsi="仿宋" w:eastAsia="仿宋" w:cs="仿宋"/>
                <w:sz w:val="24"/>
                <w:szCs w:val="24"/>
                <w:highlight w:val="none"/>
              </w:rPr>
            </w:pPr>
            <w:r>
              <w:rPr>
                <w:rFonts w:hint="eastAsia" w:ascii="仿宋" w:hAnsi="仿宋" w:eastAsia="仿宋" w:cs="仿宋"/>
                <w:sz w:val="24"/>
                <w:szCs w:val="24"/>
                <w:highlight w:val="none"/>
              </w:rPr>
              <w:t>▲1.11支持Windows/Linux双系统</w:t>
            </w:r>
          </w:p>
          <w:p w14:paraId="51A64979">
            <w:pPr>
              <w:rPr>
                <w:rFonts w:hint="eastAsia" w:ascii="仿宋" w:hAnsi="仿宋" w:eastAsia="仿宋" w:cs="仿宋"/>
                <w:sz w:val="24"/>
                <w:szCs w:val="24"/>
                <w:highlight w:val="none"/>
              </w:rPr>
            </w:pPr>
            <w:r>
              <w:rPr>
                <w:rFonts w:hint="eastAsia" w:ascii="仿宋" w:hAnsi="仿宋" w:eastAsia="仿宋" w:cs="仿宋"/>
                <w:sz w:val="24"/>
                <w:szCs w:val="24"/>
                <w:highlight w:val="none"/>
              </w:rPr>
              <w:t>1.12无限期无限次的技术支持服务</w:t>
            </w:r>
          </w:p>
          <w:p w14:paraId="4FC53DF7">
            <w:pPr>
              <w:rPr>
                <w:rFonts w:hint="eastAsia" w:ascii="仿宋" w:hAnsi="仿宋" w:eastAsia="仿宋" w:cs="仿宋"/>
                <w:sz w:val="24"/>
                <w:szCs w:val="24"/>
                <w:highlight w:val="none"/>
              </w:rPr>
            </w:pPr>
            <w:r>
              <w:rPr>
                <w:rFonts w:hint="eastAsia" w:ascii="仿宋" w:hAnsi="仿宋" w:eastAsia="仿宋" w:cs="仿宋"/>
                <w:sz w:val="24"/>
                <w:szCs w:val="24"/>
                <w:highlight w:val="none"/>
              </w:rPr>
              <w:t>2任意波形发生器</w:t>
            </w:r>
          </w:p>
          <w:p w14:paraId="1DE5C174">
            <w:pPr>
              <w:rPr>
                <w:rFonts w:hint="eastAsia" w:ascii="仿宋" w:hAnsi="仿宋" w:eastAsia="仿宋" w:cs="仿宋"/>
                <w:sz w:val="24"/>
                <w:szCs w:val="24"/>
                <w:highlight w:val="yellow"/>
                <w:lang w:eastAsia="zh-CN"/>
              </w:rPr>
            </w:pPr>
            <w:r>
              <w:rPr>
                <w:rFonts w:hint="eastAsia" w:ascii="仿宋" w:hAnsi="仿宋" w:eastAsia="仿宋" w:cs="仿宋"/>
                <w:sz w:val="24"/>
                <w:szCs w:val="24"/>
                <w:highlight w:val="none"/>
              </w:rPr>
              <w:t>★2.1最高采样率：支持</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25 GS/s采样率</w:t>
            </w:r>
          </w:p>
          <w:p w14:paraId="3BADFD7C">
            <w:pPr>
              <w:rPr>
                <w:rFonts w:hint="eastAsia" w:ascii="仿宋" w:hAnsi="仿宋" w:eastAsia="仿宋" w:cs="仿宋"/>
                <w:sz w:val="24"/>
                <w:szCs w:val="24"/>
                <w:highlight w:val="none"/>
              </w:rPr>
            </w:pPr>
            <w:r>
              <w:rPr>
                <w:rFonts w:hint="eastAsia" w:ascii="仿宋" w:hAnsi="仿宋" w:eastAsia="仿宋" w:cs="仿宋"/>
                <w:sz w:val="24"/>
                <w:szCs w:val="24"/>
                <w:highlight w:val="none"/>
              </w:rPr>
              <w:t>▲2.2可调节采样率范围：1.5 kS/s-25 GS/s</w:t>
            </w:r>
          </w:p>
          <w:p w14:paraId="1BAC346F">
            <w:pPr>
              <w:rPr>
                <w:rFonts w:hint="eastAsia" w:ascii="仿宋" w:hAnsi="仿宋" w:eastAsia="仿宋" w:cs="仿宋"/>
                <w:sz w:val="24"/>
                <w:szCs w:val="24"/>
                <w:highlight w:val="none"/>
              </w:rPr>
            </w:pPr>
            <w:r>
              <w:rPr>
                <w:rFonts w:hint="eastAsia" w:ascii="仿宋" w:hAnsi="仿宋" w:eastAsia="仿宋" w:cs="仿宋"/>
                <w:sz w:val="24"/>
                <w:szCs w:val="24"/>
                <w:highlight w:val="none"/>
              </w:rPr>
              <w:t>▲2.3上升时间/下降时间：</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22 ps</w:t>
            </w:r>
          </w:p>
          <w:p w14:paraId="3B171DD8">
            <w:pPr>
              <w:rPr>
                <w:rFonts w:hint="eastAsia" w:ascii="仿宋" w:hAnsi="仿宋" w:eastAsia="仿宋" w:cs="仿宋"/>
                <w:sz w:val="24"/>
                <w:szCs w:val="24"/>
                <w:highlight w:val="none"/>
              </w:rPr>
            </w:pPr>
            <w:r>
              <w:rPr>
                <w:rFonts w:hint="eastAsia" w:ascii="仿宋" w:hAnsi="仿宋" w:eastAsia="仿宋" w:cs="仿宋"/>
                <w:sz w:val="24"/>
                <w:szCs w:val="24"/>
                <w:highlight w:val="none"/>
              </w:rPr>
              <w:t>2.4  9.6 GHz有效RF频率输出</w:t>
            </w:r>
          </w:p>
          <w:p w14:paraId="1FF269CA">
            <w:pPr>
              <w:rPr>
                <w:rFonts w:hint="eastAsia" w:ascii="仿宋" w:hAnsi="仿宋" w:eastAsia="仿宋" w:cs="仿宋"/>
                <w:sz w:val="24"/>
                <w:szCs w:val="24"/>
                <w:highlight w:val="none"/>
              </w:rPr>
            </w:pPr>
            <w:r>
              <w:rPr>
                <w:rFonts w:hint="eastAsia" w:ascii="仿宋" w:hAnsi="仿宋" w:eastAsia="仿宋" w:cs="仿宋"/>
                <w:sz w:val="24"/>
                <w:szCs w:val="24"/>
                <w:highlight w:val="none"/>
              </w:rPr>
              <w:t>▲2.5模拟输出通道：2个任意波形输出</w:t>
            </w:r>
          </w:p>
          <w:p w14:paraId="30E7CC9D">
            <w:pPr>
              <w:rPr>
                <w:rFonts w:hint="eastAsia" w:ascii="仿宋" w:hAnsi="仿宋" w:eastAsia="仿宋" w:cs="仿宋"/>
                <w:sz w:val="24"/>
                <w:szCs w:val="24"/>
                <w:highlight w:val="none"/>
              </w:rPr>
            </w:pPr>
            <w:r>
              <w:rPr>
                <w:rFonts w:hint="eastAsia" w:ascii="仿宋" w:hAnsi="仿宋" w:eastAsia="仿宋" w:cs="仿宋"/>
                <w:sz w:val="24"/>
                <w:szCs w:val="24"/>
                <w:highlight w:val="none"/>
              </w:rPr>
              <w:t>2.6标记输出通道数量：大于等于8个</w:t>
            </w:r>
          </w:p>
          <w:p w14:paraId="7F37543D">
            <w:pPr>
              <w:rPr>
                <w:rFonts w:hint="eastAsia" w:ascii="仿宋" w:hAnsi="仿宋" w:eastAsia="仿宋" w:cs="仿宋"/>
                <w:sz w:val="24"/>
                <w:szCs w:val="24"/>
                <w:highlight w:val="none"/>
              </w:rPr>
            </w:pPr>
            <w:r>
              <w:rPr>
                <w:rFonts w:hint="eastAsia" w:ascii="仿宋" w:hAnsi="仿宋" w:eastAsia="仿宋" w:cs="仿宋"/>
                <w:sz w:val="24"/>
                <w:szCs w:val="24"/>
                <w:highlight w:val="none"/>
              </w:rPr>
              <w:t>▲2.7存储长度：高达2 G样本</w:t>
            </w:r>
          </w:p>
          <w:p w14:paraId="3D938DF7">
            <w:pPr>
              <w:rPr>
                <w:rFonts w:hint="eastAsia" w:ascii="仿宋" w:hAnsi="仿宋" w:eastAsia="仿宋" w:cs="仿宋"/>
                <w:sz w:val="24"/>
                <w:szCs w:val="24"/>
                <w:highlight w:val="none"/>
              </w:rPr>
            </w:pPr>
            <w:r>
              <w:rPr>
                <w:rFonts w:hint="eastAsia" w:ascii="仿宋" w:hAnsi="仿宋" w:eastAsia="仿宋" w:cs="仿宋"/>
                <w:sz w:val="24"/>
                <w:szCs w:val="24"/>
                <w:highlight w:val="none"/>
              </w:rPr>
              <w:t>2.8 Sin(X)/X滚降：+0.8 dB，-1.5 dB在10 GHz以下时</w:t>
            </w:r>
          </w:p>
          <w:p w14:paraId="396CF1C4">
            <w:pPr>
              <w:rPr>
                <w:rFonts w:hint="eastAsia" w:ascii="仿宋" w:hAnsi="仿宋" w:eastAsia="仿宋" w:cs="仿宋"/>
                <w:sz w:val="24"/>
                <w:szCs w:val="24"/>
                <w:highlight w:val="none"/>
              </w:rPr>
            </w:pPr>
            <w:r>
              <w:rPr>
                <w:rFonts w:hint="eastAsia" w:ascii="仿宋" w:hAnsi="仿宋" w:eastAsia="仿宋" w:cs="仿宋"/>
                <w:sz w:val="24"/>
                <w:szCs w:val="24"/>
                <w:highlight w:val="none"/>
              </w:rPr>
              <w:t>2.9分辨率（典型值）：10 bit</w:t>
            </w:r>
          </w:p>
          <w:p w14:paraId="51E6E688">
            <w:pPr>
              <w:rPr>
                <w:rFonts w:hint="eastAsia" w:ascii="仿宋" w:hAnsi="仿宋" w:eastAsia="仿宋" w:cs="仿宋"/>
                <w:sz w:val="24"/>
                <w:szCs w:val="24"/>
                <w:highlight w:val="none"/>
              </w:rPr>
            </w:pPr>
            <w:r>
              <w:rPr>
                <w:rFonts w:hint="eastAsia" w:ascii="仿宋" w:hAnsi="仿宋" w:eastAsia="仿宋" w:cs="仿宋"/>
                <w:sz w:val="24"/>
                <w:szCs w:val="24"/>
                <w:highlight w:val="none"/>
              </w:rPr>
              <w:t>2.10直观的用户界面，缩短测试时间</w:t>
            </w:r>
          </w:p>
          <w:p w14:paraId="3DA5C2D8">
            <w:pPr>
              <w:rPr>
                <w:rFonts w:hint="eastAsia" w:ascii="仿宋" w:hAnsi="仿宋" w:eastAsia="仿宋" w:cs="仿宋"/>
                <w:sz w:val="24"/>
                <w:szCs w:val="24"/>
                <w:highlight w:val="none"/>
              </w:rPr>
            </w:pPr>
            <w:r>
              <w:rPr>
                <w:rFonts w:hint="eastAsia" w:ascii="仿宋" w:hAnsi="仿宋" w:eastAsia="仿宋" w:cs="仿宋"/>
                <w:sz w:val="24"/>
                <w:szCs w:val="24"/>
                <w:highlight w:val="none"/>
              </w:rPr>
              <w:t>▲2.11整机，集成PC，windows系统，支持网络连接，提供内置DVD、可拆卸硬盘、LAN和USB端口</w:t>
            </w:r>
          </w:p>
          <w:p w14:paraId="3B281F07">
            <w:pPr>
              <w:rPr>
                <w:rFonts w:hint="eastAsia" w:ascii="仿宋" w:hAnsi="仿宋" w:eastAsia="仿宋" w:cs="仿宋"/>
                <w:sz w:val="24"/>
                <w:szCs w:val="24"/>
                <w:highlight w:val="none"/>
              </w:rPr>
            </w:pPr>
            <w:r>
              <w:rPr>
                <w:rFonts w:hint="eastAsia" w:ascii="仿宋" w:hAnsi="仿宋" w:eastAsia="仿宋" w:cs="仿宋"/>
                <w:sz w:val="24"/>
                <w:szCs w:val="24"/>
                <w:highlight w:val="none"/>
              </w:rPr>
              <w:t>3放大器</w:t>
            </w:r>
          </w:p>
          <w:p w14:paraId="44ADB292">
            <w:pPr>
              <w:rPr>
                <w:rFonts w:hint="eastAsia" w:ascii="仿宋" w:hAnsi="仿宋" w:eastAsia="仿宋" w:cs="仿宋"/>
                <w:sz w:val="24"/>
                <w:szCs w:val="24"/>
                <w:highlight w:val="none"/>
              </w:rPr>
            </w:pPr>
            <w:r>
              <w:rPr>
                <w:rFonts w:hint="eastAsia" w:ascii="仿宋" w:hAnsi="仿宋" w:eastAsia="仿宋" w:cs="仿宋"/>
                <w:sz w:val="24"/>
                <w:szCs w:val="24"/>
                <w:highlight w:val="none"/>
              </w:rPr>
              <w:t>3.1.可编程三通道直流电源，输出口3个，最大电压30 V，最大电流5 A</w:t>
            </w:r>
          </w:p>
        </w:tc>
      </w:tr>
      <w:tr w14:paraId="1ED6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39AE0875">
            <w:pPr>
              <w:pStyle w:val="10"/>
              <w:spacing w:before="2" w:line="240" w:lineRule="auto"/>
              <w:ind w:right="83"/>
              <w:jc w:val="both"/>
              <w:rPr>
                <w:rFonts w:hint="eastAsia" w:ascii="仿宋" w:hAnsi="仿宋" w:eastAsia="仿宋" w:cs="仿宋"/>
                <w:b/>
                <w:bCs/>
                <w:sz w:val="24"/>
                <w:szCs w:val="24"/>
                <w:highlight w:val="none"/>
                <w:lang w:val="en-US"/>
              </w:rPr>
            </w:pPr>
            <w:r>
              <w:rPr>
                <w:rFonts w:hint="eastAsia" w:ascii="仿宋" w:hAnsi="仿宋" w:eastAsia="仿宋" w:cs="仿宋"/>
                <w:b/>
                <w:bCs/>
                <w:sz w:val="24"/>
                <w:szCs w:val="24"/>
                <w:highlight w:val="none"/>
                <w:lang w:val="en-US"/>
              </w:rPr>
              <w:t>3</w:t>
            </w:r>
          </w:p>
        </w:tc>
        <w:tc>
          <w:tcPr>
            <w:tcW w:w="8353" w:type="dxa"/>
            <w:vAlign w:val="center"/>
          </w:tcPr>
          <w:p w14:paraId="24946466">
            <w:pPr>
              <w:rPr>
                <w:rFonts w:hint="eastAsia" w:ascii="仿宋" w:hAnsi="仿宋" w:eastAsia="仿宋" w:cs="仿宋"/>
                <w:sz w:val="24"/>
                <w:szCs w:val="24"/>
                <w:highlight w:val="none"/>
              </w:rPr>
            </w:pPr>
            <w:r>
              <w:rPr>
                <w:rFonts w:hint="eastAsia" w:ascii="仿宋" w:hAnsi="仿宋" w:eastAsia="仿宋" w:cs="仿宋"/>
                <w:sz w:val="24"/>
                <w:szCs w:val="24"/>
                <w:highlight w:val="none"/>
              </w:rPr>
              <w:t>软件功能要求：</w:t>
            </w:r>
          </w:p>
        </w:tc>
      </w:tr>
      <w:tr w14:paraId="5110F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3D889DA6">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3.1</w:t>
            </w:r>
          </w:p>
        </w:tc>
        <w:tc>
          <w:tcPr>
            <w:tcW w:w="8353" w:type="dxa"/>
            <w:vAlign w:val="center"/>
          </w:tcPr>
          <w:p w14:paraId="7D3DCFE1">
            <w:pPr>
              <w:rPr>
                <w:rFonts w:hint="eastAsia" w:ascii="仿宋" w:hAnsi="仿宋" w:eastAsia="仿宋" w:cs="仿宋"/>
                <w:sz w:val="24"/>
                <w:szCs w:val="24"/>
                <w:highlight w:val="none"/>
              </w:rPr>
            </w:pPr>
            <w:r>
              <w:rPr>
                <w:rFonts w:hint="eastAsia" w:ascii="仿宋" w:hAnsi="仿宋" w:eastAsia="仿宋" w:cs="仿宋"/>
                <w:sz w:val="24"/>
                <w:szCs w:val="24"/>
                <w:highlight w:val="none"/>
              </w:rPr>
              <w:t>无需联网</w:t>
            </w:r>
          </w:p>
        </w:tc>
      </w:tr>
      <w:tr w14:paraId="57AF9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DE4878F">
            <w:pPr>
              <w:pStyle w:val="10"/>
              <w:spacing w:before="2" w:line="240" w:lineRule="auto"/>
              <w:ind w:right="83" w:rightChars="0"/>
              <w:jc w:val="both"/>
              <w:rPr>
                <w:rFonts w:hint="eastAsia" w:ascii="仿宋" w:hAnsi="仿宋" w:eastAsia="仿宋" w:cs="仿宋"/>
                <w:b/>
                <w:bCs/>
                <w:sz w:val="24"/>
                <w:szCs w:val="24"/>
                <w:highlight w:val="none"/>
                <w:lang w:val="en-US"/>
              </w:rPr>
            </w:pPr>
            <w:r>
              <w:rPr>
                <w:rFonts w:hint="eastAsia" w:ascii="仿宋" w:hAnsi="仿宋" w:eastAsia="仿宋" w:cs="仿宋"/>
                <w:sz w:val="24"/>
                <w:szCs w:val="24"/>
                <w:highlight w:val="none"/>
                <w:lang w:val="en-US" w:eastAsia="zh-CN"/>
              </w:rPr>
              <w:t>4</w:t>
            </w:r>
          </w:p>
        </w:tc>
        <w:tc>
          <w:tcPr>
            <w:tcW w:w="8353" w:type="dxa"/>
            <w:vAlign w:val="center"/>
          </w:tcPr>
          <w:p w14:paraId="5C5074E1">
            <w:pPr>
              <w:rPr>
                <w:rFonts w:hint="eastAsia" w:ascii="仿宋" w:hAnsi="仿宋" w:eastAsia="仿宋" w:cs="仿宋"/>
                <w:sz w:val="24"/>
                <w:szCs w:val="24"/>
                <w:highlight w:val="none"/>
                <w:lang w:eastAsia="zh-CN"/>
              </w:rPr>
            </w:pPr>
            <w:r>
              <w:rPr>
                <w:rFonts w:hint="eastAsia" w:ascii="仿宋" w:hAnsi="仿宋" w:eastAsia="仿宋" w:cs="仿宋"/>
                <w:b/>
                <w:bCs/>
                <w:sz w:val="24"/>
                <w:szCs w:val="24"/>
                <w:highlight w:val="none"/>
                <w:lang w:val="en-US" w:eastAsia="zh-CN"/>
              </w:rPr>
              <w:t>开标后须提供的资料</w:t>
            </w:r>
          </w:p>
        </w:tc>
      </w:tr>
      <w:tr w14:paraId="6E837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357C4369">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4.1</w:t>
            </w:r>
          </w:p>
        </w:tc>
        <w:tc>
          <w:tcPr>
            <w:tcW w:w="8353" w:type="dxa"/>
            <w:vAlign w:val="center"/>
          </w:tcPr>
          <w:p w14:paraId="7315B604">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投标人对所提供的全部证明资料的真实性承担法律责任，</w:t>
            </w:r>
            <w:r>
              <w:rPr>
                <w:rFonts w:hint="eastAsia" w:ascii="仿宋" w:hAnsi="仿宋" w:eastAsia="仿宋" w:cs="仿宋"/>
                <w:sz w:val="24"/>
                <w:szCs w:val="24"/>
                <w:highlight w:val="none"/>
              </w:rPr>
              <w:t>本项目</w:t>
            </w:r>
            <w:r>
              <w:rPr>
                <w:rFonts w:hint="eastAsia" w:ascii="仿宋" w:hAnsi="仿宋" w:eastAsia="仿宋" w:cs="仿宋"/>
                <w:sz w:val="24"/>
                <w:szCs w:val="24"/>
                <w:highlight w:val="none"/>
                <w:lang w:val="en-US" w:eastAsia="zh-CN"/>
              </w:rPr>
              <w:t>开标时</w:t>
            </w:r>
            <w:r>
              <w:rPr>
                <w:rFonts w:hint="eastAsia" w:ascii="仿宋" w:hAnsi="仿宋" w:eastAsia="仿宋" w:cs="仿宋"/>
                <w:sz w:val="24"/>
                <w:szCs w:val="24"/>
                <w:highlight w:val="none"/>
              </w:rPr>
              <w:t>对</w:t>
            </w:r>
            <w:r>
              <w:rPr>
                <w:rFonts w:hint="eastAsia" w:ascii="仿宋" w:hAnsi="仿宋" w:eastAsia="仿宋" w:cs="仿宋"/>
                <w:sz w:val="24"/>
                <w:szCs w:val="24"/>
                <w:highlight w:val="none"/>
                <w:lang w:val="en-US" w:eastAsia="zh-CN"/>
              </w:rPr>
              <w:t>所有投标人的证明资料</w:t>
            </w:r>
            <w:r>
              <w:rPr>
                <w:rFonts w:hint="eastAsia" w:ascii="仿宋" w:hAnsi="仿宋" w:eastAsia="仿宋" w:cs="仿宋"/>
                <w:sz w:val="24"/>
                <w:szCs w:val="24"/>
                <w:highlight w:val="none"/>
              </w:rPr>
              <w:t>原件核验不作要求，采购人有权在标后对中标人进行原件核验。</w:t>
            </w:r>
          </w:p>
        </w:tc>
      </w:tr>
      <w:tr w14:paraId="268A8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4658CFFB">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4.2</w:t>
            </w:r>
          </w:p>
        </w:tc>
        <w:tc>
          <w:tcPr>
            <w:tcW w:w="8353" w:type="dxa"/>
            <w:vAlign w:val="center"/>
          </w:tcPr>
          <w:p w14:paraId="0B8F1089">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中标人在开标后还</w:t>
            </w:r>
            <w:r>
              <w:rPr>
                <w:rFonts w:hint="eastAsia" w:ascii="仿宋" w:hAnsi="仿宋" w:eastAsia="仿宋" w:cs="仿宋"/>
                <w:sz w:val="24"/>
                <w:szCs w:val="24"/>
                <w:highlight w:val="none"/>
                <w:lang w:eastAsia="zh-CN"/>
              </w:rPr>
              <w:t>应提供</w:t>
            </w:r>
            <w:r>
              <w:rPr>
                <w:rFonts w:hint="eastAsia" w:ascii="仿宋" w:hAnsi="仿宋" w:eastAsia="仿宋" w:cs="仿宋"/>
                <w:sz w:val="24"/>
                <w:szCs w:val="24"/>
                <w:highlight w:val="none"/>
                <w:lang w:val="en-US" w:eastAsia="zh-CN"/>
              </w:rPr>
              <w:t>投标文件中承诺的设备技术参数</w:t>
            </w:r>
            <w:r>
              <w:rPr>
                <w:rFonts w:hint="eastAsia" w:ascii="仿宋" w:hAnsi="仿宋" w:eastAsia="仿宋" w:cs="仿宋"/>
                <w:sz w:val="24"/>
                <w:szCs w:val="24"/>
                <w:highlight w:val="none"/>
                <w:lang w:eastAsia="zh-CN"/>
              </w:rPr>
              <w:t>相关证明材料（提供</w:t>
            </w:r>
            <w:r>
              <w:rPr>
                <w:rFonts w:hint="eastAsia" w:ascii="仿宋" w:hAnsi="仿宋" w:eastAsia="仿宋" w:cs="仿宋"/>
                <w:sz w:val="24"/>
                <w:szCs w:val="24"/>
                <w:highlight w:val="none"/>
                <w:lang w:val="en-US" w:eastAsia="zh-CN"/>
              </w:rPr>
              <w:t>产品检测报告或</w:t>
            </w:r>
            <w:r>
              <w:rPr>
                <w:rFonts w:hint="eastAsia" w:ascii="仿宋" w:hAnsi="仿宋" w:eastAsia="仿宋" w:cs="仿宋"/>
                <w:sz w:val="24"/>
                <w:szCs w:val="24"/>
                <w:highlight w:val="none"/>
                <w:lang w:eastAsia="zh-CN"/>
              </w:rPr>
              <w:t>产品说明书或出厂报告或</w:t>
            </w:r>
            <w:r>
              <w:rPr>
                <w:rFonts w:hint="eastAsia" w:ascii="仿宋" w:hAnsi="仿宋" w:eastAsia="仿宋" w:cs="仿宋"/>
                <w:sz w:val="24"/>
                <w:szCs w:val="24"/>
                <w:highlight w:val="none"/>
                <w:lang w:val="en-US" w:eastAsia="zh-CN"/>
              </w:rPr>
              <w:t>官网截图或</w:t>
            </w:r>
            <w:r>
              <w:rPr>
                <w:rFonts w:hint="eastAsia" w:ascii="仿宋" w:hAnsi="仿宋" w:eastAsia="仿宋" w:cs="仿宋"/>
                <w:sz w:val="24"/>
                <w:szCs w:val="24"/>
                <w:highlight w:val="none"/>
                <w:lang w:eastAsia="zh-CN"/>
              </w:rPr>
              <w:t>宣传彩页</w:t>
            </w:r>
            <w:r>
              <w:rPr>
                <w:rFonts w:hint="eastAsia" w:ascii="仿宋" w:hAnsi="仿宋" w:eastAsia="仿宋" w:cs="仿宋"/>
                <w:sz w:val="24"/>
                <w:szCs w:val="24"/>
                <w:highlight w:val="none"/>
                <w:lang w:val="en-US" w:eastAsia="zh-CN"/>
              </w:rPr>
              <w:t>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如标后无法提供投标文件中相应原件及</w:t>
            </w:r>
            <w:r>
              <w:rPr>
                <w:rFonts w:hint="eastAsia" w:ascii="仿宋" w:hAnsi="仿宋" w:eastAsia="仿宋" w:cs="仿宋"/>
                <w:sz w:val="24"/>
                <w:szCs w:val="24"/>
                <w:highlight w:val="none"/>
                <w:lang w:eastAsia="zh-CN"/>
              </w:rPr>
              <w:t>相关证明材料，</w:t>
            </w:r>
            <w:r>
              <w:rPr>
                <w:rFonts w:hint="eastAsia" w:ascii="仿宋" w:hAnsi="仿宋" w:eastAsia="仿宋" w:cs="仿宋"/>
                <w:sz w:val="24"/>
                <w:szCs w:val="24"/>
                <w:highlight w:val="none"/>
                <w:lang w:val="en-US" w:eastAsia="zh-CN"/>
              </w:rPr>
              <w:t>或者原件、</w:t>
            </w:r>
            <w:r>
              <w:rPr>
                <w:rFonts w:hint="eastAsia" w:ascii="仿宋" w:hAnsi="仿宋" w:eastAsia="仿宋" w:cs="仿宋"/>
                <w:sz w:val="24"/>
                <w:szCs w:val="24"/>
                <w:highlight w:val="none"/>
                <w:lang w:eastAsia="zh-CN"/>
              </w:rPr>
              <w:t>证明材料</w:t>
            </w:r>
            <w:r>
              <w:rPr>
                <w:rFonts w:hint="eastAsia" w:ascii="仿宋" w:hAnsi="仿宋" w:eastAsia="仿宋" w:cs="仿宋"/>
                <w:sz w:val="24"/>
                <w:szCs w:val="24"/>
                <w:highlight w:val="none"/>
                <w:lang w:val="en-US" w:eastAsia="zh-CN"/>
              </w:rPr>
              <w:t>与投标承诺不符的，</w:t>
            </w:r>
            <w:r>
              <w:rPr>
                <w:rFonts w:hint="eastAsia" w:ascii="仿宋" w:hAnsi="仿宋" w:eastAsia="仿宋" w:cs="仿宋"/>
                <w:sz w:val="24"/>
                <w:szCs w:val="24"/>
                <w:highlight w:val="none"/>
              </w:rPr>
              <w:t>采购人有权拒绝与</w:t>
            </w:r>
            <w:r>
              <w:rPr>
                <w:rFonts w:hint="eastAsia" w:ascii="仿宋" w:hAnsi="仿宋" w:eastAsia="仿宋" w:cs="仿宋"/>
                <w:sz w:val="24"/>
                <w:szCs w:val="24"/>
                <w:highlight w:val="none"/>
                <w:lang w:eastAsia="zh-CN"/>
              </w:rPr>
              <w:t>中标人</w:t>
            </w:r>
            <w:r>
              <w:rPr>
                <w:rFonts w:hint="eastAsia" w:ascii="仿宋" w:hAnsi="仿宋" w:eastAsia="仿宋" w:cs="仿宋"/>
                <w:sz w:val="24"/>
                <w:szCs w:val="24"/>
                <w:highlight w:val="none"/>
              </w:rPr>
              <w:t>签订合同，并追究其缔约过失责任</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违法违规的报监管部门查处</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构成犯罪的依法追究刑事责任。</w:t>
            </w:r>
          </w:p>
        </w:tc>
      </w:tr>
      <w:tr w14:paraId="2CACC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7EBEE5CB">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p>
        </w:tc>
        <w:tc>
          <w:tcPr>
            <w:tcW w:w="8353" w:type="dxa"/>
            <w:vAlign w:val="center"/>
          </w:tcPr>
          <w:p w14:paraId="424F79ED">
            <w:pPr>
              <w:rPr>
                <w:rFonts w:hint="eastAsia" w:ascii="仿宋" w:hAnsi="仿宋" w:eastAsia="仿宋" w:cs="仿宋"/>
                <w:sz w:val="24"/>
                <w:szCs w:val="24"/>
                <w:highlight w:val="none"/>
              </w:rPr>
            </w:pPr>
            <w:r>
              <w:rPr>
                <w:rFonts w:hint="eastAsia" w:ascii="仿宋" w:hAnsi="仿宋" w:eastAsia="仿宋" w:cs="仿宋"/>
                <w:b/>
                <w:bCs/>
                <w:sz w:val="24"/>
                <w:szCs w:val="24"/>
                <w:highlight w:val="none"/>
                <w:lang w:eastAsia="zh-CN"/>
              </w:rPr>
              <w:t>供货时提供的资料要求</w:t>
            </w:r>
          </w:p>
        </w:tc>
      </w:tr>
      <w:tr w14:paraId="01D3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08863669">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.1</w:t>
            </w:r>
          </w:p>
        </w:tc>
        <w:tc>
          <w:tcPr>
            <w:tcW w:w="8353" w:type="dxa"/>
            <w:vAlign w:val="center"/>
          </w:tcPr>
          <w:p w14:paraId="4EEA8E27">
            <w:pPr>
              <w:rPr>
                <w:rFonts w:hint="eastAsia" w:ascii="仿宋" w:hAnsi="仿宋" w:eastAsia="仿宋" w:cs="仿宋"/>
                <w:sz w:val="24"/>
                <w:szCs w:val="24"/>
                <w:highlight w:val="none"/>
              </w:rPr>
            </w:pPr>
            <w:r>
              <w:rPr>
                <w:rFonts w:hint="eastAsia" w:ascii="仿宋" w:hAnsi="仿宋" w:eastAsia="仿宋" w:cs="仿宋"/>
                <w:sz w:val="24"/>
                <w:szCs w:val="24"/>
                <w:highlight w:val="none"/>
              </w:rPr>
              <w:t>提供设备电子版SOP文件、中英文操作手册和维修手册</w:t>
            </w:r>
          </w:p>
        </w:tc>
      </w:tr>
      <w:tr w14:paraId="09683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4A01BF25">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.2</w:t>
            </w:r>
          </w:p>
        </w:tc>
        <w:tc>
          <w:tcPr>
            <w:tcW w:w="8353" w:type="dxa"/>
            <w:vAlign w:val="center"/>
          </w:tcPr>
          <w:p w14:paraId="5AACCC43">
            <w:pPr>
              <w:rPr>
                <w:rFonts w:hint="eastAsia" w:ascii="仿宋" w:hAnsi="仿宋" w:eastAsia="仿宋" w:cs="仿宋"/>
                <w:sz w:val="24"/>
                <w:szCs w:val="24"/>
                <w:highlight w:val="none"/>
              </w:rPr>
            </w:pPr>
            <w:r>
              <w:rPr>
                <w:rFonts w:hint="eastAsia" w:ascii="仿宋" w:hAnsi="仿宋" w:eastAsia="仿宋" w:cs="仿宋"/>
                <w:sz w:val="24"/>
                <w:szCs w:val="24"/>
                <w:highlight w:val="none"/>
              </w:rPr>
              <w:t>提供符合上述参数和配置要求的详细配置清单</w:t>
            </w:r>
          </w:p>
        </w:tc>
      </w:tr>
      <w:tr w14:paraId="50B50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288FD0BF">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.3</w:t>
            </w:r>
          </w:p>
        </w:tc>
        <w:tc>
          <w:tcPr>
            <w:tcW w:w="8353" w:type="dxa"/>
            <w:vAlign w:val="center"/>
          </w:tcPr>
          <w:p w14:paraId="346C7C18">
            <w:pPr>
              <w:rPr>
                <w:rFonts w:hint="eastAsia" w:ascii="仿宋" w:hAnsi="仿宋" w:eastAsia="仿宋" w:cs="仿宋"/>
                <w:sz w:val="24"/>
                <w:szCs w:val="24"/>
                <w:highlight w:val="none"/>
              </w:rPr>
            </w:pPr>
            <w:r>
              <w:rPr>
                <w:rFonts w:hint="eastAsia" w:ascii="仿宋" w:hAnsi="仿宋" w:eastAsia="仿宋" w:cs="仿宋"/>
                <w:sz w:val="24"/>
                <w:szCs w:val="24"/>
                <w:highlight w:val="none"/>
              </w:rPr>
              <w:t>列出上述已明确选件及未作要求但可提供选件的清单</w:t>
            </w:r>
          </w:p>
        </w:tc>
      </w:tr>
      <w:tr w14:paraId="32148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45263979">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.4</w:t>
            </w:r>
          </w:p>
        </w:tc>
        <w:tc>
          <w:tcPr>
            <w:tcW w:w="8353" w:type="dxa"/>
            <w:vAlign w:val="center"/>
          </w:tcPr>
          <w:p w14:paraId="2C2F24CF">
            <w:pPr>
              <w:rPr>
                <w:rFonts w:hint="eastAsia" w:ascii="仿宋" w:hAnsi="仿宋" w:eastAsia="仿宋" w:cs="仿宋"/>
                <w:sz w:val="24"/>
                <w:szCs w:val="24"/>
                <w:highlight w:val="none"/>
              </w:rPr>
            </w:pPr>
            <w:r>
              <w:rPr>
                <w:rFonts w:hint="eastAsia" w:ascii="仿宋" w:hAnsi="仿宋" w:eastAsia="仿宋" w:cs="仿宋"/>
                <w:sz w:val="24"/>
                <w:szCs w:val="24"/>
                <w:highlight w:val="none"/>
              </w:rPr>
              <w:t>所有配置为同品牌原装产品(除注明要求例外)</w:t>
            </w:r>
          </w:p>
        </w:tc>
      </w:tr>
      <w:tr w14:paraId="7620B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22B4F1E3">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.5</w:t>
            </w:r>
          </w:p>
        </w:tc>
        <w:tc>
          <w:tcPr>
            <w:tcW w:w="8353" w:type="dxa"/>
            <w:vAlign w:val="center"/>
          </w:tcPr>
          <w:p w14:paraId="28EEF6A0">
            <w:pPr>
              <w:rPr>
                <w:rFonts w:hint="eastAsia" w:ascii="仿宋" w:hAnsi="仿宋" w:eastAsia="仿宋" w:cs="仿宋"/>
                <w:sz w:val="24"/>
                <w:szCs w:val="24"/>
                <w:highlight w:val="none"/>
              </w:rPr>
            </w:pPr>
            <w:r>
              <w:rPr>
                <w:rFonts w:hint="eastAsia" w:ascii="仿宋" w:hAnsi="仿宋" w:eastAsia="仿宋" w:cs="仿宋"/>
                <w:sz w:val="24"/>
                <w:szCs w:val="24"/>
                <w:highlight w:val="none"/>
              </w:rPr>
              <w:t>所有设备必须是全新的，未曾使用过的原装产品</w:t>
            </w:r>
          </w:p>
        </w:tc>
      </w:tr>
      <w:tr w14:paraId="20408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2CA058C0">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.6</w:t>
            </w:r>
          </w:p>
        </w:tc>
        <w:tc>
          <w:tcPr>
            <w:tcW w:w="8353" w:type="dxa"/>
            <w:vAlign w:val="center"/>
          </w:tcPr>
          <w:p w14:paraId="4CE13841">
            <w:pPr>
              <w:rPr>
                <w:rFonts w:hint="eastAsia" w:ascii="仿宋" w:hAnsi="仿宋" w:eastAsia="仿宋" w:cs="仿宋"/>
                <w:sz w:val="24"/>
                <w:szCs w:val="24"/>
                <w:highlight w:val="none"/>
              </w:rPr>
            </w:pPr>
            <w:r>
              <w:rPr>
                <w:rFonts w:hint="eastAsia" w:ascii="仿宋" w:hAnsi="仿宋" w:eastAsia="仿宋" w:cs="仿宋"/>
                <w:sz w:val="24"/>
                <w:szCs w:val="24"/>
                <w:highlight w:val="none"/>
              </w:rPr>
              <w:t>提供所投产品的详细彩页，如彩页中没有涉及相关技术参数，提供原厂技术白皮书（DATASHEET）</w:t>
            </w:r>
          </w:p>
        </w:tc>
      </w:tr>
    </w:tbl>
    <w:p w14:paraId="131721C8">
      <w:pPr>
        <w:rPr>
          <w:rFonts w:hint="eastAsia" w:ascii="仿宋" w:hAnsi="仿宋" w:eastAsia="仿宋" w:cs="仿宋"/>
          <w:highlight w:val="none"/>
        </w:rPr>
      </w:pPr>
    </w:p>
    <w:p w14:paraId="02DA313A">
      <w:pPr>
        <w:rPr>
          <w:rFonts w:hint="eastAsia" w:ascii="仿宋" w:hAnsi="仿宋" w:eastAsia="仿宋" w:cs="仿宋"/>
          <w:highlight w:val="none"/>
        </w:rPr>
      </w:pPr>
    </w:p>
    <w:p w14:paraId="45CC2C37">
      <w:pPr>
        <w:rPr>
          <w:rFonts w:hint="eastAsia" w:ascii="仿宋" w:hAnsi="仿宋" w:eastAsia="仿宋" w:cs="仿宋"/>
          <w:highlight w:val="none"/>
        </w:rPr>
      </w:pPr>
    </w:p>
    <w:p w14:paraId="3051ED7C">
      <w:pPr>
        <w:rPr>
          <w:rFonts w:hint="eastAsia" w:ascii="仿宋" w:hAnsi="仿宋" w:eastAsia="仿宋" w:cs="仿宋"/>
          <w:highlight w:val="none"/>
        </w:rPr>
        <w:sectPr>
          <w:pgSz w:w="11906" w:h="16838"/>
          <w:pgMar w:top="1440" w:right="1800" w:bottom="1440" w:left="1800" w:header="851" w:footer="992" w:gutter="0"/>
          <w:cols w:space="425" w:num="1"/>
          <w:docGrid w:type="lines" w:linePitch="312" w:charSpace="0"/>
        </w:sectPr>
      </w:pPr>
    </w:p>
    <w:tbl>
      <w:tblPr>
        <w:tblStyle w:val="6"/>
        <w:tblW w:w="92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8353"/>
      </w:tblGrid>
      <w:tr w14:paraId="66D2B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shd w:val="clear" w:color="auto" w:fill="FFFF00"/>
            <w:vAlign w:val="center"/>
          </w:tcPr>
          <w:p w14:paraId="35FB44CC">
            <w:pP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序号</w:t>
            </w:r>
          </w:p>
        </w:tc>
        <w:tc>
          <w:tcPr>
            <w:tcW w:w="8353" w:type="dxa"/>
            <w:shd w:val="clear" w:color="auto" w:fill="FFFF00"/>
            <w:vAlign w:val="center"/>
          </w:tcPr>
          <w:p w14:paraId="0307DBBD">
            <w:pPr>
              <w:rPr>
                <w:rFonts w:hint="eastAsia" w:ascii="仿宋" w:hAnsi="仿宋" w:eastAsia="仿宋" w:cs="仿宋"/>
                <w:b/>
                <w:sz w:val="24"/>
                <w:szCs w:val="24"/>
                <w:highlight w:val="none"/>
              </w:rPr>
            </w:pPr>
            <w:r>
              <w:rPr>
                <w:rFonts w:hint="eastAsia" w:ascii="仿宋" w:hAnsi="仿宋" w:eastAsia="仿宋" w:cs="仿宋"/>
                <w:b/>
                <w:sz w:val="24"/>
                <w:szCs w:val="24"/>
                <w:highlight w:val="none"/>
                <w:lang w:val="en-US" w:eastAsia="zh-CN"/>
              </w:rPr>
              <w:t>14</w:t>
            </w:r>
            <w:r>
              <w:rPr>
                <w:rFonts w:hint="eastAsia" w:ascii="仿宋" w:hAnsi="仿宋" w:eastAsia="仿宋" w:cs="仿宋"/>
                <w:b/>
                <w:sz w:val="24"/>
                <w:szCs w:val="24"/>
                <w:highlight w:val="none"/>
              </w:rPr>
              <w:t>.集成电路高低温电学测试系统采购需求</w:t>
            </w:r>
          </w:p>
        </w:tc>
      </w:tr>
      <w:tr w14:paraId="642C3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DE3EDD3">
            <w:pPr>
              <w:rPr>
                <w:rFonts w:hint="eastAsia" w:ascii="仿宋" w:hAnsi="仿宋" w:eastAsia="仿宋" w:cs="仿宋"/>
                <w:b/>
                <w:bCs/>
                <w:sz w:val="24"/>
                <w:szCs w:val="24"/>
                <w:highlight w:val="none"/>
              </w:rPr>
            </w:pPr>
            <w:r>
              <w:rPr>
                <w:rFonts w:hint="eastAsia" w:ascii="仿宋" w:hAnsi="仿宋" w:eastAsia="仿宋" w:cs="仿宋"/>
                <w:b/>
                <w:sz w:val="24"/>
                <w:szCs w:val="24"/>
                <w:highlight w:val="none"/>
              </w:rPr>
              <w:t>一</w:t>
            </w:r>
          </w:p>
        </w:tc>
        <w:tc>
          <w:tcPr>
            <w:tcW w:w="8353" w:type="dxa"/>
            <w:vAlign w:val="center"/>
          </w:tcPr>
          <w:p w14:paraId="0F711D5D">
            <w:pPr>
              <w:rPr>
                <w:rFonts w:hint="eastAsia" w:ascii="仿宋" w:hAnsi="仿宋" w:eastAsia="仿宋" w:cs="仿宋"/>
                <w:b/>
                <w:sz w:val="24"/>
                <w:szCs w:val="24"/>
                <w:highlight w:val="none"/>
              </w:rPr>
            </w:pPr>
            <w:r>
              <w:rPr>
                <w:rFonts w:hint="eastAsia" w:ascii="仿宋" w:hAnsi="仿宋" w:eastAsia="仿宋" w:cs="仿宋"/>
                <w:b/>
                <w:sz w:val="24"/>
                <w:szCs w:val="24"/>
                <w:highlight w:val="none"/>
              </w:rPr>
              <w:t>货物清单及技术要求</w:t>
            </w:r>
          </w:p>
        </w:tc>
      </w:tr>
      <w:tr w14:paraId="6EBA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D34D948">
            <w:pPr>
              <w:rPr>
                <w:rFonts w:hint="eastAsia" w:ascii="仿宋" w:hAnsi="仿宋" w:eastAsia="仿宋" w:cs="仿宋"/>
                <w:b/>
                <w:sz w:val="24"/>
                <w:szCs w:val="24"/>
                <w:highlight w:val="none"/>
              </w:rPr>
            </w:pPr>
            <w:r>
              <w:rPr>
                <w:rFonts w:hint="eastAsia" w:ascii="仿宋" w:hAnsi="仿宋" w:eastAsia="仿宋" w:cs="仿宋"/>
                <w:b/>
                <w:sz w:val="24"/>
                <w:szCs w:val="24"/>
                <w:highlight w:val="none"/>
              </w:rPr>
              <w:t>1</w:t>
            </w:r>
          </w:p>
        </w:tc>
        <w:tc>
          <w:tcPr>
            <w:tcW w:w="8353" w:type="dxa"/>
            <w:vAlign w:val="center"/>
          </w:tcPr>
          <w:p w14:paraId="19EB98B4">
            <w:pPr>
              <w:rPr>
                <w:rFonts w:hint="eastAsia" w:ascii="仿宋" w:hAnsi="仿宋" w:eastAsia="仿宋" w:cs="仿宋"/>
                <w:b/>
                <w:sz w:val="24"/>
                <w:szCs w:val="24"/>
                <w:highlight w:val="none"/>
              </w:rPr>
            </w:pPr>
            <w:r>
              <w:rPr>
                <w:rFonts w:hint="eastAsia" w:ascii="仿宋" w:hAnsi="仿宋" w:eastAsia="仿宋" w:cs="仿宋"/>
                <w:b/>
                <w:sz w:val="24"/>
                <w:szCs w:val="24"/>
                <w:highlight w:val="none"/>
              </w:rPr>
              <w:t>适用范围或功能概述</w:t>
            </w:r>
          </w:p>
        </w:tc>
      </w:tr>
      <w:tr w14:paraId="197E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2E15D4BC">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1.1</w:t>
            </w:r>
          </w:p>
        </w:tc>
        <w:tc>
          <w:tcPr>
            <w:tcW w:w="8353" w:type="dxa"/>
            <w:vAlign w:val="center"/>
          </w:tcPr>
          <w:p w14:paraId="1D71242A">
            <w:pPr>
              <w:rPr>
                <w:rFonts w:hint="eastAsia" w:ascii="仿宋" w:hAnsi="仿宋" w:eastAsia="仿宋" w:cs="仿宋"/>
                <w:sz w:val="24"/>
                <w:szCs w:val="24"/>
                <w:highlight w:val="none"/>
              </w:rPr>
            </w:pPr>
            <w:r>
              <w:rPr>
                <w:rFonts w:hint="eastAsia" w:ascii="仿宋" w:hAnsi="仿宋" w:eastAsia="仿宋" w:cs="仿宋"/>
                <w:sz w:val="24"/>
                <w:szCs w:val="24"/>
                <w:highlight w:val="none"/>
              </w:rPr>
              <w:t>▲进口设备</w:t>
            </w:r>
          </w:p>
        </w:tc>
      </w:tr>
      <w:tr w14:paraId="1628F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3FBC9C1A">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1.2</w:t>
            </w:r>
          </w:p>
        </w:tc>
        <w:tc>
          <w:tcPr>
            <w:tcW w:w="8353" w:type="dxa"/>
            <w:vAlign w:val="center"/>
          </w:tcPr>
          <w:p w14:paraId="2A7033F7">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适用范围：该设备主要对器件与材料</w:t>
            </w:r>
            <w:r>
              <w:rPr>
                <w:rFonts w:hint="eastAsia" w:ascii="仿宋" w:hAnsi="仿宋" w:eastAsia="仿宋" w:cs="仿宋"/>
                <w:sz w:val="24"/>
                <w:szCs w:val="24"/>
                <w:highlight w:val="none"/>
                <w:lang w:val="en-US" w:eastAsia="zh-CN"/>
              </w:rPr>
              <w:t>在高、低温条件下</w:t>
            </w:r>
            <w:r>
              <w:rPr>
                <w:rFonts w:hint="eastAsia" w:ascii="仿宋" w:hAnsi="仿宋" w:eastAsia="仿宋" w:cs="仿宋"/>
                <w:sz w:val="24"/>
                <w:szCs w:val="24"/>
                <w:highlight w:val="none"/>
              </w:rPr>
              <w:t>进行电学特性分析</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需要利用该设备来实现超导量子器件高低室温下的I-V、C-V等测量功能。升级配置超低漏电流针尖，实现超低漏电流量测、脉冲量测、电容性量测、建模特性、失效分析、光电分析等电性分析。要求设备结构设计合理，设备静态、动态、升降温稳定性好，采用先进技术，保证系统具有良好的定位和测量精度。设备使用、操作、维修方便且安全性高</w:t>
            </w:r>
            <w:r>
              <w:rPr>
                <w:rFonts w:hint="eastAsia" w:ascii="仿宋" w:hAnsi="仿宋" w:eastAsia="仿宋" w:cs="仿宋"/>
                <w:sz w:val="24"/>
                <w:szCs w:val="24"/>
                <w:highlight w:val="none"/>
                <w:lang w:eastAsia="zh-CN"/>
              </w:rPr>
              <w:t>。</w:t>
            </w:r>
          </w:p>
        </w:tc>
      </w:tr>
      <w:tr w14:paraId="71B9E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7F679ABF">
            <w:pPr>
              <w:rPr>
                <w:rFonts w:hint="eastAsia" w:ascii="仿宋" w:hAnsi="仿宋" w:eastAsia="仿宋" w:cs="仿宋"/>
                <w:b/>
                <w:sz w:val="24"/>
                <w:szCs w:val="24"/>
                <w:highlight w:val="none"/>
              </w:rPr>
            </w:pPr>
            <w:r>
              <w:rPr>
                <w:rFonts w:hint="eastAsia" w:ascii="仿宋" w:hAnsi="仿宋" w:eastAsia="仿宋" w:cs="仿宋"/>
                <w:b/>
                <w:sz w:val="24"/>
                <w:szCs w:val="24"/>
                <w:highlight w:val="none"/>
              </w:rPr>
              <w:t>2</w:t>
            </w:r>
          </w:p>
        </w:tc>
        <w:tc>
          <w:tcPr>
            <w:tcW w:w="8353" w:type="dxa"/>
            <w:vAlign w:val="center"/>
          </w:tcPr>
          <w:p w14:paraId="77AD5B0C">
            <w:pPr>
              <w:rPr>
                <w:rFonts w:hint="eastAsia" w:ascii="仿宋" w:hAnsi="仿宋" w:eastAsia="仿宋" w:cs="仿宋"/>
                <w:b/>
                <w:sz w:val="24"/>
                <w:szCs w:val="24"/>
                <w:highlight w:val="none"/>
              </w:rPr>
            </w:pPr>
            <w:r>
              <w:rPr>
                <w:rFonts w:hint="eastAsia" w:ascii="仿宋" w:hAnsi="仿宋" w:eastAsia="仿宋" w:cs="仿宋"/>
                <w:b/>
                <w:sz w:val="24"/>
                <w:szCs w:val="24"/>
                <w:highlight w:val="none"/>
              </w:rPr>
              <w:t>技术参数、功能要求</w:t>
            </w:r>
          </w:p>
        </w:tc>
      </w:tr>
      <w:tr w14:paraId="4B447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24F14D66">
            <w:pPr>
              <w:numPr>
                <w:ilvl w:val="1"/>
                <w:numId w:val="0"/>
              </w:numPr>
              <w:ind w:left="567" w:hanging="567"/>
              <w:rPr>
                <w:rFonts w:hint="eastAsia" w:ascii="仿宋" w:hAnsi="仿宋" w:eastAsia="仿宋" w:cs="仿宋"/>
                <w:sz w:val="24"/>
                <w:szCs w:val="24"/>
                <w:highlight w:val="none"/>
              </w:rPr>
            </w:pPr>
            <w:r>
              <w:rPr>
                <w:rFonts w:hint="eastAsia" w:ascii="仿宋" w:hAnsi="仿宋" w:eastAsia="仿宋" w:cs="仿宋"/>
                <w:sz w:val="24"/>
                <w:szCs w:val="24"/>
                <w:highlight w:val="none"/>
              </w:rPr>
              <w:t>2.1</w:t>
            </w:r>
          </w:p>
        </w:tc>
        <w:tc>
          <w:tcPr>
            <w:tcW w:w="8353" w:type="dxa"/>
            <w:vAlign w:val="center"/>
          </w:tcPr>
          <w:p w14:paraId="31CCC6C5">
            <w:pPr>
              <w:rPr>
                <w:rFonts w:hint="eastAsia" w:ascii="仿宋" w:hAnsi="仿宋" w:eastAsia="仿宋" w:cs="仿宋"/>
                <w:sz w:val="24"/>
                <w:szCs w:val="24"/>
                <w:highlight w:val="none"/>
              </w:rPr>
            </w:pPr>
            <w:r>
              <w:rPr>
                <w:rFonts w:hint="eastAsia" w:ascii="仿宋" w:hAnsi="仿宋" w:eastAsia="仿宋" w:cs="仿宋"/>
                <w:sz w:val="24"/>
                <w:szCs w:val="24"/>
                <w:highlight w:val="none"/>
              </w:rPr>
              <w:t>1.样品台</w:t>
            </w:r>
          </w:p>
          <w:p w14:paraId="7AA740CB">
            <w:pP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▲1.1最大8英寸、向下兼容6英寸、4英寸晶圆，最小可支持4 mm*4 mm单颗器件。可单独切换对应真空孔开启和关闭</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配备气浮式样品台，拥有单手一键360°全行程快速移动设计，可以无阻力模式下快速把样品粗调到显微镜视野下</w:t>
            </w:r>
            <w:r>
              <w:rPr>
                <w:rFonts w:hint="eastAsia" w:ascii="仿宋" w:hAnsi="仿宋" w:eastAsia="仿宋" w:cs="仿宋"/>
                <w:sz w:val="24"/>
                <w:szCs w:val="24"/>
                <w:highlight w:val="none"/>
                <w:lang w:eastAsia="zh-CN"/>
              </w:rPr>
              <w:t>。</w:t>
            </w:r>
          </w:p>
          <w:p w14:paraId="3C8239C8">
            <w:pPr>
              <w:rPr>
                <w:rFonts w:hint="eastAsia" w:ascii="仿宋" w:hAnsi="仿宋" w:eastAsia="仿宋" w:cs="仿宋"/>
                <w:sz w:val="24"/>
                <w:szCs w:val="24"/>
                <w:highlight w:val="none"/>
              </w:rPr>
            </w:pPr>
            <w:r>
              <w:rPr>
                <w:rFonts w:hint="eastAsia" w:ascii="仿宋" w:hAnsi="仿宋" w:eastAsia="仿宋" w:cs="仿宋"/>
                <w:sz w:val="24"/>
                <w:szCs w:val="24"/>
                <w:highlight w:val="none"/>
              </w:rPr>
              <w:t>★1.2样品台XY大范围移动≥225 mm*260 mm；精调范围≥25 mm*25 mm，移动分辨率≤1 μm；Z方向移动范围≥5 mm，分辨率≤1 μm，快速升降≥20 mm</w:t>
            </w:r>
          </w:p>
          <w:p w14:paraId="610BFF78">
            <w:pPr>
              <w:rPr>
                <w:rFonts w:hint="eastAsia" w:ascii="仿宋" w:hAnsi="仿宋" w:eastAsia="仿宋" w:cs="仿宋"/>
                <w:sz w:val="24"/>
                <w:szCs w:val="24"/>
                <w:highlight w:val="none"/>
              </w:rPr>
            </w:pPr>
            <w:r>
              <w:rPr>
                <w:rFonts w:hint="eastAsia" w:ascii="仿宋" w:hAnsi="仿宋" w:eastAsia="仿宋" w:cs="仿宋"/>
                <w:sz w:val="24"/>
                <w:szCs w:val="24"/>
                <w:highlight w:val="none"/>
              </w:rPr>
              <w:t>1.3样品台T轴微调角度≥±5°</w:t>
            </w:r>
          </w:p>
          <w:p w14:paraId="391DB6BD">
            <w:pPr>
              <w:rPr>
                <w:rFonts w:hint="eastAsia" w:ascii="仿宋" w:hAnsi="仿宋" w:eastAsia="仿宋" w:cs="仿宋"/>
                <w:sz w:val="24"/>
                <w:szCs w:val="24"/>
                <w:highlight w:val="none"/>
              </w:rPr>
            </w:pPr>
            <w:r>
              <w:rPr>
                <w:rFonts w:hint="eastAsia" w:ascii="仿宋" w:hAnsi="仿宋" w:eastAsia="仿宋" w:cs="仿宋"/>
                <w:sz w:val="24"/>
                <w:szCs w:val="24"/>
                <w:highlight w:val="none"/>
              </w:rPr>
              <w:t>▲1.4针座台具备三挡一键抬起设置：扎针(0),分离(300 μm),和架针(3 mm)，搭配微调抬杆50、100、150三档可切换</w:t>
            </w:r>
          </w:p>
          <w:p w14:paraId="4F7452D3">
            <w:pPr>
              <w:rPr>
                <w:rFonts w:hint="eastAsia" w:ascii="仿宋" w:hAnsi="仿宋" w:eastAsia="仿宋" w:cs="仿宋"/>
                <w:sz w:val="24"/>
                <w:szCs w:val="24"/>
                <w:highlight w:val="none"/>
              </w:rPr>
            </w:pPr>
            <w:r>
              <w:rPr>
                <w:rFonts w:hint="eastAsia" w:ascii="仿宋" w:hAnsi="仿宋" w:eastAsia="仿宋" w:cs="仿宋"/>
                <w:sz w:val="24"/>
                <w:szCs w:val="24"/>
                <w:highlight w:val="none"/>
              </w:rPr>
              <w:t>▲1.5样品台具备锁定功能，并提供LED警灯提示，防止误操作</w:t>
            </w:r>
          </w:p>
          <w:p w14:paraId="3828B4B7">
            <w:pPr>
              <w:rPr>
                <w:rFonts w:hint="eastAsia" w:ascii="仿宋" w:hAnsi="仿宋" w:eastAsia="仿宋" w:cs="仿宋"/>
                <w:sz w:val="24"/>
                <w:szCs w:val="24"/>
                <w:highlight w:val="none"/>
              </w:rPr>
            </w:pPr>
            <w:r>
              <w:rPr>
                <w:rFonts w:hint="eastAsia" w:ascii="仿宋" w:hAnsi="仿宋" w:eastAsia="仿宋" w:cs="仿宋"/>
                <w:sz w:val="24"/>
                <w:szCs w:val="24"/>
                <w:highlight w:val="none"/>
              </w:rPr>
              <w:t>1.6支持fA低漏电量量测</w:t>
            </w:r>
          </w:p>
          <w:p w14:paraId="5C8C7309">
            <w:pPr>
              <w:rPr>
                <w:rFonts w:hint="eastAsia" w:ascii="仿宋" w:hAnsi="仿宋" w:eastAsia="仿宋" w:cs="仿宋"/>
                <w:sz w:val="24"/>
                <w:szCs w:val="24"/>
                <w:highlight w:val="none"/>
              </w:rPr>
            </w:pPr>
            <w:r>
              <w:rPr>
                <w:rFonts w:hint="eastAsia" w:ascii="仿宋" w:hAnsi="仿宋" w:eastAsia="仿宋" w:cs="仿宋"/>
                <w:sz w:val="24"/>
                <w:szCs w:val="24"/>
                <w:highlight w:val="none"/>
              </w:rPr>
              <w:t>1.7显微镜系统支架XY线性轨道，移动距离≥50 mm*50 mm</w:t>
            </w:r>
          </w:p>
          <w:p w14:paraId="7182411D">
            <w:pPr>
              <w:rPr>
                <w:rFonts w:hint="eastAsia" w:ascii="仿宋" w:hAnsi="仿宋" w:eastAsia="仿宋" w:cs="仿宋"/>
                <w:sz w:val="24"/>
                <w:szCs w:val="24"/>
                <w:highlight w:val="none"/>
              </w:rPr>
            </w:pPr>
            <w:r>
              <w:rPr>
                <w:rFonts w:hint="eastAsia" w:ascii="仿宋" w:hAnsi="仿宋" w:eastAsia="仿宋" w:cs="仿宋"/>
                <w:sz w:val="24"/>
                <w:szCs w:val="24"/>
                <w:highlight w:val="none"/>
              </w:rPr>
              <w:t>▲1.8 Z方向气动升降行程</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140 mm，增大操作空间，方便点针观察样品</w:t>
            </w:r>
          </w:p>
          <w:p w14:paraId="6CAA893F">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★1.9光学变焦范围：1.25x-15.0x，工作距离≥46</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mm，搭配微调机构</w:t>
            </w:r>
            <w:r>
              <w:rPr>
                <w:rFonts w:hint="eastAsia" w:ascii="仿宋" w:hAnsi="仿宋" w:eastAsia="仿宋" w:cs="仿宋"/>
                <w:sz w:val="24"/>
                <w:szCs w:val="24"/>
                <w:highlight w:val="none"/>
                <w:lang w:eastAsia="zh-CN"/>
              </w:rPr>
              <w:t>。</w:t>
            </w:r>
          </w:p>
          <w:p w14:paraId="62651C12">
            <w:pPr>
              <w:rPr>
                <w:rFonts w:hint="eastAsia" w:ascii="仿宋" w:hAnsi="仿宋" w:eastAsia="仿宋" w:cs="仿宋"/>
                <w:sz w:val="24"/>
                <w:szCs w:val="24"/>
                <w:highlight w:val="none"/>
              </w:rPr>
            </w:pPr>
            <w:r>
              <w:rPr>
                <w:rFonts w:hint="eastAsia" w:ascii="仿宋" w:hAnsi="仿宋" w:eastAsia="仿宋" w:cs="仿宋"/>
                <w:sz w:val="24"/>
                <w:szCs w:val="24"/>
                <w:highlight w:val="none"/>
              </w:rPr>
              <w:t>1.10配备4 K高清影像系统</w:t>
            </w:r>
          </w:p>
          <w:p w14:paraId="4B2833D4">
            <w:pPr>
              <w:rPr>
                <w:rFonts w:hint="eastAsia" w:ascii="仿宋" w:hAnsi="仿宋" w:eastAsia="仿宋" w:cs="仿宋"/>
                <w:sz w:val="24"/>
                <w:szCs w:val="24"/>
                <w:highlight w:val="none"/>
              </w:rPr>
            </w:pPr>
            <w:r>
              <w:rPr>
                <w:rFonts w:hint="eastAsia" w:ascii="仿宋" w:hAnsi="仿宋" w:eastAsia="仿宋" w:cs="仿宋"/>
                <w:sz w:val="24"/>
                <w:szCs w:val="24"/>
                <w:highlight w:val="none"/>
              </w:rPr>
              <w:t>1.11配≥21英寸显示器1个</w:t>
            </w:r>
          </w:p>
          <w:p w14:paraId="177BB4D6">
            <w:pPr>
              <w:rPr>
                <w:rFonts w:hint="eastAsia" w:ascii="仿宋" w:hAnsi="仿宋" w:eastAsia="仿宋" w:cs="仿宋"/>
                <w:sz w:val="24"/>
                <w:szCs w:val="24"/>
                <w:highlight w:val="none"/>
              </w:rPr>
            </w:pPr>
            <w:r>
              <w:rPr>
                <w:rFonts w:hint="eastAsia" w:ascii="仿宋" w:hAnsi="仿宋" w:eastAsia="仿宋" w:cs="仿宋"/>
                <w:sz w:val="24"/>
                <w:szCs w:val="24"/>
                <w:highlight w:val="none"/>
              </w:rPr>
              <w:t>1.12针座平台具备最多装载8路直流针座或者4路射频针座加2路直流针座摆放或者4路直流针座加2路射频针座摆放</w:t>
            </w:r>
          </w:p>
          <w:p w14:paraId="3659340D">
            <w:pPr>
              <w:rPr>
                <w:rFonts w:hint="eastAsia" w:ascii="仿宋" w:hAnsi="仿宋" w:eastAsia="仿宋" w:cs="仿宋"/>
                <w:sz w:val="24"/>
                <w:szCs w:val="24"/>
                <w:highlight w:val="none"/>
              </w:rPr>
            </w:pPr>
            <w:r>
              <w:rPr>
                <w:rFonts w:hint="eastAsia" w:ascii="仿宋" w:hAnsi="仿宋" w:eastAsia="仿宋" w:cs="仿宋"/>
                <w:sz w:val="24"/>
                <w:szCs w:val="24"/>
                <w:highlight w:val="none"/>
              </w:rPr>
              <w:t>▲1.13针座平台具备设计冷却恒温气流路设计，可对可靠性有更好恒温作用，避免高低温漂针</w:t>
            </w:r>
          </w:p>
          <w:p w14:paraId="172F6313">
            <w:pPr>
              <w:rPr>
                <w:rFonts w:hint="eastAsia" w:ascii="仿宋" w:hAnsi="仿宋" w:eastAsia="仿宋" w:cs="仿宋"/>
                <w:sz w:val="24"/>
                <w:szCs w:val="24"/>
                <w:highlight w:val="none"/>
              </w:rPr>
            </w:pPr>
            <w:r>
              <w:rPr>
                <w:rFonts w:hint="eastAsia" w:ascii="仿宋" w:hAnsi="仿宋" w:eastAsia="仿宋" w:cs="仿宋"/>
                <w:sz w:val="24"/>
                <w:szCs w:val="24"/>
                <w:highlight w:val="none"/>
              </w:rPr>
              <w:t>2.微型探针定位器和测试头部</w:t>
            </w:r>
          </w:p>
          <w:p w14:paraId="6BD6C071">
            <w:pPr>
              <w:rPr>
                <w:rFonts w:hint="eastAsia" w:ascii="仿宋" w:hAnsi="仿宋" w:eastAsia="仿宋" w:cs="仿宋"/>
                <w:sz w:val="24"/>
                <w:szCs w:val="24"/>
                <w:highlight w:val="none"/>
              </w:rPr>
            </w:pPr>
            <w:r>
              <w:rPr>
                <w:rFonts w:hint="eastAsia" w:ascii="仿宋" w:hAnsi="仿宋" w:eastAsia="仿宋" w:cs="仿宋"/>
                <w:sz w:val="24"/>
                <w:szCs w:val="24"/>
                <w:highlight w:val="none"/>
              </w:rPr>
              <w:t>2.1探针座≥6套</w:t>
            </w:r>
          </w:p>
          <w:p w14:paraId="4DCB8381">
            <w:pPr>
              <w:rPr>
                <w:rFonts w:hint="eastAsia" w:ascii="仿宋" w:hAnsi="仿宋" w:eastAsia="仿宋" w:cs="仿宋"/>
                <w:sz w:val="24"/>
                <w:szCs w:val="24"/>
                <w:highlight w:val="none"/>
              </w:rPr>
            </w:pPr>
            <w:r>
              <w:rPr>
                <w:rFonts w:hint="eastAsia" w:ascii="仿宋" w:hAnsi="仿宋" w:eastAsia="仿宋" w:cs="仿宋"/>
                <w:sz w:val="24"/>
                <w:szCs w:val="24"/>
                <w:highlight w:val="none"/>
              </w:rPr>
              <w:t>2.2探针座X/Y/Z移动范围≥13 mm*13 mm*13 mm，精度≤3 μm</w:t>
            </w:r>
          </w:p>
          <w:p w14:paraId="36F4FAB9">
            <w:pPr>
              <w:rPr>
                <w:rFonts w:hint="eastAsia" w:ascii="仿宋" w:hAnsi="仿宋" w:eastAsia="仿宋" w:cs="仿宋"/>
                <w:sz w:val="24"/>
                <w:szCs w:val="24"/>
                <w:highlight w:val="none"/>
              </w:rPr>
            </w:pPr>
            <w:r>
              <w:rPr>
                <w:rFonts w:hint="eastAsia" w:ascii="仿宋" w:hAnsi="仿宋" w:eastAsia="仿宋" w:cs="仿宋"/>
                <w:sz w:val="24"/>
                <w:szCs w:val="24"/>
                <w:highlight w:val="none"/>
              </w:rPr>
              <w:t>2.3配测试</w:t>
            </w:r>
            <w:r>
              <w:rPr>
                <w:rFonts w:hint="eastAsia" w:ascii="仿宋" w:hAnsi="仿宋" w:eastAsia="仿宋" w:cs="仿宋"/>
                <w:sz w:val="24"/>
                <w:szCs w:val="24"/>
                <w:highlight w:val="none"/>
                <w:lang w:eastAsia="zh-Hans"/>
              </w:rPr>
              <w:t>用</w:t>
            </w:r>
            <w:r>
              <w:rPr>
                <w:rFonts w:hint="eastAsia" w:ascii="仿宋" w:hAnsi="仿宋" w:eastAsia="仿宋" w:cs="仿宋"/>
                <w:sz w:val="24"/>
                <w:szCs w:val="24"/>
                <w:highlight w:val="none"/>
              </w:rPr>
              <w:t>直流探针，25根，使用温度范围：-60℃至300℃</w:t>
            </w:r>
          </w:p>
          <w:p w14:paraId="2414EDB4">
            <w:pPr>
              <w:rPr>
                <w:rFonts w:hint="eastAsia" w:ascii="仿宋" w:hAnsi="仿宋" w:eastAsia="仿宋" w:cs="仿宋"/>
                <w:sz w:val="24"/>
                <w:szCs w:val="24"/>
                <w:highlight w:val="none"/>
              </w:rPr>
            </w:pPr>
            <w:r>
              <w:rPr>
                <w:rFonts w:hint="eastAsia" w:ascii="仿宋" w:hAnsi="仿宋" w:eastAsia="仿宋" w:cs="仿宋"/>
                <w:sz w:val="24"/>
                <w:szCs w:val="24"/>
                <w:highlight w:val="none"/>
              </w:rPr>
              <w:t>3.变温温控测试仪：</w:t>
            </w:r>
          </w:p>
          <w:p w14:paraId="49D55A3C">
            <w:pPr>
              <w:rPr>
                <w:rFonts w:hint="eastAsia" w:ascii="仿宋" w:hAnsi="仿宋" w:eastAsia="仿宋" w:cs="仿宋"/>
                <w:sz w:val="24"/>
                <w:szCs w:val="24"/>
                <w:highlight w:val="none"/>
              </w:rPr>
            </w:pPr>
            <w:r>
              <w:rPr>
                <w:rFonts w:hint="eastAsia" w:ascii="仿宋" w:hAnsi="仿宋" w:eastAsia="仿宋" w:cs="仿宋"/>
                <w:sz w:val="24"/>
                <w:szCs w:val="24"/>
                <w:highlight w:val="none"/>
              </w:rPr>
              <w:t>▲3.1 -60℃ 至 200℃，</w:t>
            </w:r>
            <w:r>
              <w:rPr>
                <w:rFonts w:hint="eastAsia" w:ascii="仿宋" w:hAnsi="仿宋" w:eastAsia="仿宋" w:cs="仿宋"/>
                <w:sz w:val="24"/>
                <w:szCs w:val="24"/>
                <w:highlight w:val="none"/>
                <w:lang w:eastAsia="zh-Hans"/>
              </w:rPr>
              <w:t>温度精度为</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0.1℃</w:t>
            </w:r>
          </w:p>
          <w:p w14:paraId="1A0ECAD7">
            <w:pPr>
              <w:rPr>
                <w:rFonts w:hint="eastAsia" w:ascii="仿宋" w:hAnsi="仿宋" w:eastAsia="仿宋" w:cs="仿宋"/>
                <w:sz w:val="24"/>
                <w:szCs w:val="24"/>
                <w:highlight w:val="none"/>
              </w:rPr>
            </w:pPr>
            <w:r>
              <w:rPr>
                <w:rFonts w:hint="eastAsia" w:ascii="仿宋" w:hAnsi="仿宋" w:eastAsia="仿宋" w:cs="仿宋"/>
                <w:sz w:val="24"/>
                <w:szCs w:val="24"/>
                <w:highlight w:val="none"/>
              </w:rPr>
              <w:t>▲3.2升温速度：</w:t>
            </w:r>
            <w:r>
              <w:rPr>
                <w:rFonts w:hint="eastAsia" w:ascii="仿宋" w:hAnsi="仿宋" w:eastAsia="仿宋" w:cs="仿宋"/>
                <w:sz w:val="24"/>
                <w:szCs w:val="24"/>
                <w:highlight w:val="none"/>
                <w:lang w:eastAsia="zh-CN"/>
              </w:rPr>
              <w:t>2</w:t>
            </w:r>
            <w:r>
              <w:rPr>
                <w:rFonts w:hint="eastAsia" w:ascii="仿宋" w:hAnsi="仿宋" w:eastAsia="仿宋" w:cs="仿宋"/>
                <w:sz w:val="24"/>
                <w:szCs w:val="24"/>
                <w:highlight w:val="none"/>
              </w:rPr>
              <w:t>5</w:t>
            </w:r>
            <w:r>
              <w:rPr>
                <w:rFonts w:hint="eastAsia" w:ascii="仿宋" w:hAnsi="仿宋" w:eastAsia="仿宋" w:cs="仿宋"/>
                <w:sz w:val="24"/>
                <w:szCs w:val="24"/>
                <w:highlight w:val="none"/>
                <w:lang w:eastAsia="zh-CN"/>
              </w:rPr>
              <w:t xml:space="preserve">°C </w:t>
            </w:r>
            <w:r>
              <w:rPr>
                <w:rFonts w:hint="eastAsia" w:ascii="仿宋" w:hAnsi="仿宋" w:eastAsia="仿宋" w:cs="仿宋"/>
                <w:sz w:val="24"/>
                <w:szCs w:val="24"/>
                <w:highlight w:val="none"/>
              </w:rPr>
              <w:t>至</w:t>
            </w:r>
            <w:r>
              <w:rPr>
                <w:rFonts w:hint="eastAsia" w:ascii="仿宋" w:hAnsi="仿宋" w:eastAsia="仿宋" w:cs="仿宋"/>
                <w:sz w:val="24"/>
                <w:szCs w:val="24"/>
                <w:highlight w:val="none"/>
                <w:lang w:eastAsia="zh-CN"/>
              </w:rPr>
              <w:t xml:space="preserve"> </w:t>
            </w:r>
            <w:r>
              <w:rPr>
                <w:rFonts w:hint="eastAsia" w:ascii="仿宋" w:hAnsi="仿宋" w:eastAsia="仿宋" w:cs="仿宋"/>
                <w:sz w:val="24"/>
                <w:szCs w:val="24"/>
                <w:highlight w:val="none"/>
              </w:rPr>
              <w:t>2</w:t>
            </w:r>
            <w:r>
              <w:rPr>
                <w:rFonts w:hint="eastAsia" w:ascii="仿宋" w:hAnsi="仿宋" w:eastAsia="仿宋" w:cs="仿宋"/>
                <w:sz w:val="24"/>
                <w:szCs w:val="24"/>
                <w:highlight w:val="none"/>
                <w:lang w:eastAsia="zh-CN"/>
              </w:rPr>
              <w:t>00°C</w:t>
            </w:r>
            <w:r>
              <w:rPr>
                <w:rFonts w:hint="eastAsia" w:ascii="仿宋" w:hAnsi="仿宋" w:eastAsia="仿宋" w:cs="仿宋"/>
                <w:sz w:val="24"/>
                <w:szCs w:val="24"/>
                <w:highlight w:val="none"/>
              </w:rPr>
              <w:t>≤12</w:t>
            </w:r>
            <w:r>
              <w:rPr>
                <w:rFonts w:hint="eastAsia" w:ascii="仿宋" w:hAnsi="仿宋" w:eastAsia="仿宋" w:cs="仿宋"/>
                <w:sz w:val="24"/>
                <w:szCs w:val="24"/>
                <w:highlight w:val="none"/>
                <w:lang w:eastAsia="zh-CN"/>
              </w:rPr>
              <w:t xml:space="preserve"> min</w:t>
            </w:r>
            <w:r>
              <w:rPr>
                <w:rFonts w:hint="eastAsia" w:ascii="仿宋" w:hAnsi="仿宋" w:eastAsia="仿宋" w:cs="仿宋"/>
                <w:sz w:val="24"/>
                <w:szCs w:val="24"/>
                <w:highlight w:val="none"/>
              </w:rPr>
              <w:t xml:space="preserve"> ；-60</w:t>
            </w:r>
            <w:r>
              <w:rPr>
                <w:rFonts w:hint="eastAsia" w:ascii="仿宋" w:hAnsi="仿宋" w:eastAsia="仿宋" w:cs="仿宋"/>
                <w:sz w:val="24"/>
                <w:szCs w:val="24"/>
                <w:highlight w:val="none"/>
                <w:lang w:eastAsia="zh-CN"/>
              </w:rPr>
              <w:t>°C</w:t>
            </w:r>
            <w:r>
              <w:rPr>
                <w:rFonts w:hint="eastAsia" w:ascii="仿宋" w:hAnsi="仿宋" w:eastAsia="仿宋" w:cs="仿宋"/>
                <w:sz w:val="24"/>
                <w:szCs w:val="24"/>
                <w:highlight w:val="none"/>
                <w:lang w:val="en-US" w:eastAsia="zh-CN"/>
              </w:rPr>
              <w:t>至</w:t>
            </w:r>
            <w:r>
              <w:rPr>
                <w:rFonts w:hint="eastAsia" w:ascii="仿宋" w:hAnsi="仿宋" w:eastAsia="仿宋" w:cs="仿宋"/>
                <w:sz w:val="24"/>
                <w:szCs w:val="24"/>
                <w:highlight w:val="none"/>
              </w:rPr>
              <w:t>25</w:t>
            </w:r>
            <w:r>
              <w:rPr>
                <w:rFonts w:hint="eastAsia" w:ascii="仿宋" w:hAnsi="仿宋" w:eastAsia="仿宋" w:cs="仿宋"/>
                <w:sz w:val="24"/>
                <w:szCs w:val="24"/>
                <w:highlight w:val="none"/>
                <w:lang w:eastAsia="zh-CN"/>
              </w:rPr>
              <w:t>°C</w:t>
            </w:r>
            <w:r>
              <w:rPr>
                <w:rFonts w:hint="eastAsia" w:ascii="仿宋" w:hAnsi="仿宋" w:eastAsia="仿宋" w:cs="仿宋"/>
                <w:sz w:val="24"/>
                <w:szCs w:val="24"/>
                <w:highlight w:val="none"/>
              </w:rPr>
              <w:t>≤5 min</w:t>
            </w:r>
          </w:p>
          <w:p w14:paraId="77222C6A">
            <w:pPr>
              <w:rPr>
                <w:rFonts w:hint="eastAsia" w:ascii="仿宋" w:hAnsi="仿宋" w:eastAsia="仿宋" w:cs="仿宋"/>
                <w:sz w:val="24"/>
                <w:szCs w:val="24"/>
                <w:highlight w:val="none"/>
              </w:rPr>
            </w:pPr>
            <w:r>
              <w:rPr>
                <w:rFonts w:hint="eastAsia" w:ascii="仿宋" w:hAnsi="仿宋" w:eastAsia="仿宋" w:cs="仿宋"/>
                <w:sz w:val="24"/>
                <w:szCs w:val="24"/>
                <w:highlight w:val="none"/>
              </w:rPr>
              <w:t>▲3.3</w:t>
            </w:r>
            <w:r>
              <w:rPr>
                <w:rFonts w:hint="eastAsia" w:ascii="仿宋" w:hAnsi="仿宋" w:eastAsia="仿宋" w:cs="仿宋"/>
                <w:sz w:val="24"/>
                <w:szCs w:val="24"/>
                <w:highlight w:val="none"/>
                <w:lang w:eastAsia="zh-Hans"/>
              </w:rPr>
              <w:t>降温速度</w:t>
            </w:r>
            <w:r>
              <w:rPr>
                <w:rFonts w:hint="eastAsia" w:ascii="仿宋" w:hAnsi="仿宋" w:eastAsia="仿宋" w:cs="仿宋"/>
                <w:sz w:val="24"/>
                <w:szCs w:val="24"/>
                <w:highlight w:val="none"/>
              </w:rPr>
              <w:t>：2</w:t>
            </w:r>
            <w:r>
              <w:rPr>
                <w:rFonts w:hint="eastAsia" w:ascii="仿宋" w:hAnsi="仿宋" w:eastAsia="仿宋" w:cs="仿宋"/>
                <w:sz w:val="24"/>
                <w:szCs w:val="24"/>
                <w:highlight w:val="none"/>
                <w:lang w:eastAsia="zh-CN"/>
              </w:rPr>
              <w:t xml:space="preserve">00°C </w:t>
            </w:r>
            <w:r>
              <w:rPr>
                <w:rFonts w:hint="eastAsia" w:ascii="仿宋" w:hAnsi="仿宋" w:eastAsia="仿宋" w:cs="仿宋"/>
                <w:sz w:val="24"/>
                <w:szCs w:val="24"/>
                <w:highlight w:val="none"/>
              </w:rPr>
              <w:t>至</w:t>
            </w:r>
            <w:r>
              <w:rPr>
                <w:rFonts w:hint="eastAsia" w:ascii="仿宋" w:hAnsi="仿宋" w:eastAsia="仿宋" w:cs="仿宋"/>
                <w:sz w:val="24"/>
                <w:szCs w:val="24"/>
                <w:highlight w:val="none"/>
                <w:lang w:eastAsia="zh-CN"/>
              </w:rPr>
              <w:t xml:space="preserve"> 2</w:t>
            </w:r>
            <w:r>
              <w:rPr>
                <w:rFonts w:hint="eastAsia" w:ascii="仿宋" w:hAnsi="仿宋" w:eastAsia="仿宋" w:cs="仿宋"/>
                <w:sz w:val="24"/>
                <w:szCs w:val="24"/>
                <w:highlight w:val="none"/>
              </w:rPr>
              <w:t>5</w:t>
            </w:r>
            <w:r>
              <w:rPr>
                <w:rFonts w:hint="eastAsia" w:ascii="仿宋" w:hAnsi="仿宋" w:eastAsia="仿宋" w:cs="仿宋"/>
                <w:sz w:val="24"/>
                <w:szCs w:val="24"/>
                <w:highlight w:val="none"/>
                <w:lang w:eastAsia="zh-CN"/>
              </w:rPr>
              <w:t xml:space="preserve">°C </w:t>
            </w:r>
            <w:r>
              <w:rPr>
                <w:rFonts w:hint="eastAsia" w:ascii="仿宋" w:hAnsi="仿宋" w:eastAsia="仿宋" w:cs="仿宋"/>
                <w:sz w:val="24"/>
                <w:szCs w:val="24"/>
                <w:highlight w:val="none"/>
              </w:rPr>
              <w:t xml:space="preserve">≤8 </w:t>
            </w:r>
            <w:r>
              <w:rPr>
                <w:rFonts w:hint="eastAsia" w:ascii="仿宋" w:hAnsi="仿宋" w:eastAsia="仿宋" w:cs="仿宋"/>
                <w:sz w:val="24"/>
                <w:szCs w:val="24"/>
                <w:highlight w:val="none"/>
                <w:lang w:eastAsia="zh-CN"/>
              </w:rPr>
              <w:t>min</w:t>
            </w:r>
            <w:r>
              <w:rPr>
                <w:rFonts w:hint="eastAsia" w:ascii="仿宋" w:hAnsi="仿宋" w:eastAsia="仿宋" w:cs="仿宋"/>
                <w:sz w:val="24"/>
                <w:szCs w:val="24"/>
                <w:highlight w:val="none"/>
              </w:rPr>
              <w:t xml:space="preserve"> ； 25</w:t>
            </w:r>
            <w:r>
              <w:rPr>
                <w:rFonts w:hint="eastAsia" w:ascii="仿宋" w:hAnsi="仿宋" w:eastAsia="仿宋" w:cs="仿宋"/>
                <w:sz w:val="24"/>
                <w:szCs w:val="24"/>
                <w:highlight w:val="none"/>
                <w:lang w:eastAsia="zh-CN"/>
              </w:rPr>
              <w:t>°C</w:t>
            </w:r>
            <w:r>
              <w:rPr>
                <w:rFonts w:hint="eastAsia" w:ascii="仿宋" w:hAnsi="仿宋" w:eastAsia="仿宋" w:cs="仿宋"/>
                <w:sz w:val="24"/>
                <w:szCs w:val="24"/>
                <w:highlight w:val="none"/>
              </w:rPr>
              <w:t xml:space="preserve"> 至 -60</w:t>
            </w:r>
            <w:r>
              <w:rPr>
                <w:rFonts w:hint="eastAsia" w:ascii="仿宋" w:hAnsi="仿宋" w:eastAsia="仿宋" w:cs="仿宋"/>
                <w:sz w:val="24"/>
                <w:szCs w:val="24"/>
                <w:highlight w:val="none"/>
                <w:lang w:eastAsia="zh-CN"/>
              </w:rPr>
              <w:t>°C</w:t>
            </w:r>
            <w:r>
              <w:rPr>
                <w:rFonts w:hint="eastAsia" w:ascii="仿宋" w:hAnsi="仿宋" w:eastAsia="仿宋" w:cs="仿宋"/>
                <w:sz w:val="24"/>
                <w:szCs w:val="24"/>
                <w:highlight w:val="none"/>
              </w:rPr>
              <w:t>≤16 min</w:t>
            </w:r>
          </w:p>
          <w:p w14:paraId="00BB8BD5">
            <w:pPr>
              <w:rPr>
                <w:rFonts w:hint="eastAsia" w:ascii="仿宋" w:hAnsi="仿宋" w:eastAsia="仿宋" w:cs="仿宋"/>
                <w:sz w:val="24"/>
                <w:szCs w:val="24"/>
                <w:highlight w:val="none"/>
              </w:rPr>
            </w:pPr>
            <w:r>
              <w:rPr>
                <w:rFonts w:hint="eastAsia" w:ascii="仿宋" w:hAnsi="仿宋" w:eastAsia="仿宋" w:cs="仿宋"/>
                <w:sz w:val="24"/>
                <w:szCs w:val="24"/>
                <w:highlight w:val="none"/>
              </w:rPr>
              <w:t>3.4</w:t>
            </w:r>
            <w:r>
              <w:rPr>
                <w:rFonts w:hint="eastAsia" w:ascii="仿宋" w:hAnsi="仿宋" w:eastAsia="仿宋" w:cs="仿宋"/>
                <w:sz w:val="24"/>
                <w:szCs w:val="24"/>
                <w:highlight w:val="none"/>
                <w:lang w:eastAsia="zh-Hans"/>
              </w:rPr>
              <w:t>调温方式：</w:t>
            </w:r>
            <w:r>
              <w:rPr>
                <w:rFonts w:hint="eastAsia" w:ascii="仿宋" w:hAnsi="仿宋" w:eastAsia="仿宋" w:cs="仿宋"/>
                <w:sz w:val="24"/>
                <w:szCs w:val="24"/>
                <w:highlight w:val="none"/>
              </w:rPr>
              <w:t>空气冷却/</w:t>
            </w:r>
            <w:r>
              <w:rPr>
                <w:rFonts w:hint="eastAsia" w:ascii="仿宋" w:hAnsi="仿宋" w:eastAsia="仿宋" w:cs="仿宋"/>
                <w:sz w:val="24"/>
                <w:szCs w:val="24"/>
                <w:highlight w:val="none"/>
                <w:lang w:eastAsia="zh-Hans"/>
              </w:rPr>
              <w:t>电阻加热器</w:t>
            </w:r>
          </w:p>
          <w:p w14:paraId="25FE8557">
            <w:pPr>
              <w:rPr>
                <w:rFonts w:hint="eastAsia" w:ascii="仿宋" w:hAnsi="仿宋" w:eastAsia="仿宋" w:cs="仿宋"/>
                <w:sz w:val="24"/>
                <w:szCs w:val="24"/>
                <w:highlight w:val="none"/>
              </w:rPr>
            </w:pPr>
            <w:r>
              <w:rPr>
                <w:rFonts w:hint="eastAsia" w:ascii="仿宋" w:hAnsi="仿宋" w:eastAsia="仿宋" w:cs="仿宋"/>
                <w:sz w:val="24"/>
                <w:szCs w:val="24"/>
                <w:highlight w:val="none"/>
              </w:rPr>
              <w:t>3.5</w:t>
            </w:r>
            <w:r>
              <w:rPr>
                <w:rFonts w:hint="eastAsia" w:ascii="仿宋" w:hAnsi="仿宋" w:eastAsia="仿宋" w:cs="仿宋"/>
                <w:sz w:val="24"/>
                <w:szCs w:val="24"/>
                <w:highlight w:val="none"/>
                <w:lang w:eastAsia="zh-Hans"/>
              </w:rPr>
              <w:t>表面平坦度与底座平行度：</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±1</w:t>
            </w:r>
            <w:r>
              <w:rPr>
                <w:rFonts w:hint="eastAsia" w:ascii="仿宋" w:hAnsi="仿宋" w:eastAsia="仿宋" w:cs="仿宋"/>
                <w:sz w:val="24"/>
                <w:szCs w:val="24"/>
                <w:highlight w:val="none"/>
              </w:rPr>
              <w:t>2 μm</w:t>
            </w:r>
          </w:p>
          <w:p w14:paraId="2E179791">
            <w:pPr>
              <w:rPr>
                <w:rFonts w:hint="eastAsia" w:ascii="仿宋" w:hAnsi="仿宋" w:eastAsia="仿宋" w:cs="仿宋"/>
                <w:sz w:val="24"/>
                <w:szCs w:val="24"/>
                <w:highlight w:val="none"/>
              </w:rPr>
            </w:pPr>
            <w:r>
              <w:rPr>
                <w:rFonts w:hint="eastAsia" w:ascii="仿宋" w:hAnsi="仿宋" w:eastAsia="仿宋" w:cs="仿宋"/>
                <w:sz w:val="24"/>
                <w:szCs w:val="24"/>
                <w:highlight w:val="none"/>
              </w:rPr>
              <w:t>3.6</w:t>
            </w:r>
            <w:r>
              <w:rPr>
                <w:rFonts w:hint="eastAsia" w:ascii="仿宋" w:hAnsi="仿宋" w:eastAsia="仿宋" w:cs="仿宋"/>
                <w:sz w:val="24"/>
                <w:szCs w:val="24"/>
                <w:highlight w:val="none"/>
                <w:lang w:eastAsia="zh-Hans"/>
              </w:rPr>
              <w:t>接头：</w:t>
            </w:r>
            <w:r>
              <w:rPr>
                <w:rFonts w:hint="eastAsia" w:ascii="仿宋" w:hAnsi="仿宋" w:eastAsia="仿宋" w:cs="仿宋"/>
                <w:sz w:val="24"/>
                <w:szCs w:val="24"/>
                <w:highlight w:val="none"/>
                <w:lang w:eastAsia="zh-CN"/>
              </w:rPr>
              <w:t>Kelvin Triax</w:t>
            </w:r>
          </w:p>
          <w:p w14:paraId="3392378A">
            <w:pPr>
              <w:rPr>
                <w:rFonts w:hint="eastAsia" w:ascii="仿宋" w:hAnsi="仿宋" w:eastAsia="仿宋" w:cs="仿宋"/>
                <w:sz w:val="24"/>
                <w:szCs w:val="24"/>
                <w:highlight w:val="none"/>
              </w:rPr>
            </w:pPr>
            <w:r>
              <w:rPr>
                <w:rFonts w:hint="eastAsia" w:ascii="仿宋" w:hAnsi="仿宋" w:eastAsia="仿宋" w:cs="仿宋"/>
                <w:sz w:val="24"/>
                <w:szCs w:val="24"/>
                <w:highlight w:val="none"/>
              </w:rPr>
              <w:t>3.7</w:t>
            </w:r>
            <w:r>
              <w:rPr>
                <w:rFonts w:hint="eastAsia" w:ascii="仿宋" w:hAnsi="仿宋" w:eastAsia="仿宋" w:cs="仿宋"/>
                <w:sz w:val="24"/>
                <w:szCs w:val="24"/>
                <w:highlight w:val="none"/>
                <w:lang w:eastAsia="zh-Hans"/>
              </w:rPr>
              <w:t>最小调温单位：</w:t>
            </w:r>
            <w:r>
              <w:rPr>
                <w:rFonts w:hint="eastAsia" w:ascii="仿宋" w:hAnsi="仿宋" w:eastAsia="仿宋" w:cs="仿宋"/>
                <w:sz w:val="24"/>
                <w:szCs w:val="24"/>
                <w:highlight w:val="none"/>
                <w:lang w:eastAsia="zh-CN"/>
              </w:rPr>
              <w:t>0.1</w:t>
            </w:r>
            <w:r>
              <w:rPr>
                <w:rFonts w:hint="eastAsia" w:ascii="仿宋" w:hAnsi="仿宋" w:eastAsia="仿宋" w:cs="仿宋"/>
                <w:sz w:val="24"/>
                <w:szCs w:val="24"/>
                <w:highlight w:val="none"/>
              </w:rPr>
              <w:t>℃</w:t>
            </w:r>
          </w:p>
          <w:p w14:paraId="69EAF534">
            <w:pPr>
              <w:rPr>
                <w:rFonts w:hint="eastAsia" w:ascii="仿宋" w:hAnsi="仿宋" w:eastAsia="仿宋" w:cs="仿宋"/>
                <w:sz w:val="24"/>
                <w:szCs w:val="24"/>
                <w:highlight w:val="none"/>
              </w:rPr>
            </w:pPr>
            <w:r>
              <w:rPr>
                <w:rFonts w:hint="eastAsia" w:ascii="仿宋" w:hAnsi="仿宋" w:eastAsia="仿宋" w:cs="仿宋"/>
                <w:sz w:val="24"/>
                <w:szCs w:val="24"/>
                <w:highlight w:val="none"/>
              </w:rPr>
              <w:t>3.8</w:t>
            </w:r>
            <w:r>
              <w:rPr>
                <w:rFonts w:hint="eastAsia" w:ascii="仿宋" w:hAnsi="仿宋" w:eastAsia="仿宋" w:cs="仿宋"/>
                <w:sz w:val="24"/>
                <w:szCs w:val="24"/>
                <w:highlight w:val="none"/>
                <w:lang w:eastAsia="zh-Hans"/>
              </w:rPr>
              <w:t>载物台表面与接地线间最大承载电压：</w:t>
            </w:r>
            <w:r>
              <w:rPr>
                <w:rFonts w:hint="eastAsia" w:ascii="仿宋" w:hAnsi="仿宋" w:eastAsia="仿宋" w:cs="仿宋"/>
                <w:sz w:val="24"/>
                <w:szCs w:val="24"/>
                <w:highlight w:val="none"/>
                <w:lang w:eastAsia="zh-CN"/>
              </w:rPr>
              <w:t>500</w:t>
            </w: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lang w:eastAsia="zh-CN"/>
              </w:rPr>
              <w:t xml:space="preserve">V </w:t>
            </w:r>
            <w:r>
              <w:rPr>
                <w:rFonts w:hint="eastAsia" w:ascii="仿宋" w:hAnsi="仿宋" w:eastAsia="仿宋" w:cs="仿宋"/>
                <w:sz w:val="24"/>
                <w:szCs w:val="24"/>
                <w:highlight w:val="none"/>
              </w:rPr>
              <w:t>直流（DC）</w:t>
            </w:r>
          </w:p>
          <w:p w14:paraId="62B2D233">
            <w:pPr>
              <w:rPr>
                <w:rFonts w:hint="eastAsia" w:ascii="仿宋" w:hAnsi="仿宋" w:eastAsia="仿宋" w:cs="仿宋"/>
                <w:sz w:val="24"/>
                <w:szCs w:val="24"/>
                <w:highlight w:val="none"/>
              </w:rPr>
            </w:pPr>
            <w:r>
              <w:rPr>
                <w:rFonts w:hint="eastAsia" w:ascii="仿宋" w:hAnsi="仿宋" w:eastAsia="仿宋" w:cs="仿宋"/>
                <w:sz w:val="24"/>
                <w:szCs w:val="24"/>
                <w:highlight w:val="none"/>
              </w:rPr>
              <w:t>3.9</w:t>
            </w:r>
            <w:r>
              <w:rPr>
                <w:rFonts w:hint="eastAsia" w:ascii="仿宋" w:hAnsi="仿宋" w:eastAsia="仿宋" w:cs="仿宋"/>
                <w:sz w:val="24"/>
                <w:szCs w:val="24"/>
                <w:highlight w:val="none"/>
                <w:lang w:eastAsia="zh-Hans"/>
              </w:rPr>
              <w:t>冷却剂：</w:t>
            </w:r>
            <w:r>
              <w:rPr>
                <w:rFonts w:hint="eastAsia" w:ascii="仿宋" w:hAnsi="仿宋" w:eastAsia="仿宋" w:cs="仿宋"/>
                <w:sz w:val="24"/>
                <w:szCs w:val="24"/>
                <w:highlight w:val="none"/>
              </w:rPr>
              <w:t>采用厂务干燥无油无水压缩空气</w:t>
            </w:r>
          </w:p>
          <w:p w14:paraId="69A52AEF">
            <w:pPr>
              <w:rPr>
                <w:rFonts w:hint="eastAsia" w:ascii="仿宋" w:hAnsi="仿宋" w:eastAsia="仿宋" w:cs="仿宋"/>
                <w:sz w:val="24"/>
                <w:szCs w:val="24"/>
                <w:highlight w:val="none"/>
              </w:rPr>
            </w:pPr>
            <w:r>
              <w:rPr>
                <w:rFonts w:hint="eastAsia" w:ascii="仿宋" w:hAnsi="仿宋" w:eastAsia="仿宋" w:cs="仿宋"/>
                <w:sz w:val="24"/>
                <w:szCs w:val="24"/>
                <w:highlight w:val="none"/>
              </w:rPr>
              <w:t>4.微屏蔽腔体</w:t>
            </w:r>
          </w:p>
          <w:p w14:paraId="5F4983CD">
            <w:pPr>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▲4.1 </w:t>
            </w:r>
            <w:r>
              <w:rPr>
                <w:rFonts w:hint="eastAsia" w:ascii="仿宋" w:hAnsi="仿宋" w:eastAsia="仿宋" w:cs="仿宋"/>
                <w:sz w:val="24"/>
                <w:szCs w:val="24"/>
                <w:highlight w:val="none"/>
                <w:lang w:eastAsia="zh-CN"/>
              </w:rPr>
              <w:t>EMI屏蔽≥30</w:t>
            </w: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lang w:eastAsia="zh-CN"/>
              </w:rPr>
              <w:t>dB@1</w:t>
            </w: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lang w:eastAsia="zh-CN"/>
              </w:rPr>
              <w:t xml:space="preserve">kHz </w:t>
            </w:r>
            <w:r>
              <w:rPr>
                <w:rFonts w:hint="eastAsia" w:ascii="仿宋" w:hAnsi="仿宋" w:eastAsia="仿宋" w:cs="仿宋"/>
                <w:sz w:val="24"/>
                <w:szCs w:val="24"/>
                <w:highlight w:val="none"/>
              </w:rPr>
              <w:t>至</w:t>
            </w:r>
            <w:r>
              <w:rPr>
                <w:rFonts w:hint="eastAsia" w:ascii="仿宋" w:hAnsi="仿宋" w:eastAsia="仿宋" w:cs="仿宋"/>
                <w:sz w:val="24"/>
                <w:szCs w:val="24"/>
                <w:highlight w:val="none"/>
                <w:lang w:eastAsia="zh-CN"/>
              </w:rPr>
              <w:t xml:space="preserve"> 1 MHz</w:t>
            </w:r>
          </w:p>
          <w:p w14:paraId="6F0069DF">
            <w:pPr>
              <w:rPr>
                <w:rFonts w:hint="eastAsia" w:ascii="仿宋" w:hAnsi="仿宋" w:eastAsia="仿宋" w:cs="仿宋"/>
                <w:sz w:val="24"/>
                <w:szCs w:val="24"/>
                <w:highlight w:val="none"/>
              </w:rPr>
            </w:pPr>
            <w:r>
              <w:rPr>
                <w:rFonts w:hint="eastAsia" w:ascii="仿宋" w:hAnsi="仿宋" w:eastAsia="仿宋" w:cs="仿宋"/>
                <w:sz w:val="24"/>
                <w:szCs w:val="24"/>
                <w:highlight w:val="none"/>
              </w:rPr>
              <w:t>▲4.2</w:t>
            </w:r>
            <w:r>
              <w:rPr>
                <w:rFonts w:hint="eastAsia" w:ascii="仿宋" w:hAnsi="仿宋" w:eastAsia="仿宋" w:cs="仿宋"/>
                <w:sz w:val="24"/>
                <w:szCs w:val="24"/>
                <w:highlight w:val="none"/>
                <w:lang w:eastAsia="zh-Hans"/>
              </w:rPr>
              <w:t>光衰减≥</w:t>
            </w:r>
            <w:r>
              <w:rPr>
                <w:rFonts w:hint="eastAsia" w:ascii="仿宋" w:hAnsi="仿宋" w:eastAsia="仿宋" w:cs="仿宋"/>
                <w:sz w:val="24"/>
                <w:szCs w:val="24"/>
                <w:highlight w:val="none"/>
                <w:lang w:eastAsia="zh-CN"/>
              </w:rPr>
              <w:t>130</w:t>
            </w: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lang w:eastAsia="zh-CN"/>
              </w:rPr>
              <w:t>dB</w:t>
            </w:r>
          </w:p>
          <w:p w14:paraId="4AA3057D">
            <w:pPr>
              <w:rPr>
                <w:rFonts w:hint="eastAsia" w:ascii="仿宋" w:hAnsi="仿宋" w:eastAsia="仿宋" w:cs="仿宋"/>
                <w:sz w:val="24"/>
                <w:szCs w:val="24"/>
                <w:highlight w:val="none"/>
              </w:rPr>
            </w:pPr>
            <w:r>
              <w:rPr>
                <w:rFonts w:hint="eastAsia" w:ascii="仿宋" w:hAnsi="仿宋" w:eastAsia="仿宋" w:cs="仿宋"/>
                <w:sz w:val="24"/>
                <w:szCs w:val="24"/>
                <w:highlight w:val="none"/>
              </w:rPr>
              <w:t>▲4.3</w:t>
            </w:r>
            <w:r>
              <w:rPr>
                <w:rFonts w:hint="eastAsia" w:ascii="仿宋" w:hAnsi="仿宋" w:eastAsia="仿宋" w:cs="仿宋"/>
                <w:sz w:val="24"/>
                <w:szCs w:val="24"/>
                <w:highlight w:val="none"/>
                <w:lang w:eastAsia="zh-Hans"/>
              </w:rPr>
              <w:t>光谱噪声基底≤</w:t>
            </w:r>
            <w:r>
              <w:rPr>
                <w:rFonts w:hint="eastAsia" w:ascii="仿宋" w:hAnsi="仿宋" w:eastAsia="仿宋" w:cs="仿宋"/>
                <w:sz w:val="24"/>
                <w:szCs w:val="24"/>
                <w:highlight w:val="none"/>
                <w:lang w:eastAsia="zh-CN"/>
              </w:rPr>
              <w:t>-180</w:t>
            </w: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lang w:eastAsia="zh-CN"/>
              </w:rPr>
              <w:t>dBVrms/rtHz(≤1</w:t>
            </w: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lang w:eastAsia="zh-CN"/>
              </w:rPr>
              <w:t>MHz)</w:t>
            </w:r>
          </w:p>
          <w:p w14:paraId="69721B73">
            <w:pPr>
              <w:rPr>
                <w:rFonts w:hint="eastAsia" w:ascii="仿宋" w:hAnsi="仿宋" w:eastAsia="仿宋" w:cs="仿宋"/>
                <w:sz w:val="24"/>
                <w:szCs w:val="24"/>
                <w:highlight w:val="none"/>
              </w:rPr>
            </w:pPr>
            <w:r>
              <w:rPr>
                <w:rFonts w:hint="eastAsia" w:ascii="仿宋" w:hAnsi="仿宋" w:eastAsia="仿宋" w:cs="仿宋"/>
                <w:sz w:val="24"/>
                <w:szCs w:val="24"/>
                <w:highlight w:val="none"/>
              </w:rPr>
              <w:t>▲4.4</w:t>
            </w:r>
            <w:r>
              <w:rPr>
                <w:rFonts w:hint="eastAsia" w:ascii="仿宋" w:hAnsi="仿宋" w:eastAsia="仿宋" w:cs="仿宋"/>
                <w:sz w:val="24"/>
                <w:szCs w:val="24"/>
                <w:highlight w:val="none"/>
                <w:lang w:eastAsia="zh-Hans"/>
              </w:rPr>
              <w:t>系统交</w:t>
            </w:r>
            <w:r>
              <w:rPr>
                <w:rFonts w:hint="eastAsia" w:ascii="仿宋" w:hAnsi="仿宋" w:eastAsia="仿宋" w:cs="仿宋"/>
                <w:sz w:val="24"/>
                <w:szCs w:val="24"/>
                <w:highlight w:val="none"/>
              </w:rPr>
              <w:t>流电噪声≤5 mVp-p(≤1 GHz)</w:t>
            </w:r>
          </w:p>
          <w:p w14:paraId="06005C65">
            <w:pPr>
              <w:rPr>
                <w:rFonts w:hint="eastAsia" w:ascii="仿宋" w:hAnsi="仿宋" w:eastAsia="仿宋" w:cs="仿宋"/>
                <w:sz w:val="24"/>
                <w:szCs w:val="24"/>
                <w:highlight w:val="none"/>
              </w:rPr>
            </w:pPr>
            <w:r>
              <w:rPr>
                <w:rFonts w:hint="eastAsia" w:ascii="仿宋" w:hAnsi="仿宋" w:eastAsia="仿宋" w:cs="仿宋"/>
                <w:sz w:val="24"/>
                <w:szCs w:val="24"/>
                <w:highlight w:val="none"/>
              </w:rPr>
              <w:t>5.防震平台</w:t>
            </w:r>
          </w:p>
          <w:p w14:paraId="18937440">
            <w:pPr>
              <w:rPr>
                <w:rFonts w:hint="eastAsia" w:ascii="仿宋" w:hAnsi="仿宋" w:eastAsia="仿宋" w:cs="仿宋"/>
                <w:sz w:val="24"/>
                <w:szCs w:val="24"/>
                <w:highlight w:val="none"/>
              </w:rPr>
            </w:pPr>
            <w:r>
              <w:rPr>
                <w:rFonts w:hint="eastAsia" w:ascii="仿宋" w:hAnsi="仿宋" w:eastAsia="仿宋" w:cs="仿宋"/>
                <w:sz w:val="24"/>
                <w:szCs w:val="24"/>
                <w:highlight w:val="none"/>
              </w:rPr>
              <w:t>5.1</w:t>
            </w:r>
            <w:r>
              <w:rPr>
                <w:rFonts w:hint="eastAsia" w:ascii="仿宋" w:hAnsi="仿宋" w:eastAsia="仿宋" w:cs="仿宋"/>
                <w:sz w:val="24"/>
                <w:szCs w:val="24"/>
                <w:highlight w:val="none"/>
                <w:lang w:eastAsia="zh-Hans"/>
              </w:rPr>
              <w:t>尺寸：</w:t>
            </w:r>
            <w:r>
              <w:rPr>
                <w:rFonts w:hint="eastAsia" w:ascii="仿宋" w:hAnsi="仿宋" w:eastAsia="仿宋" w:cs="仿宋"/>
                <w:sz w:val="24"/>
                <w:szCs w:val="24"/>
                <w:highlight w:val="none"/>
              </w:rPr>
              <w:t>≥80</w:t>
            </w:r>
            <w:r>
              <w:rPr>
                <w:rFonts w:hint="eastAsia" w:ascii="仿宋" w:hAnsi="仿宋" w:eastAsia="仿宋" w:cs="仿宋"/>
                <w:sz w:val="24"/>
                <w:szCs w:val="24"/>
                <w:highlight w:val="none"/>
                <w:lang w:eastAsia="zh-CN"/>
              </w:rPr>
              <w:t>0</w:t>
            </w:r>
            <w:r>
              <w:rPr>
                <w:rFonts w:hint="eastAsia" w:ascii="仿宋" w:hAnsi="仿宋" w:eastAsia="仿宋" w:cs="仿宋"/>
                <w:sz w:val="24"/>
                <w:szCs w:val="24"/>
                <w:highlight w:val="none"/>
              </w:rPr>
              <w:t xml:space="preserve"> mm</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8</w:t>
            </w:r>
            <w:r>
              <w:rPr>
                <w:rFonts w:hint="eastAsia" w:ascii="仿宋" w:hAnsi="仿宋" w:eastAsia="仿宋" w:cs="仿宋"/>
                <w:sz w:val="24"/>
                <w:szCs w:val="24"/>
                <w:highlight w:val="none"/>
                <w:lang w:eastAsia="zh-CN"/>
              </w:rPr>
              <w:t>00</w:t>
            </w:r>
            <w:r>
              <w:rPr>
                <w:rFonts w:hint="eastAsia" w:ascii="仿宋" w:hAnsi="仿宋" w:eastAsia="仿宋" w:cs="仿宋"/>
                <w:sz w:val="24"/>
                <w:szCs w:val="24"/>
                <w:highlight w:val="none"/>
              </w:rPr>
              <w:t xml:space="preserve"> mm</w:t>
            </w:r>
            <w:r>
              <w:rPr>
                <w:rFonts w:hint="eastAsia" w:ascii="仿宋" w:hAnsi="仿宋" w:eastAsia="仿宋" w:cs="仿宋"/>
                <w:sz w:val="24"/>
                <w:szCs w:val="24"/>
                <w:highlight w:val="none"/>
                <w:lang w:eastAsia="zh-CN"/>
              </w:rPr>
              <w:t>*800</w:t>
            </w: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lang w:eastAsia="zh-CN"/>
              </w:rPr>
              <w:t>mm</w:t>
            </w:r>
          </w:p>
          <w:p w14:paraId="584EF204">
            <w:pPr>
              <w:rPr>
                <w:rFonts w:hint="eastAsia" w:ascii="仿宋" w:hAnsi="仿宋" w:eastAsia="仿宋" w:cs="仿宋"/>
                <w:sz w:val="24"/>
                <w:szCs w:val="24"/>
                <w:highlight w:val="none"/>
              </w:rPr>
            </w:pPr>
            <w:r>
              <w:rPr>
                <w:rFonts w:hint="eastAsia" w:ascii="仿宋" w:hAnsi="仿宋" w:eastAsia="仿宋" w:cs="仿宋"/>
                <w:sz w:val="24"/>
                <w:szCs w:val="24"/>
                <w:highlight w:val="none"/>
              </w:rPr>
              <w:t>5.2</w:t>
            </w:r>
            <w:r>
              <w:rPr>
                <w:rFonts w:hint="eastAsia" w:ascii="仿宋" w:hAnsi="仿宋" w:eastAsia="仿宋" w:cs="仿宋"/>
                <w:sz w:val="24"/>
                <w:szCs w:val="24"/>
                <w:highlight w:val="none"/>
                <w:lang w:eastAsia="zh-Hans"/>
              </w:rPr>
              <w:t>气浮式设计，最大承重</w:t>
            </w:r>
            <w:r>
              <w:rPr>
                <w:rFonts w:hint="eastAsia" w:ascii="仿宋" w:hAnsi="仿宋" w:eastAsia="仿宋" w:cs="仿宋"/>
                <w:sz w:val="24"/>
                <w:szCs w:val="24"/>
                <w:highlight w:val="none"/>
                <w:lang w:eastAsia="zh-CN"/>
              </w:rPr>
              <w:t>350</w:t>
            </w: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lang w:eastAsia="zh-CN"/>
              </w:rPr>
              <w:t>kg</w:t>
            </w:r>
          </w:p>
          <w:p w14:paraId="052B9139">
            <w:pPr>
              <w:rPr>
                <w:rFonts w:hint="eastAsia" w:ascii="仿宋" w:hAnsi="仿宋" w:eastAsia="仿宋" w:cs="仿宋"/>
                <w:sz w:val="24"/>
                <w:szCs w:val="24"/>
                <w:highlight w:val="none"/>
              </w:rPr>
            </w:pPr>
            <w:r>
              <w:rPr>
                <w:rFonts w:hint="eastAsia" w:ascii="仿宋" w:hAnsi="仿宋" w:eastAsia="仿宋" w:cs="仿宋"/>
                <w:sz w:val="24"/>
                <w:szCs w:val="24"/>
                <w:highlight w:val="none"/>
              </w:rPr>
              <w:t>5.3</w:t>
            </w:r>
            <w:r>
              <w:rPr>
                <w:rFonts w:hint="eastAsia" w:ascii="仿宋" w:hAnsi="仿宋" w:eastAsia="仿宋" w:cs="仿宋"/>
                <w:sz w:val="24"/>
                <w:szCs w:val="24"/>
                <w:highlight w:val="none"/>
                <w:lang w:eastAsia="zh-Hans"/>
              </w:rPr>
              <w:t>具备扶手设计</w:t>
            </w:r>
            <w:r>
              <w:rPr>
                <w:rFonts w:hint="eastAsia" w:ascii="仿宋" w:hAnsi="仿宋" w:eastAsia="仿宋" w:cs="仿宋"/>
                <w:sz w:val="24"/>
                <w:szCs w:val="24"/>
                <w:highlight w:val="none"/>
              </w:rPr>
              <w:t>和显示器万向支架</w:t>
            </w:r>
          </w:p>
          <w:p w14:paraId="50B49601">
            <w:pPr>
              <w:rPr>
                <w:rFonts w:hint="eastAsia" w:ascii="仿宋" w:hAnsi="仿宋" w:eastAsia="仿宋" w:cs="仿宋"/>
                <w:sz w:val="24"/>
                <w:szCs w:val="24"/>
                <w:highlight w:val="none"/>
                <w:lang w:eastAsia="zh-Hans"/>
              </w:rPr>
            </w:pPr>
            <w:r>
              <w:rPr>
                <w:rFonts w:hint="eastAsia" w:ascii="仿宋" w:hAnsi="仿宋" w:eastAsia="仿宋" w:cs="仿宋"/>
                <w:sz w:val="24"/>
                <w:szCs w:val="24"/>
                <w:highlight w:val="none"/>
              </w:rPr>
              <w:t>6.</w:t>
            </w:r>
            <w:r>
              <w:rPr>
                <w:rFonts w:hint="eastAsia" w:ascii="仿宋" w:hAnsi="仿宋" w:eastAsia="仿宋" w:cs="仿宋"/>
                <w:sz w:val="24"/>
                <w:szCs w:val="24"/>
                <w:highlight w:val="none"/>
                <w:lang w:eastAsia="zh-Hans"/>
              </w:rPr>
              <w:t>配置要求</w:t>
            </w:r>
          </w:p>
          <w:p w14:paraId="63397CA3">
            <w:pPr>
              <w:rPr>
                <w:rFonts w:hint="eastAsia" w:ascii="仿宋" w:hAnsi="仿宋" w:eastAsia="仿宋" w:cs="仿宋"/>
                <w:sz w:val="24"/>
                <w:szCs w:val="24"/>
                <w:highlight w:val="none"/>
              </w:rPr>
            </w:pPr>
            <w:r>
              <w:rPr>
                <w:rFonts w:hint="eastAsia" w:ascii="仿宋" w:hAnsi="仿宋" w:eastAsia="仿宋" w:cs="仿宋"/>
                <w:sz w:val="24"/>
                <w:szCs w:val="24"/>
                <w:highlight w:val="none"/>
              </w:rPr>
              <w:t>集成电路高低温</w:t>
            </w:r>
            <w:r>
              <w:rPr>
                <w:rFonts w:hint="eastAsia" w:ascii="仿宋" w:hAnsi="仿宋" w:eastAsia="仿宋" w:cs="仿宋"/>
                <w:sz w:val="24"/>
                <w:szCs w:val="24"/>
                <w:highlight w:val="none"/>
                <w:lang w:eastAsia="zh-Hans"/>
              </w:rPr>
              <w:t>主机一</w:t>
            </w:r>
            <w:r>
              <w:rPr>
                <w:rFonts w:hint="eastAsia" w:ascii="仿宋" w:hAnsi="仿宋" w:eastAsia="仿宋" w:cs="仿宋"/>
                <w:sz w:val="24"/>
                <w:szCs w:val="24"/>
                <w:highlight w:val="none"/>
              </w:rPr>
              <w:t>套</w:t>
            </w:r>
          </w:p>
          <w:p w14:paraId="12A29038">
            <w:pPr>
              <w:rPr>
                <w:rFonts w:hint="eastAsia" w:ascii="仿宋" w:hAnsi="仿宋" w:eastAsia="仿宋" w:cs="仿宋"/>
                <w:sz w:val="24"/>
                <w:szCs w:val="24"/>
                <w:highlight w:val="none"/>
              </w:rPr>
            </w:pPr>
            <w:r>
              <w:rPr>
                <w:rFonts w:hint="eastAsia" w:ascii="仿宋" w:hAnsi="仿宋" w:eastAsia="仿宋" w:cs="仿宋"/>
                <w:sz w:val="24"/>
                <w:szCs w:val="24"/>
                <w:highlight w:val="none"/>
              </w:rPr>
              <w:t>单筒显微镜1套</w:t>
            </w:r>
          </w:p>
          <w:p w14:paraId="02E1B663">
            <w:pPr>
              <w:rPr>
                <w:rFonts w:hint="eastAsia" w:ascii="仿宋" w:hAnsi="仿宋" w:eastAsia="仿宋" w:cs="仿宋"/>
                <w:sz w:val="24"/>
                <w:szCs w:val="24"/>
                <w:highlight w:val="none"/>
              </w:rPr>
            </w:pPr>
            <w:r>
              <w:rPr>
                <w:rFonts w:hint="eastAsia" w:ascii="仿宋" w:hAnsi="仿宋" w:eastAsia="仿宋" w:cs="仿宋"/>
                <w:sz w:val="24"/>
                <w:szCs w:val="24"/>
                <w:highlight w:val="none"/>
              </w:rPr>
              <w:t>影像系统1个</w:t>
            </w:r>
          </w:p>
          <w:p w14:paraId="00FDD074">
            <w:pPr>
              <w:rPr>
                <w:rFonts w:hint="eastAsia" w:ascii="仿宋" w:hAnsi="仿宋" w:eastAsia="仿宋" w:cs="仿宋"/>
                <w:sz w:val="24"/>
                <w:szCs w:val="24"/>
                <w:highlight w:val="none"/>
              </w:rPr>
            </w:pPr>
            <w:r>
              <w:rPr>
                <w:rFonts w:hint="eastAsia" w:ascii="仿宋" w:hAnsi="仿宋" w:eastAsia="仿宋" w:cs="仿宋"/>
                <w:sz w:val="24"/>
                <w:szCs w:val="24"/>
                <w:highlight w:val="none"/>
              </w:rPr>
              <w:t>显示器1个</w:t>
            </w:r>
          </w:p>
          <w:p w14:paraId="54EF5817">
            <w:pPr>
              <w:rPr>
                <w:rFonts w:hint="eastAsia" w:ascii="仿宋" w:hAnsi="仿宋" w:eastAsia="仿宋" w:cs="仿宋"/>
                <w:sz w:val="24"/>
                <w:szCs w:val="24"/>
                <w:highlight w:val="none"/>
              </w:rPr>
            </w:pPr>
            <w:r>
              <w:rPr>
                <w:rFonts w:hint="eastAsia" w:ascii="仿宋" w:hAnsi="仿宋" w:eastAsia="仿宋" w:cs="仿宋"/>
                <w:sz w:val="24"/>
                <w:szCs w:val="24"/>
                <w:highlight w:val="none"/>
              </w:rPr>
              <w:t>高低温载物台一套</w:t>
            </w:r>
          </w:p>
          <w:p w14:paraId="6E514513">
            <w:pPr>
              <w:rPr>
                <w:rFonts w:hint="eastAsia" w:ascii="仿宋" w:hAnsi="仿宋" w:eastAsia="仿宋" w:cs="仿宋"/>
                <w:sz w:val="24"/>
                <w:szCs w:val="24"/>
                <w:highlight w:val="none"/>
              </w:rPr>
            </w:pPr>
            <w:r>
              <w:rPr>
                <w:rFonts w:hint="eastAsia" w:ascii="仿宋" w:hAnsi="仿宋" w:eastAsia="仿宋" w:cs="仿宋"/>
                <w:sz w:val="24"/>
                <w:szCs w:val="24"/>
                <w:highlight w:val="none"/>
              </w:rPr>
              <w:t>直流探针座6套</w:t>
            </w:r>
          </w:p>
          <w:p w14:paraId="533DF884">
            <w:pPr>
              <w:rPr>
                <w:rFonts w:hint="eastAsia" w:ascii="仿宋" w:hAnsi="仿宋" w:eastAsia="仿宋" w:cs="仿宋"/>
                <w:sz w:val="24"/>
                <w:szCs w:val="24"/>
                <w:highlight w:val="none"/>
              </w:rPr>
            </w:pPr>
            <w:r>
              <w:rPr>
                <w:rFonts w:hint="eastAsia" w:ascii="仿宋" w:hAnsi="仿宋" w:eastAsia="仿宋" w:cs="仿宋"/>
                <w:sz w:val="24"/>
                <w:szCs w:val="24"/>
                <w:highlight w:val="none"/>
              </w:rPr>
              <w:t>直流针杆6套</w:t>
            </w:r>
          </w:p>
          <w:p w14:paraId="0D73B9C7">
            <w:pPr>
              <w:rPr>
                <w:rFonts w:hint="eastAsia" w:ascii="仿宋" w:hAnsi="仿宋" w:eastAsia="仿宋" w:cs="仿宋"/>
                <w:sz w:val="24"/>
                <w:szCs w:val="24"/>
                <w:highlight w:val="none"/>
              </w:rPr>
            </w:pPr>
            <w:r>
              <w:rPr>
                <w:rFonts w:hint="eastAsia" w:ascii="仿宋" w:hAnsi="仿宋" w:eastAsia="仿宋" w:cs="仿宋"/>
                <w:sz w:val="24"/>
                <w:szCs w:val="24"/>
                <w:highlight w:val="none"/>
              </w:rPr>
              <w:t>直流探针1盒</w:t>
            </w:r>
          </w:p>
          <w:p w14:paraId="746BCD73">
            <w:pPr>
              <w:rPr>
                <w:rFonts w:hint="eastAsia" w:ascii="仿宋" w:hAnsi="仿宋" w:eastAsia="仿宋" w:cs="仿宋"/>
                <w:sz w:val="24"/>
                <w:szCs w:val="24"/>
                <w:highlight w:val="none"/>
              </w:rPr>
            </w:pPr>
            <w:r>
              <w:rPr>
                <w:rFonts w:hint="eastAsia" w:ascii="仿宋" w:hAnsi="仿宋" w:eastAsia="仿宋" w:cs="仿宋"/>
                <w:sz w:val="24"/>
                <w:szCs w:val="24"/>
                <w:highlight w:val="none"/>
              </w:rPr>
              <w:t>防震平台1套</w:t>
            </w:r>
          </w:p>
        </w:tc>
      </w:tr>
      <w:tr w14:paraId="5A161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28AF8370">
            <w:pPr>
              <w:pStyle w:val="10"/>
              <w:spacing w:before="2" w:line="240" w:lineRule="auto"/>
              <w:ind w:right="83"/>
              <w:jc w:val="both"/>
              <w:rPr>
                <w:rFonts w:hint="eastAsia" w:ascii="仿宋" w:hAnsi="仿宋" w:eastAsia="仿宋" w:cs="仿宋"/>
                <w:b/>
                <w:bCs/>
                <w:sz w:val="24"/>
                <w:szCs w:val="24"/>
                <w:highlight w:val="none"/>
                <w:lang w:val="en-US"/>
              </w:rPr>
            </w:pPr>
            <w:r>
              <w:rPr>
                <w:rFonts w:hint="eastAsia" w:ascii="仿宋" w:hAnsi="仿宋" w:eastAsia="仿宋" w:cs="仿宋"/>
                <w:b/>
                <w:bCs/>
                <w:sz w:val="24"/>
                <w:szCs w:val="24"/>
                <w:highlight w:val="none"/>
                <w:lang w:val="en-US"/>
              </w:rPr>
              <w:t>3</w:t>
            </w:r>
          </w:p>
        </w:tc>
        <w:tc>
          <w:tcPr>
            <w:tcW w:w="8353" w:type="dxa"/>
            <w:vAlign w:val="center"/>
          </w:tcPr>
          <w:p w14:paraId="5D8EA4EE">
            <w:pPr>
              <w:rPr>
                <w:rFonts w:hint="eastAsia" w:ascii="仿宋" w:hAnsi="仿宋" w:eastAsia="仿宋" w:cs="仿宋"/>
                <w:sz w:val="24"/>
                <w:szCs w:val="24"/>
                <w:highlight w:val="none"/>
              </w:rPr>
            </w:pPr>
            <w:r>
              <w:rPr>
                <w:rFonts w:hint="eastAsia" w:ascii="仿宋" w:hAnsi="仿宋" w:eastAsia="仿宋" w:cs="仿宋"/>
                <w:sz w:val="24"/>
                <w:szCs w:val="24"/>
                <w:highlight w:val="none"/>
              </w:rPr>
              <w:t>软件功能要求：</w:t>
            </w:r>
          </w:p>
        </w:tc>
      </w:tr>
      <w:tr w14:paraId="7E8B5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1CBBD2B">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3.1</w:t>
            </w:r>
          </w:p>
        </w:tc>
        <w:tc>
          <w:tcPr>
            <w:tcW w:w="8353" w:type="dxa"/>
            <w:vAlign w:val="center"/>
          </w:tcPr>
          <w:p w14:paraId="11BF7E5F">
            <w:pPr>
              <w:rPr>
                <w:rFonts w:hint="eastAsia" w:ascii="仿宋" w:hAnsi="仿宋" w:eastAsia="仿宋" w:cs="仿宋"/>
                <w:sz w:val="24"/>
                <w:szCs w:val="24"/>
                <w:highlight w:val="none"/>
              </w:rPr>
            </w:pPr>
            <w:r>
              <w:rPr>
                <w:rFonts w:hint="eastAsia" w:ascii="仿宋" w:hAnsi="仿宋" w:eastAsia="仿宋" w:cs="仿宋"/>
                <w:sz w:val="24"/>
                <w:szCs w:val="24"/>
                <w:highlight w:val="none"/>
              </w:rPr>
              <w:t>无需联网</w:t>
            </w:r>
          </w:p>
        </w:tc>
      </w:tr>
      <w:tr w14:paraId="72919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86E2998">
            <w:pPr>
              <w:pStyle w:val="10"/>
              <w:spacing w:before="2" w:line="240" w:lineRule="auto"/>
              <w:ind w:right="83" w:rightChars="0"/>
              <w:jc w:val="both"/>
              <w:rPr>
                <w:rFonts w:hint="eastAsia" w:ascii="仿宋" w:hAnsi="仿宋" w:eastAsia="仿宋" w:cs="仿宋"/>
                <w:b/>
                <w:bCs/>
                <w:sz w:val="24"/>
                <w:szCs w:val="24"/>
                <w:highlight w:val="none"/>
                <w:lang w:val="en-US"/>
              </w:rPr>
            </w:pPr>
            <w:r>
              <w:rPr>
                <w:rFonts w:hint="eastAsia" w:ascii="仿宋" w:hAnsi="仿宋" w:eastAsia="仿宋" w:cs="仿宋"/>
                <w:sz w:val="24"/>
                <w:szCs w:val="24"/>
                <w:highlight w:val="none"/>
                <w:lang w:val="en-US" w:eastAsia="zh-CN"/>
              </w:rPr>
              <w:t>4</w:t>
            </w:r>
          </w:p>
        </w:tc>
        <w:tc>
          <w:tcPr>
            <w:tcW w:w="8353" w:type="dxa"/>
            <w:vAlign w:val="center"/>
          </w:tcPr>
          <w:p w14:paraId="0C9E28AB">
            <w:pPr>
              <w:rPr>
                <w:rFonts w:hint="eastAsia" w:ascii="仿宋" w:hAnsi="仿宋" w:eastAsia="仿宋" w:cs="仿宋"/>
                <w:sz w:val="24"/>
                <w:szCs w:val="24"/>
                <w:highlight w:val="none"/>
                <w:lang w:eastAsia="zh-CN"/>
              </w:rPr>
            </w:pPr>
            <w:r>
              <w:rPr>
                <w:rFonts w:hint="eastAsia" w:ascii="仿宋" w:hAnsi="仿宋" w:eastAsia="仿宋" w:cs="仿宋"/>
                <w:b/>
                <w:bCs/>
                <w:sz w:val="24"/>
                <w:szCs w:val="24"/>
                <w:highlight w:val="none"/>
                <w:lang w:val="en-US" w:eastAsia="zh-CN"/>
              </w:rPr>
              <w:t>开标后须提供的资料</w:t>
            </w:r>
          </w:p>
        </w:tc>
      </w:tr>
      <w:tr w14:paraId="41AD7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733C3A26">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4.1</w:t>
            </w:r>
          </w:p>
        </w:tc>
        <w:tc>
          <w:tcPr>
            <w:tcW w:w="8353" w:type="dxa"/>
            <w:vAlign w:val="center"/>
          </w:tcPr>
          <w:p w14:paraId="62082873">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投标人对所提供的全部证明资料的真实性承担法律责任，</w:t>
            </w:r>
            <w:r>
              <w:rPr>
                <w:rFonts w:hint="eastAsia" w:ascii="仿宋" w:hAnsi="仿宋" w:eastAsia="仿宋" w:cs="仿宋"/>
                <w:sz w:val="24"/>
                <w:szCs w:val="24"/>
                <w:highlight w:val="none"/>
              </w:rPr>
              <w:t>本项目</w:t>
            </w:r>
            <w:r>
              <w:rPr>
                <w:rFonts w:hint="eastAsia" w:ascii="仿宋" w:hAnsi="仿宋" w:eastAsia="仿宋" w:cs="仿宋"/>
                <w:sz w:val="24"/>
                <w:szCs w:val="24"/>
                <w:highlight w:val="none"/>
                <w:lang w:val="en-US" w:eastAsia="zh-CN"/>
              </w:rPr>
              <w:t>开标时</w:t>
            </w:r>
            <w:r>
              <w:rPr>
                <w:rFonts w:hint="eastAsia" w:ascii="仿宋" w:hAnsi="仿宋" w:eastAsia="仿宋" w:cs="仿宋"/>
                <w:sz w:val="24"/>
                <w:szCs w:val="24"/>
                <w:highlight w:val="none"/>
              </w:rPr>
              <w:t>对</w:t>
            </w:r>
            <w:r>
              <w:rPr>
                <w:rFonts w:hint="eastAsia" w:ascii="仿宋" w:hAnsi="仿宋" w:eastAsia="仿宋" w:cs="仿宋"/>
                <w:sz w:val="24"/>
                <w:szCs w:val="24"/>
                <w:highlight w:val="none"/>
                <w:lang w:val="en-US" w:eastAsia="zh-CN"/>
              </w:rPr>
              <w:t>所有投标人的证明资料</w:t>
            </w:r>
            <w:r>
              <w:rPr>
                <w:rFonts w:hint="eastAsia" w:ascii="仿宋" w:hAnsi="仿宋" w:eastAsia="仿宋" w:cs="仿宋"/>
                <w:sz w:val="24"/>
                <w:szCs w:val="24"/>
                <w:highlight w:val="none"/>
              </w:rPr>
              <w:t>原件核验不作要求，采购人有权在标后对中标人进行原件核验。</w:t>
            </w:r>
          </w:p>
        </w:tc>
      </w:tr>
      <w:tr w14:paraId="3010E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2442B1C2">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4.2</w:t>
            </w:r>
          </w:p>
        </w:tc>
        <w:tc>
          <w:tcPr>
            <w:tcW w:w="8353" w:type="dxa"/>
            <w:vAlign w:val="center"/>
          </w:tcPr>
          <w:p w14:paraId="1EBA8B59">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中标人在开标后还</w:t>
            </w:r>
            <w:r>
              <w:rPr>
                <w:rFonts w:hint="eastAsia" w:ascii="仿宋" w:hAnsi="仿宋" w:eastAsia="仿宋" w:cs="仿宋"/>
                <w:sz w:val="24"/>
                <w:szCs w:val="24"/>
                <w:highlight w:val="none"/>
                <w:lang w:eastAsia="zh-CN"/>
              </w:rPr>
              <w:t>应提供</w:t>
            </w:r>
            <w:r>
              <w:rPr>
                <w:rFonts w:hint="eastAsia" w:ascii="仿宋" w:hAnsi="仿宋" w:eastAsia="仿宋" w:cs="仿宋"/>
                <w:sz w:val="24"/>
                <w:szCs w:val="24"/>
                <w:highlight w:val="none"/>
                <w:lang w:val="en-US" w:eastAsia="zh-CN"/>
              </w:rPr>
              <w:t>投标文件中承诺的设备技术参数</w:t>
            </w:r>
            <w:r>
              <w:rPr>
                <w:rFonts w:hint="eastAsia" w:ascii="仿宋" w:hAnsi="仿宋" w:eastAsia="仿宋" w:cs="仿宋"/>
                <w:sz w:val="24"/>
                <w:szCs w:val="24"/>
                <w:highlight w:val="none"/>
                <w:lang w:eastAsia="zh-CN"/>
              </w:rPr>
              <w:t>相关证明材料（提供</w:t>
            </w:r>
            <w:r>
              <w:rPr>
                <w:rFonts w:hint="eastAsia" w:ascii="仿宋" w:hAnsi="仿宋" w:eastAsia="仿宋" w:cs="仿宋"/>
                <w:sz w:val="24"/>
                <w:szCs w:val="24"/>
                <w:highlight w:val="none"/>
                <w:lang w:val="en-US" w:eastAsia="zh-CN"/>
              </w:rPr>
              <w:t>产品检测报告或</w:t>
            </w:r>
            <w:r>
              <w:rPr>
                <w:rFonts w:hint="eastAsia" w:ascii="仿宋" w:hAnsi="仿宋" w:eastAsia="仿宋" w:cs="仿宋"/>
                <w:sz w:val="24"/>
                <w:szCs w:val="24"/>
                <w:highlight w:val="none"/>
                <w:lang w:eastAsia="zh-CN"/>
              </w:rPr>
              <w:t>产品说明书或出厂报告或</w:t>
            </w:r>
            <w:r>
              <w:rPr>
                <w:rFonts w:hint="eastAsia" w:ascii="仿宋" w:hAnsi="仿宋" w:eastAsia="仿宋" w:cs="仿宋"/>
                <w:sz w:val="24"/>
                <w:szCs w:val="24"/>
                <w:highlight w:val="none"/>
                <w:lang w:val="en-US" w:eastAsia="zh-CN"/>
              </w:rPr>
              <w:t>官网截图或</w:t>
            </w:r>
            <w:r>
              <w:rPr>
                <w:rFonts w:hint="eastAsia" w:ascii="仿宋" w:hAnsi="仿宋" w:eastAsia="仿宋" w:cs="仿宋"/>
                <w:sz w:val="24"/>
                <w:szCs w:val="24"/>
                <w:highlight w:val="none"/>
                <w:lang w:eastAsia="zh-CN"/>
              </w:rPr>
              <w:t>宣传彩页</w:t>
            </w:r>
            <w:r>
              <w:rPr>
                <w:rFonts w:hint="eastAsia" w:ascii="仿宋" w:hAnsi="仿宋" w:eastAsia="仿宋" w:cs="仿宋"/>
                <w:sz w:val="24"/>
                <w:szCs w:val="24"/>
                <w:highlight w:val="none"/>
                <w:lang w:val="en-US" w:eastAsia="zh-CN"/>
              </w:rPr>
              <w:t>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如标后无法提供投标文件中相应原件及</w:t>
            </w:r>
            <w:r>
              <w:rPr>
                <w:rFonts w:hint="eastAsia" w:ascii="仿宋" w:hAnsi="仿宋" w:eastAsia="仿宋" w:cs="仿宋"/>
                <w:sz w:val="24"/>
                <w:szCs w:val="24"/>
                <w:highlight w:val="none"/>
                <w:lang w:eastAsia="zh-CN"/>
              </w:rPr>
              <w:t>相关证明材料，</w:t>
            </w:r>
            <w:r>
              <w:rPr>
                <w:rFonts w:hint="eastAsia" w:ascii="仿宋" w:hAnsi="仿宋" w:eastAsia="仿宋" w:cs="仿宋"/>
                <w:sz w:val="24"/>
                <w:szCs w:val="24"/>
                <w:highlight w:val="none"/>
                <w:lang w:val="en-US" w:eastAsia="zh-CN"/>
              </w:rPr>
              <w:t>或者原件、</w:t>
            </w:r>
            <w:r>
              <w:rPr>
                <w:rFonts w:hint="eastAsia" w:ascii="仿宋" w:hAnsi="仿宋" w:eastAsia="仿宋" w:cs="仿宋"/>
                <w:sz w:val="24"/>
                <w:szCs w:val="24"/>
                <w:highlight w:val="none"/>
                <w:lang w:eastAsia="zh-CN"/>
              </w:rPr>
              <w:t>证明材料</w:t>
            </w:r>
            <w:r>
              <w:rPr>
                <w:rFonts w:hint="eastAsia" w:ascii="仿宋" w:hAnsi="仿宋" w:eastAsia="仿宋" w:cs="仿宋"/>
                <w:sz w:val="24"/>
                <w:szCs w:val="24"/>
                <w:highlight w:val="none"/>
                <w:lang w:val="en-US" w:eastAsia="zh-CN"/>
              </w:rPr>
              <w:t>与投标承诺不符的，</w:t>
            </w:r>
            <w:r>
              <w:rPr>
                <w:rFonts w:hint="eastAsia" w:ascii="仿宋" w:hAnsi="仿宋" w:eastAsia="仿宋" w:cs="仿宋"/>
                <w:sz w:val="24"/>
                <w:szCs w:val="24"/>
                <w:highlight w:val="none"/>
              </w:rPr>
              <w:t>采购人有权拒绝与</w:t>
            </w:r>
            <w:r>
              <w:rPr>
                <w:rFonts w:hint="eastAsia" w:ascii="仿宋" w:hAnsi="仿宋" w:eastAsia="仿宋" w:cs="仿宋"/>
                <w:sz w:val="24"/>
                <w:szCs w:val="24"/>
                <w:highlight w:val="none"/>
                <w:lang w:eastAsia="zh-CN"/>
              </w:rPr>
              <w:t>中标人</w:t>
            </w:r>
            <w:r>
              <w:rPr>
                <w:rFonts w:hint="eastAsia" w:ascii="仿宋" w:hAnsi="仿宋" w:eastAsia="仿宋" w:cs="仿宋"/>
                <w:sz w:val="24"/>
                <w:szCs w:val="24"/>
                <w:highlight w:val="none"/>
              </w:rPr>
              <w:t>签订合同，并追究其缔约过失责任</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违法违规的报监管部门查处</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构成犯罪的依法追究刑事责任。</w:t>
            </w:r>
          </w:p>
        </w:tc>
      </w:tr>
      <w:tr w14:paraId="4223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F3F0834">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p>
        </w:tc>
        <w:tc>
          <w:tcPr>
            <w:tcW w:w="8353" w:type="dxa"/>
            <w:vAlign w:val="center"/>
          </w:tcPr>
          <w:p w14:paraId="309BF504">
            <w:pPr>
              <w:rPr>
                <w:rFonts w:hint="eastAsia" w:ascii="仿宋" w:hAnsi="仿宋" w:eastAsia="仿宋" w:cs="仿宋"/>
                <w:sz w:val="24"/>
                <w:szCs w:val="24"/>
                <w:highlight w:val="none"/>
              </w:rPr>
            </w:pPr>
            <w:r>
              <w:rPr>
                <w:rFonts w:hint="eastAsia" w:ascii="仿宋" w:hAnsi="仿宋" w:eastAsia="仿宋" w:cs="仿宋"/>
                <w:b/>
                <w:bCs/>
                <w:sz w:val="24"/>
                <w:szCs w:val="24"/>
                <w:highlight w:val="none"/>
                <w:lang w:eastAsia="zh-CN"/>
              </w:rPr>
              <w:t>供货时提供的资料要求</w:t>
            </w:r>
          </w:p>
        </w:tc>
      </w:tr>
      <w:tr w14:paraId="2C783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6C8D66C9">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.1</w:t>
            </w:r>
          </w:p>
        </w:tc>
        <w:tc>
          <w:tcPr>
            <w:tcW w:w="8353" w:type="dxa"/>
            <w:vAlign w:val="center"/>
          </w:tcPr>
          <w:p w14:paraId="672C56D4">
            <w:pPr>
              <w:rPr>
                <w:rFonts w:hint="eastAsia" w:ascii="仿宋" w:hAnsi="仿宋" w:eastAsia="仿宋" w:cs="仿宋"/>
                <w:sz w:val="24"/>
                <w:szCs w:val="24"/>
                <w:highlight w:val="none"/>
              </w:rPr>
            </w:pPr>
            <w:r>
              <w:rPr>
                <w:rFonts w:hint="eastAsia" w:ascii="仿宋" w:hAnsi="仿宋" w:eastAsia="仿宋" w:cs="仿宋"/>
                <w:sz w:val="24"/>
                <w:szCs w:val="24"/>
                <w:highlight w:val="none"/>
              </w:rPr>
              <w:t>提供设备电子版SOP文件、中英文操作手册和维修手册</w:t>
            </w:r>
          </w:p>
        </w:tc>
      </w:tr>
      <w:tr w14:paraId="7FB9E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AC1EE3D">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.2</w:t>
            </w:r>
          </w:p>
        </w:tc>
        <w:tc>
          <w:tcPr>
            <w:tcW w:w="8353" w:type="dxa"/>
            <w:vAlign w:val="center"/>
          </w:tcPr>
          <w:p w14:paraId="54D62AD2">
            <w:pPr>
              <w:rPr>
                <w:rFonts w:hint="eastAsia" w:ascii="仿宋" w:hAnsi="仿宋" w:eastAsia="仿宋" w:cs="仿宋"/>
                <w:sz w:val="24"/>
                <w:szCs w:val="24"/>
                <w:highlight w:val="none"/>
              </w:rPr>
            </w:pPr>
            <w:r>
              <w:rPr>
                <w:rFonts w:hint="eastAsia" w:ascii="仿宋" w:hAnsi="仿宋" w:eastAsia="仿宋" w:cs="仿宋"/>
                <w:sz w:val="24"/>
                <w:szCs w:val="24"/>
                <w:highlight w:val="none"/>
              </w:rPr>
              <w:t>提供符合上述参数和配置要求的详细配置清单</w:t>
            </w:r>
          </w:p>
        </w:tc>
      </w:tr>
      <w:tr w14:paraId="7429E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098AF7DF">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.3</w:t>
            </w:r>
          </w:p>
        </w:tc>
        <w:tc>
          <w:tcPr>
            <w:tcW w:w="8353" w:type="dxa"/>
            <w:vAlign w:val="center"/>
          </w:tcPr>
          <w:p w14:paraId="633FA950">
            <w:pPr>
              <w:rPr>
                <w:rFonts w:hint="eastAsia" w:ascii="仿宋" w:hAnsi="仿宋" w:eastAsia="仿宋" w:cs="仿宋"/>
                <w:sz w:val="24"/>
                <w:szCs w:val="24"/>
                <w:highlight w:val="none"/>
              </w:rPr>
            </w:pPr>
            <w:r>
              <w:rPr>
                <w:rFonts w:hint="eastAsia" w:ascii="仿宋" w:hAnsi="仿宋" w:eastAsia="仿宋" w:cs="仿宋"/>
                <w:sz w:val="24"/>
                <w:szCs w:val="24"/>
                <w:highlight w:val="none"/>
              </w:rPr>
              <w:t>列出上述已明确选件及未作要求但可提供选件的清单</w:t>
            </w:r>
          </w:p>
        </w:tc>
      </w:tr>
      <w:tr w14:paraId="79ECA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77410D44">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.4</w:t>
            </w:r>
          </w:p>
        </w:tc>
        <w:tc>
          <w:tcPr>
            <w:tcW w:w="8353" w:type="dxa"/>
            <w:vAlign w:val="center"/>
          </w:tcPr>
          <w:p w14:paraId="313C403D">
            <w:pPr>
              <w:rPr>
                <w:rFonts w:hint="eastAsia" w:ascii="仿宋" w:hAnsi="仿宋" w:eastAsia="仿宋" w:cs="仿宋"/>
                <w:sz w:val="24"/>
                <w:szCs w:val="24"/>
                <w:highlight w:val="none"/>
              </w:rPr>
            </w:pPr>
            <w:r>
              <w:rPr>
                <w:rFonts w:hint="eastAsia" w:ascii="仿宋" w:hAnsi="仿宋" w:eastAsia="仿宋" w:cs="仿宋"/>
                <w:sz w:val="24"/>
                <w:szCs w:val="24"/>
                <w:highlight w:val="none"/>
              </w:rPr>
              <w:t>所有配置为同品牌原装产品(除注明要求例外)</w:t>
            </w:r>
          </w:p>
        </w:tc>
      </w:tr>
      <w:tr w14:paraId="509E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4D0F360E">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.5</w:t>
            </w:r>
          </w:p>
        </w:tc>
        <w:tc>
          <w:tcPr>
            <w:tcW w:w="8353" w:type="dxa"/>
            <w:vAlign w:val="center"/>
          </w:tcPr>
          <w:p w14:paraId="2014CC72">
            <w:pPr>
              <w:rPr>
                <w:rFonts w:hint="eastAsia" w:ascii="仿宋" w:hAnsi="仿宋" w:eastAsia="仿宋" w:cs="仿宋"/>
                <w:sz w:val="24"/>
                <w:szCs w:val="24"/>
                <w:highlight w:val="none"/>
              </w:rPr>
            </w:pPr>
            <w:r>
              <w:rPr>
                <w:rFonts w:hint="eastAsia" w:ascii="仿宋" w:hAnsi="仿宋" w:eastAsia="仿宋" w:cs="仿宋"/>
                <w:sz w:val="24"/>
                <w:szCs w:val="24"/>
                <w:highlight w:val="none"/>
              </w:rPr>
              <w:t>所有设备必须是全新的，未曾使用过的原装产品</w:t>
            </w:r>
          </w:p>
        </w:tc>
      </w:tr>
      <w:tr w14:paraId="6943D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20AA8763">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.6</w:t>
            </w:r>
          </w:p>
        </w:tc>
        <w:tc>
          <w:tcPr>
            <w:tcW w:w="8353" w:type="dxa"/>
            <w:vAlign w:val="center"/>
          </w:tcPr>
          <w:p w14:paraId="557A3CDC">
            <w:pPr>
              <w:rPr>
                <w:rFonts w:hint="eastAsia" w:ascii="仿宋" w:hAnsi="仿宋" w:eastAsia="仿宋" w:cs="仿宋"/>
                <w:sz w:val="24"/>
                <w:szCs w:val="24"/>
                <w:highlight w:val="none"/>
              </w:rPr>
            </w:pPr>
            <w:r>
              <w:rPr>
                <w:rFonts w:hint="eastAsia" w:ascii="仿宋" w:hAnsi="仿宋" w:eastAsia="仿宋" w:cs="仿宋"/>
                <w:sz w:val="24"/>
                <w:szCs w:val="24"/>
                <w:highlight w:val="none"/>
              </w:rPr>
              <w:t>提供所投产品的详细彩页，如彩页中没有涉及相关技术参数，提供原厂技术白皮书（DATASHEET）</w:t>
            </w:r>
          </w:p>
        </w:tc>
      </w:tr>
    </w:tbl>
    <w:p w14:paraId="335821CF">
      <w:pPr>
        <w:rPr>
          <w:rFonts w:hint="eastAsia" w:ascii="仿宋" w:hAnsi="仿宋" w:eastAsia="仿宋" w:cs="仿宋"/>
        </w:rPr>
      </w:pPr>
    </w:p>
    <w:p w14:paraId="5842246B">
      <w:pPr>
        <w:rPr>
          <w:rFonts w:hint="eastAsia" w:ascii="仿宋" w:hAnsi="仿宋" w:eastAsia="仿宋" w:cs="仿宋"/>
        </w:rPr>
      </w:pPr>
    </w:p>
    <w:p w14:paraId="70683BDC">
      <w:pPr>
        <w:rPr>
          <w:rFonts w:hint="eastAsia" w:ascii="仿宋" w:hAnsi="仿宋" w:eastAsia="仿宋" w:cs="仿宋"/>
        </w:rPr>
      </w:pPr>
    </w:p>
    <w:p w14:paraId="1CB25A2C">
      <w:pPr>
        <w:rPr>
          <w:rFonts w:hint="eastAsia" w:ascii="仿宋" w:hAnsi="仿宋" w:eastAsia="仿宋" w:cs="仿宋"/>
        </w:rPr>
      </w:pPr>
    </w:p>
    <w:p w14:paraId="3C7EE49D">
      <w:pPr>
        <w:rPr>
          <w:rFonts w:hint="eastAsia" w:ascii="仿宋" w:hAnsi="仿宋" w:eastAsia="仿宋" w:cs="仿宋"/>
        </w:rPr>
      </w:pPr>
    </w:p>
    <w:p w14:paraId="0F06F737">
      <w:pPr>
        <w:rPr>
          <w:rFonts w:hint="eastAsia" w:ascii="仿宋" w:hAnsi="仿宋" w:eastAsia="仿宋" w:cs="仿宋"/>
        </w:rPr>
      </w:pPr>
    </w:p>
    <w:p w14:paraId="47FF0D7D">
      <w:pPr>
        <w:rPr>
          <w:rFonts w:hint="eastAsia" w:ascii="仿宋" w:hAnsi="仿宋" w:eastAsia="仿宋" w:cs="仿宋"/>
        </w:rPr>
      </w:pPr>
    </w:p>
    <w:p w14:paraId="496EFE69">
      <w:pPr>
        <w:rPr>
          <w:rFonts w:hint="eastAsia" w:ascii="仿宋" w:hAnsi="仿宋" w:eastAsia="仿宋" w:cs="仿宋"/>
        </w:rPr>
      </w:pPr>
    </w:p>
    <w:p w14:paraId="2AF58AFD">
      <w:pPr>
        <w:rPr>
          <w:rFonts w:hint="eastAsia" w:ascii="仿宋" w:hAnsi="仿宋" w:eastAsia="仿宋" w:cs="仿宋"/>
        </w:rPr>
      </w:pPr>
    </w:p>
    <w:p w14:paraId="2DD6E7C9">
      <w:pPr>
        <w:rPr>
          <w:rFonts w:hint="eastAsia" w:ascii="仿宋" w:hAnsi="仿宋" w:eastAsia="仿宋" w:cs="仿宋"/>
        </w:rPr>
      </w:pPr>
    </w:p>
    <w:p w14:paraId="3E88ABC6">
      <w:pPr>
        <w:rPr>
          <w:rFonts w:hint="eastAsia" w:ascii="仿宋" w:hAnsi="仿宋" w:eastAsia="仿宋" w:cs="仿宋"/>
        </w:rPr>
      </w:pPr>
    </w:p>
    <w:p w14:paraId="7176B728">
      <w:pPr>
        <w:rPr>
          <w:rFonts w:hint="eastAsia" w:ascii="仿宋" w:hAnsi="仿宋" w:eastAsia="仿宋" w:cs="仿宋"/>
        </w:rPr>
      </w:pPr>
    </w:p>
    <w:p w14:paraId="7D518F6F">
      <w:pPr>
        <w:rPr>
          <w:rFonts w:hint="eastAsia" w:ascii="仿宋" w:hAnsi="仿宋" w:eastAsia="仿宋" w:cs="仿宋"/>
        </w:rPr>
      </w:pPr>
    </w:p>
    <w:p w14:paraId="1B611A80">
      <w:pPr>
        <w:rPr>
          <w:rFonts w:hint="eastAsia" w:ascii="仿宋" w:hAnsi="仿宋" w:eastAsia="仿宋" w:cs="仿宋"/>
        </w:rPr>
      </w:pPr>
    </w:p>
    <w:p w14:paraId="130EE551">
      <w:pPr>
        <w:rPr>
          <w:rFonts w:hint="eastAsia" w:ascii="仿宋" w:hAnsi="仿宋" w:eastAsia="仿宋" w:cs="仿宋"/>
        </w:rPr>
      </w:pPr>
    </w:p>
    <w:p w14:paraId="4035D5CF">
      <w:pPr>
        <w:rPr>
          <w:rFonts w:hint="eastAsia" w:ascii="仿宋" w:hAnsi="仿宋" w:eastAsia="仿宋" w:cs="仿宋"/>
        </w:rPr>
      </w:pPr>
    </w:p>
    <w:p w14:paraId="4AFFE518">
      <w:pPr>
        <w:rPr>
          <w:rFonts w:hint="eastAsia" w:ascii="仿宋" w:hAnsi="仿宋" w:eastAsia="仿宋" w:cs="仿宋"/>
        </w:rPr>
      </w:pPr>
    </w:p>
    <w:p w14:paraId="2CB2C5CB">
      <w:pPr>
        <w:rPr>
          <w:rFonts w:hint="eastAsia" w:ascii="仿宋" w:hAnsi="仿宋" w:eastAsia="仿宋" w:cs="仿宋"/>
        </w:rPr>
      </w:pPr>
    </w:p>
    <w:p w14:paraId="2B1A506F">
      <w:pPr>
        <w:rPr>
          <w:rFonts w:hint="eastAsia" w:ascii="仿宋" w:hAnsi="仿宋" w:eastAsia="仿宋" w:cs="仿宋"/>
        </w:rPr>
      </w:pPr>
    </w:p>
    <w:p w14:paraId="07CF01C0">
      <w:pPr>
        <w:rPr>
          <w:rFonts w:hint="eastAsia" w:ascii="仿宋" w:hAnsi="仿宋" w:eastAsia="仿宋" w:cs="仿宋"/>
        </w:rPr>
      </w:pPr>
    </w:p>
    <w:p w14:paraId="7BE198F8">
      <w:pPr>
        <w:rPr>
          <w:rFonts w:hint="eastAsia" w:ascii="仿宋" w:hAnsi="仿宋" w:eastAsia="仿宋" w:cs="仿宋"/>
        </w:rPr>
      </w:pPr>
    </w:p>
    <w:p w14:paraId="3D4A7E71">
      <w:pPr>
        <w:rPr>
          <w:rFonts w:hint="eastAsia" w:ascii="仿宋" w:hAnsi="仿宋" w:eastAsia="仿宋" w:cs="仿宋"/>
        </w:rPr>
      </w:pPr>
    </w:p>
    <w:p w14:paraId="43213B6A">
      <w:pPr>
        <w:rPr>
          <w:rFonts w:hint="eastAsia" w:ascii="仿宋" w:hAnsi="仿宋" w:eastAsia="仿宋" w:cs="仿宋"/>
        </w:rPr>
      </w:pPr>
    </w:p>
    <w:p w14:paraId="665F9B0B">
      <w:pPr>
        <w:rPr>
          <w:rFonts w:hint="eastAsia" w:ascii="仿宋" w:hAnsi="仿宋" w:eastAsia="仿宋" w:cs="仿宋"/>
        </w:rPr>
      </w:pPr>
    </w:p>
    <w:p w14:paraId="6F10EFFA">
      <w:pPr>
        <w:rPr>
          <w:rFonts w:hint="eastAsia" w:ascii="仿宋" w:hAnsi="仿宋" w:eastAsia="仿宋" w:cs="仿宋"/>
        </w:rPr>
      </w:pPr>
    </w:p>
    <w:p w14:paraId="71B6F7DA">
      <w:pPr>
        <w:rPr>
          <w:rFonts w:hint="eastAsia" w:ascii="仿宋" w:hAnsi="仿宋" w:eastAsia="仿宋" w:cs="仿宋"/>
        </w:rPr>
      </w:pPr>
    </w:p>
    <w:p w14:paraId="3595AF7C">
      <w:pPr>
        <w:rPr>
          <w:rFonts w:hint="eastAsia" w:ascii="仿宋" w:hAnsi="仿宋" w:eastAsia="仿宋" w:cs="仿宋"/>
        </w:rPr>
      </w:pPr>
    </w:p>
    <w:p w14:paraId="79CE776E">
      <w:pPr>
        <w:rPr>
          <w:rFonts w:hint="eastAsia" w:ascii="仿宋" w:hAnsi="仿宋" w:eastAsia="仿宋" w:cs="仿宋"/>
        </w:rPr>
      </w:pPr>
    </w:p>
    <w:p w14:paraId="09BD602F">
      <w:pPr>
        <w:rPr>
          <w:rFonts w:hint="eastAsia" w:ascii="仿宋" w:hAnsi="仿宋" w:eastAsia="仿宋" w:cs="仿宋"/>
        </w:rPr>
      </w:pPr>
    </w:p>
    <w:p w14:paraId="2A4E8F2E">
      <w:pPr>
        <w:rPr>
          <w:rFonts w:hint="eastAsia" w:ascii="仿宋" w:hAnsi="仿宋" w:eastAsia="仿宋" w:cs="仿宋"/>
        </w:rPr>
      </w:pPr>
    </w:p>
    <w:p w14:paraId="5901CC10">
      <w:pPr>
        <w:rPr>
          <w:rFonts w:hint="eastAsia" w:ascii="仿宋" w:hAnsi="仿宋" w:eastAsia="仿宋" w:cs="仿宋"/>
        </w:rPr>
      </w:pPr>
    </w:p>
    <w:p w14:paraId="25F2E99D">
      <w:pPr>
        <w:rPr>
          <w:rFonts w:hint="eastAsia" w:ascii="仿宋" w:hAnsi="仿宋" w:eastAsia="仿宋" w:cs="仿宋"/>
        </w:rPr>
      </w:pPr>
    </w:p>
    <w:p w14:paraId="773CFA73">
      <w:pPr>
        <w:rPr>
          <w:rFonts w:hint="eastAsia" w:ascii="仿宋" w:hAnsi="仿宋" w:eastAsia="仿宋" w:cs="仿宋"/>
        </w:rPr>
      </w:pPr>
    </w:p>
    <w:p w14:paraId="592A9FAF">
      <w:pPr>
        <w:rPr>
          <w:rFonts w:hint="eastAsia" w:ascii="仿宋" w:hAnsi="仿宋" w:eastAsia="仿宋" w:cs="仿宋"/>
        </w:rPr>
      </w:pPr>
    </w:p>
    <w:p w14:paraId="44D30F74">
      <w:pPr>
        <w:rPr>
          <w:rFonts w:hint="eastAsia" w:ascii="仿宋" w:hAnsi="仿宋" w:eastAsia="仿宋" w:cs="仿宋"/>
        </w:rPr>
      </w:pPr>
    </w:p>
    <w:p w14:paraId="5E82BDB3">
      <w:pPr>
        <w:rPr>
          <w:rFonts w:hint="eastAsia" w:ascii="仿宋" w:hAnsi="仿宋" w:eastAsia="仿宋" w:cs="仿宋"/>
        </w:rPr>
      </w:pPr>
    </w:p>
    <w:p w14:paraId="59336F18">
      <w:pPr>
        <w:rPr>
          <w:rFonts w:hint="eastAsia" w:ascii="仿宋" w:hAnsi="仿宋" w:eastAsia="仿宋" w:cs="仿宋"/>
        </w:rPr>
      </w:pPr>
    </w:p>
    <w:p w14:paraId="0F0ABF76">
      <w:pPr>
        <w:rPr>
          <w:rFonts w:hint="eastAsia" w:ascii="仿宋" w:hAnsi="仿宋" w:eastAsia="仿宋" w:cs="仿宋"/>
        </w:rPr>
      </w:pPr>
    </w:p>
    <w:p w14:paraId="34F14C88">
      <w:pPr>
        <w:rPr>
          <w:rFonts w:hint="eastAsia" w:ascii="仿宋" w:hAnsi="仿宋" w:eastAsia="仿宋" w:cs="仿宋"/>
        </w:rPr>
      </w:pPr>
    </w:p>
    <w:p w14:paraId="111D5B1B">
      <w:pPr>
        <w:rPr>
          <w:rFonts w:hint="eastAsia" w:ascii="仿宋" w:hAnsi="仿宋" w:eastAsia="仿宋" w:cs="仿宋"/>
        </w:rPr>
      </w:pPr>
    </w:p>
    <w:p w14:paraId="132B298A">
      <w:pPr>
        <w:rPr>
          <w:rFonts w:hint="eastAsia" w:ascii="仿宋" w:hAnsi="仿宋" w:eastAsia="仿宋" w:cs="仿宋"/>
        </w:rPr>
      </w:pPr>
    </w:p>
    <w:p w14:paraId="159CE1C6">
      <w:pPr>
        <w:rPr>
          <w:rFonts w:hint="eastAsia" w:ascii="仿宋" w:hAnsi="仿宋" w:eastAsia="仿宋" w:cs="仿宋"/>
        </w:rPr>
      </w:pPr>
    </w:p>
    <w:tbl>
      <w:tblPr>
        <w:tblStyle w:val="6"/>
        <w:tblW w:w="92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8353"/>
      </w:tblGrid>
      <w:tr w14:paraId="03F58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shd w:val="clear" w:color="auto" w:fill="FFFF00"/>
            <w:vAlign w:val="center"/>
          </w:tcPr>
          <w:p w14:paraId="7330A369">
            <w:pP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序号</w:t>
            </w:r>
          </w:p>
        </w:tc>
        <w:tc>
          <w:tcPr>
            <w:tcW w:w="8353" w:type="dxa"/>
            <w:shd w:val="clear" w:color="auto" w:fill="FFFF00"/>
            <w:vAlign w:val="center"/>
          </w:tcPr>
          <w:p w14:paraId="60914373">
            <w:pPr>
              <w:rPr>
                <w:rFonts w:hint="eastAsia" w:ascii="仿宋" w:hAnsi="仿宋" w:eastAsia="仿宋" w:cs="仿宋"/>
                <w:b/>
                <w:sz w:val="24"/>
                <w:szCs w:val="24"/>
                <w:highlight w:val="none"/>
              </w:rPr>
            </w:pPr>
            <w:r>
              <w:rPr>
                <w:rFonts w:hint="eastAsia" w:ascii="仿宋" w:hAnsi="仿宋" w:eastAsia="仿宋" w:cs="仿宋"/>
                <w:b/>
                <w:sz w:val="24"/>
                <w:szCs w:val="24"/>
                <w:highlight w:val="none"/>
              </w:rPr>
              <w:t>1</w:t>
            </w:r>
            <w:r>
              <w:rPr>
                <w:rFonts w:hint="eastAsia" w:ascii="仿宋" w:hAnsi="仿宋" w:eastAsia="仿宋" w:cs="仿宋"/>
                <w:b/>
                <w:sz w:val="24"/>
                <w:szCs w:val="24"/>
                <w:highlight w:val="none"/>
                <w:lang w:val="en-US" w:eastAsia="zh-CN"/>
              </w:rPr>
              <w:t>5</w:t>
            </w:r>
            <w:r>
              <w:rPr>
                <w:rFonts w:hint="eastAsia" w:ascii="仿宋" w:hAnsi="仿宋" w:eastAsia="仿宋" w:cs="仿宋"/>
                <w:b/>
                <w:sz w:val="24"/>
                <w:szCs w:val="24"/>
                <w:highlight w:val="none"/>
              </w:rPr>
              <w:t>.矢量网络分析仪采购需求</w:t>
            </w:r>
          </w:p>
        </w:tc>
      </w:tr>
      <w:tr w14:paraId="7253C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3BC3EEA3">
            <w:pPr>
              <w:rPr>
                <w:rFonts w:hint="eastAsia" w:ascii="仿宋" w:hAnsi="仿宋" w:eastAsia="仿宋" w:cs="仿宋"/>
                <w:b/>
                <w:bCs/>
                <w:sz w:val="24"/>
                <w:szCs w:val="24"/>
                <w:highlight w:val="none"/>
              </w:rPr>
            </w:pPr>
            <w:r>
              <w:rPr>
                <w:rFonts w:hint="eastAsia" w:ascii="仿宋" w:hAnsi="仿宋" w:eastAsia="仿宋" w:cs="仿宋"/>
                <w:b/>
                <w:sz w:val="24"/>
                <w:szCs w:val="24"/>
                <w:highlight w:val="none"/>
              </w:rPr>
              <w:t>一</w:t>
            </w:r>
          </w:p>
        </w:tc>
        <w:tc>
          <w:tcPr>
            <w:tcW w:w="8353" w:type="dxa"/>
            <w:vAlign w:val="center"/>
          </w:tcPr>
          <w:p w14:paraId="54966D4C">
            <w:pPr>
              <w:rPr>
                <w:rFonts w:hint="eastAsia" w:ascii="仿宋" w:hAnsi="仿宋" w:eastAsia="仿宋" w:cs="仿宋"/>
                <w:b/>
                <w:sz w:val="24"/>
                <w:szCs w:val="24"/>
                <w:highlight w:val="none"/>
              </w:rPr>
            </w:pPr>
            <w:r>
              <w:rPr>
                <w:rFonts w:hint="eastAsia" w:ascii="仿宋" w:hAnsi="仿宋" w:eastAsia="仿宋" w:cs="仿宋"/>
                <w:b/>
                <w:sz w:val="24"/>
                <w:szCs w:val="24"/>
                <w:highlight w:val="none"/>
              </w:rPr>
              <w:t>货物清单及技术要求</w:t>
            </w:r>
          </w:p>
        </w:tc>
      </w:tr>
      <w:tr w14:paraId="09781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70E59B20">
            <w:pPr>
              <w:rPr>
                <w:rFonts w:hint="eastAsia" w:ascii="仿宋" w:hAnsi="仿宋" w:eastAsia="仿宋" w:cs="仿宋"/>
                <w:b/>
                <w:sz w:val="24"/>
                <w:szCs w:val="24"/>
                <w:highlight w:val="none"/>
              </w:rPr>
            </w:pPr>
            <w:r>
              <w:rPr>
                <w:rFonts w:hint="eastAsia" w:ascii="仿宋" w:hAnsi="仿宋" w:eastAsia="仿宋" w:cs="仿宋"/>
                <w:b/>
                <w:sz w:val="24"/>
                <w:szCs w:val="24"/>
                <w:highlight w:val="none"/>
              </w:rPr>
              <w:t>1</w:t>
            </w:r>
          </w:p>
        </w:tc>
        <w:tc>
          <w:tcPr>
            <w:tcW w:w="8353" w:type="dxa"/>
            <w:vAlign w:val="center"/>
          </w:tcPr>
          <w:p w14:paraId="642DC1D7">
            <w:pPr>
              <w:rPr>
                <w:rFonts w:hint="eastAsia" w:ascii="仿宋" w:hAnsi="仿宋" w:eastAsia="仿宋" w:cs="仿宋"/>
                <w:b/>
                <w:sz w:val="24"/>
                <w:szCs w:val="24"/>
                <w:highlight w:val="none"/>
              </w:rPr>
            </w:pPr>
            <w:r>
              <w:rPr>
                <w:rFonts w:hint="eastAsia" w:ascii="仿宋" w:hAnsi="仿宋" w:eastAsia="仿宋" w:cs="仿宋"/>
                <w:b/>
                <w:sz w:val="24"/>
                <w:szCs w:val="24"/>
                <w:highlight w:val="none"/>
              </w:rPr>
              <w:t>适用范围或功能概述</w:t>
            </w:r>
          </w:p>
        </w:tc>
      </w:tr>
      <w:tr w14:paraId="627A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01B77E34">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1.1</w:t>
            </w:r>
          </w:p>
        </w:tc>
        <w:tc>
          <w:tcPr>
            <w:tcW w:w="8353" w:type="dxa"/>
            <w:vAlign w:val="center"/>
          </w:tcPr>
          <w:p w14:paraId="01A8E47A">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▲进口设备</w:t>
            </w:r>
          </w:p>
        </w:tc>
      </w:tr>
      <w:tr w14:paraId="47465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605A7F64">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1.2</w:t>
            </w:r>
          </w:p>
        </w:tc>
        <w:tc>
          <w:tcPr>
            <w:tcW w:w="8353" w:type="dxa"/>
            <w:vAlign w:val="center"/>
          </w:tcPr>
          <w:p w14:paraId="712E769D">
            <w:pPr>
              <w:rPr>
                <w:rFonts w:hint="eastAsia" w:ascii="仿宋" w:hAnsi="仿宋" w:eastAsia="仿宋" w:cs="仿宋"/>
                <w:sz w:val="24"/>
                <w:szCs w:val="24"/>
                <w:highlight w:val="none"/>
              </w:rPr>
            </w:pPr>
            <w:r>
              <w:rPr>
                <w:rFonts w:hint="eastAsia" w:ascii="仿宋" w:hAnsi="仿宋" w:eastAsia="仿宋" w:cs="仿宋"/>
                <w:sz w:val="24"/>
                <w:szCs w:val="24"/>
                <w:highlight w:val="none"/>
              </w:rPr>
              <w:t>适用范围：适用范围主要集中高动态范围及复杂的非线性/有源器件的综合表征。可进行有源器件非线性与射频性能测试，利用内置的双信号源，可一次性完成增益、回波损耗、噪声系数（无需外接噪声源）、增益压缩点（P1dB）、三阶交调失真（TOI/IP3）及谐波失真测试。可全面表征变频损耗、端口隔离度、本振泄漏、群延时以及在不同LO功率下的转换压缩特性。内置脉冲调制器和发生器，支持窄/宽脉冲测量，是雷达T/R组件、限幅器等不能在连续波下工作的高热器件的首选测试工具。</w:t>
            </w:r>
          </w:p>
          <w:p w14:paraId="4DB74B05">
            <w:pPr>
              <w:rPr>
                <w:rFonts w:hint="eastAsia" w:ascii="仿宋" w:hAnsi="仿宋" w:eastAsia="仿宋" w:cs="仿宋"/>
                <w:sz w:val="24"/>
                <w:szCs w:val="24"/>
                <w:highlight w:val="none"/>
              </w:rPr>
            </w:pPr>
            <w:r>
              <w:rPr>
                <w:rFonts w:hint="eastAsia" w:ascii="仿宋" w:hAnsi="仿宋" w:eastAsia="仿宋" w:cs="仿宋"/>
                <w:sz w:val="24"/>
                <w:szCs w:val="24"/>
                <w:highlight w:val="none"/>
              </w:rPr>
              <w:t>半导体晶圆级（On-wafer）RFIC/MMIC表征，常与射频探针台联用，对GaN、GaAs、SiGe等工艺制造的射频芯片（MMIC）进行在片S参数、负载牵引（Load-Pull）及大信号网络分析，用于器件建模与工艺验证。</w:t>
            </w:r>
          </w:p>
        </w:tc>
      </w:tr>
      <w:tr w14:paraId="3715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33C30874">
            <w:pPr>
              <w:rPr>
                <w:rFonts w:hint="eastAsia" w:ascii="仿宋" w:hAnsi="仿宋" w:eastAsia="仿宋" w:cs="仿宋"/>
                <w:b/>
                <w:sz w:val="24"/>
                <w:szCs w:val="24"/>
                <w:highlight w:val="none"/>
              </w:rPr>
            </w:pPr>
            <w:r>
              <w:rPr>
                <w:rFonts w:hint="eastAsia" w:ascii="仿宋" w:hAnsi="仿宋" w:eastAsia="仿宋" w:cs="仿宋"/>
                <w:b/>
                <w:sz w:val="24"/>
                <w:szCs w:val="24"/>
                <w:highlight w:val="none"/>
              </w:rPr>
              <w:t>2</w:t>
            </w:r>
          </w:p>
        </w:tc>
        <w:tc>
          <w:tcPr>
            <w:tcW w:w="8353" w:type="dxa"/>
            <w:vAlign w:val="center"/>
          </w:tcPr>
          <w:p w14:paraId="4888B60A">
            <w:pPr>
              <w:rPr>
                <w:rFonts w:hint="eastAsia" w:ascii="仿宋" w:hAnsi="仿宋" w:eastAsia="仿宋" w:cs="仿宋"/>
                <w:b/>
                <w:sz w:val="24"/>
                <w:szCs w:val="24"/>
                <w:highlight w:val="none"/>
              </w:rPr>
            </w:pPr>
            <w:r>
              <w:rPr>
                <w:rFonts w:hint="eastAsia" w:ascii="仿宋" w:hAnsi="仿宋" w:eastAsia="仿宋" w:cs="仿宋"/>
                <w:b/>
                <w:sz w:val="24"/>
                <w:szCs w:val="24"/>
                <w:highlight w:val="none"/>
              </w:rPr>
              <w:t>技术参数、功能要求</w:t>
            </w:r>
          </w:p>
        </w:tc>
      </w:tr>
      <w:tr w14:paraId="6A79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A2F309A">
            <w:pPr>
              <w:numPr>
                <w:ilvl w:val="1"/>
                <w:numId w:val="0"/>
              </w:numPr>
              <w:ind w:left="567" w:hanging="567"/>
              <w:rPr>
                <w:rFonts w:hint="eastAsia" w:ascii="仿宋" w:hAnsi="仿宋" w:eastAsia="仿宋" w:cs="仿宋"/>
                <w:sz w:val="24"/>
                <w:szCs w:val="24"/>
                <w:highlight w:val="none"/>
              </w:rPr>
            </w:pPr>
            <w:r>
              <w:rPr>
                <w:rFonts w:hint="eastAsia" w:ascii="仿宋" w:hAnsi="仿宋" w:eastAsia="仿宋" w:cs="仿宋"/>
                <w:sz w:val="24"/>
                <w:szCs w:val="24"/>
                <w:highlight w:val="none"/>
              </w:rPr>
              <w:t>2.1</w:t>
            </w:r>
          </w:p>
        </w:tc>
        <w:tc>
          <w:tcPr>
            <w:tcW w:w="8353" w:type="dxa"/>
            <w:vAlign w:val="center"/>
          </w:tcPr>
          <w:p w14:paraId="6DD11ADE">
            <w:pPr>
              <w:rPr>
                <w:rFonts w:hint="eastAsia" w:ascii="仿宋" w:hAnsi="仿宋" w:eastAsia="仿宋" w:cs="仿宋"/>
                <w:sz w:val="24"/>
                <w:szCs w:val="24"/>
                <w:highlight w:val="none"/>
              </w:rPr>
            </w:pPr>
            <w:r>
              <w:rPr>
                <w:rFonts w:hint="eastAsia" w:ascii="仿宋" w:hAnsi="仿宋" w:eastAsia="仿宋" w:cs="仿宋"/>
                <w:sz w:val="24"/>
                <w:szCs w:val="24"/>
                <w:highlight w:val="none"/>
              </w:rPr>
              <w:t>▲1.频率范围：10 MHz 至 50 GHz</w:t>
            </w:r>
          </w:p>
          <w:p w14:paraId="701CBF69">
            <w:pPr>
              <w:rPr>
                <w:rFonts w:hint="eastAsia" w:ascii="仿宋" w:hAnsi="仿宋" w:eastAsia="仿宋" w:cs="仿宋"/>
                <w:sz w:val="24"/>
                <w:szCs w:val="24"/>
                <w:highlight w:val="none"/>
              </w:rPr>
            </w:pPr>
            <w:r>
              <w:rPr>
                <w:rFonts w:hint="eastAsia" w:ascii="仿宋" w:hAnsi="仿宋" w:eastAsia="仿宋" w:cs="仿宋"/>
                <w:sz w:val="24"/>
                <w:szCs w:val="24"/>
                <w:highlight w:val="none"/>
              </w:rPr>
              <w:t>▲2.当测试频率为49 GHz时，10 Hz中频带宽时，接收机直接接入时测试系统的扩展动态范围≥141 dB</w:t>
            </w:r>
          </w:p>
          <w:p w14:paraId="29E18842">
            <w:pPr>
              <w:rPr>
                <w:rFonts w:hint="eastAsia" w:ascii="仿宋" w:hAnsi="仿宋" w:eastAsia="仿宋" w:cs="仿宋"/>
                <w:sz w:val="24"/>
                <w:szCs w:val="24"/>
                <w:highlight w:val="none"/>
              </w:rPr>
            </w:pPr>
            <w:r>
              <w:rPr>
                <w:rFonts w:hint="eastAsia" w:ascii="仿宋" w:hAnsi="仿宋" w:eastAsia="仿宋" w:cs="仿宋"/>
                <w:sz w:val="24"/>
                <w:szCs w:val="24"/>
                <w:highlight w:val="none"/>
              </w:rPr>
              <w:t>▲3.中频带宽至少包含1Hz~15 MHz</w:t>
            </w:r>
          </w:p>
          <w:p w14:paraId="2B8765BA">
            <w:pPr>
              <w:rPr>
                <w:rFonts w:hint="eastAsia" w:ascii="仿宋" w:hAnsi="仿宋" w:eastAsia="仿宋" w:cs="仿宋"/>
                <w:sz w:val="24"/>
                <w:szCs w:val="24"/>
                <w:highlight w:val="none"/>
              </w:rPr>
            </w:pPr>
            <w:r>
              <w:rPr>
                <w:rFonts w:hint="eastAsia" w:ascii="仿宋" w:hAnsi="仿宋" w:eastAsia="仿宋" w:cs="仿宋"/>
                <w:sz w:val="24"/>
                <w:szCs w:val="24"/>
                <w:highlight w:val="none"/>
              </w:rPr>
              <w:t>▲4.扫描点数至少包含1~100000</w:t>
            </w:r>
          </w:p>
          <w:p w14:paraId="2C8744BF">
            <w:pPr>
              <w:rPr>
                <w:rFonts w:hint="eastAsia" w:ascii="仿宋" w:hAnsi="仿宋" w:eastAsia="仿宋" w:cs="仿宋"/>
                <w:sz w:val="24"/>
                <w:szCs w:val="24"/>
                <w:highlight w:val="yellow"/>
                <w:lang w:eastAsia="zh-CN"/>
              </w:rPr>
            </w:pPr>
            <w:r>
              <w:rPr>
                <w:rFonts w:hint="eastAsia" w:ascii="仿宋" w:hAnsi="仿宋" w:eastAsia="仿宋" w:cs="仿宋"/>
                <w:sz w:val="24"/>
                <w:szCs w:val="24"/>
                <w:highlight w:val="none"/>
              </w:rPr>
              <w:t>★5.测试系统在50GHz的幅度温度稳定度≤0.03 dB/℃</w:t>
            </w:r>
          </w:p>
          <w:p w14:paraId="3FE5659C">
            <w:pPr>
              <w:rPr>
                <w:rFonts w:hint="eastAsia" w:ascii="仿宋" w:hAnsi="仿宋" w:eastAsia="仿宋" w:cs="仿宋"/>
                <w:sz w:val="24"/>
                <w:szCs w:val="24"/>
                <w:highlight w:val="none"/>
              </w:rPr>
            </w:pPr>
            <w:r>
              <w:rPr>
                <w:rFonts w:hint="eastAsia" w:ascii="仿宋" w:hAnsi="仿宋" w:eastAsia="仿宋" w:cs="仿宋"/>
                <w:sz w:val="24"/>
                <w:szCs w:val="24"/>
                <w:highlight w:val="none"/>
              </w:rPr>
              <w:t>▲6.幅度迹线噪声(1kHz</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IFBW):1 GHz到50 GHz：≤0.002 dB</w:t>
            </w:r>
          </w:p>
          <w:p w14:paraId="2CA169B2">
            <w:pPr>
              <w:rPr>
                <w:rFonts w:hint="eastAsia" w:ascii="仿宋" w:hAnsi="仿宋" w:eastAsia="仿宋" w:cs="仿宋"/>
                <w:sz w:val="24"/>
                <w:szCs w:val="24"/>
                <w:highlight w:val="none"/>
              </w:rPr>
            </w:pPr>
            <w:r>
              <w:rPr>
                <w:rFonts w:hint="eastAsia" w:ascii="仿宋" w:hAnsi="仿宋" w:eastAsia="仿宋" w:cs="仿宋"/>
                <w:sz w:val="24"/>
                <w:szCs w:val="24"/>
                <w:highlight w:val="none"/>
              </w:rPr>
              <w:t>7.测试系统硬件包括大于等于两个内部信号源</w:t>
            </w:r>
          </w:p>
          <w:p w14:paraId="2D8A07E3">
            <w:pPr>
              <w:rPr>
                <w:rFonts w:hint="eastAsia" w:ascii="仿宋" w:hAnsi="仿宋" w:eastAsia="仿宋" w:cs="仿宋"/>
                <w:sz w:val="24"/>
                <w:szCs w:val="24"/>
                <w:highlight w:val="none"/>
              </w:rPr>
            </w:pPr>
            <w:r>
              <w:rPr>
                <w:rFonts w:hint="eastAsia" w:ascii="仿宋" w:hAnsi="仿宋" w:eastAsia="仿宋" w:cs="仿宋"/>
                <w:sz w:val="24"/>
                <w:szCs w:val="24"/>
                <w:highlight w:val="none"/>
              </w:rPr>
              <w:t>8.端口数量：≥4个</w:t>
            </w:r>
          </w:p>
          <w:p w14:paraId="00E82855">
            <w:pPr>
              <w:rPr>
                <w:rFonts w:hint="eastAsia" w:ascii="仿宋" w:hAnsi="仿宋" w:eastAsia="仿宋" w:cs="仿宋"/>
                <w:sz w:val="24"/>
                <w:szCs w:val="24"/>
                <w:highlight w:val="none"/>
              </w:rPr>
            </w:pPr>
            <w:r>
              <w:rPr>
                <w:rFonts w:hint="eastAsia" w:ascii="仿宋" w:hAnsi="仿宋" w:eastAsia="仿宋" w:cs="仿宋"/>
                <w:sz w:val="24"/>
                <w:szCs w:val="24"/>
                <w:highlight w:val="none"/>
              </w:rPr>
              <w:t>9.配套提供两端口电子校准件</w:t>
            </w:r>
          </w:p>
        </w:tc>
      </w:tr>
      <w:tr w14:paraId="4E23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87D9BBD">
            <w:pPr>
              <w:pStyle w:val="10"/>
              <w:spacing w:before="2" w:line="240" w:lineRule="auto"/>
              <w:ind w:right="83"/>
              <w:jc w:val="both"/>
              <w:rPr>
                <w:rFonts w:hint="eastAsia" w:ascii="仿宋" w:hAnsi="仿宋" w:eastAsia="仿宋" w:cs="仿宋"/>
                <w:b/>
                <w:bCs/>
                <w:sz w:val="24"/>
                <w:szCs w:val="24"/>
                <w:highlight w:val="none"/>
                <w:lang w:val="en-US"/>
              </w:rPr>
            </w:pPr>
            <w:r>
              <w:rPr>
                <w:rFonts w:hint="eastAsia" w:ascii="仿宋" w:hAnsi="仿宋" w:eastAsia="仿宋" w:cs="仿宋"/>
                <w:b/>
                <w:bCs/>
                <w:sz w:val="24"/>
                <w:szCs w:val="24"/>
                <w:highlight w:val="none"/>
                <w:lang w:val="en-US"/>
              </w:rPr>
              <w:t>3</w:t>
            </w:r>
          </w:p>
        </w:tc>
        <w:tc>
          <w:tcPr>
            <w:tcW w:w="8353" w:type="dxa"/>
            <w:vAlign w:val="center"/>
          </w:tcPr>
          <w:p w14:paraId="3B2851C9">
            <w:pPr>
              <w:rPr>
                <w:rFonts w:hint="eastAsia" w:ascii="仿宋" w:hAnsi="仿宋" w:eastAsia="仿宋" w:cs="仿宋"/>
                <w:sz w:val="24"/>
                <w:szCs w:val="24"/>
                <w:highlight w:val="none"/>
              </w:rPr>
            </w:pPr>
            <w:r>
              <w:rPr>
                <w:rFonts w:hint="eastAsia" w:ascii="仿宋" w:hAnsi="仿宋" w:eastAsia="仿宋" w:cs="仿宋"/>
                <w:sz w:val="24"/>
                <w:szCs w:val="24"/>
                <w:highlight w:val="none"/>
              </w:rPr>
              <w:t>软件功能要求：</w:t>
            </w:r>
          </w:p>
        </w:tc>
      </w:tr>
      <w:tr w14:paraId="1C04A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20EC754">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3.1</w:t>
            </w:r>
          </w:p>
        </w:tc>
        <w:tc>
          <w:tcPr>
            <w:tcW w:w="8353" w:type="dxa"/>
            <w:vAlign w:val="center"/>
          </w:tcPr>
          <w:p w14:paraId="4394B81A">
            <w:pPr>
              <w:rPr>
                <w:rFonts w:hint="eastAsia" w:ascii="仿宋" w:hAnsi="仿宋" w:eastAsia="仿宋" w:cs="仿宋"/>
                <w:sz w:val="24"/>
                <w:szCs w:val="24"/>
                <w:highlight w:val="none"/>
              </w:rPr>
            </w:pPr>
            <w:r>
              <w:rPr>
                <w:rFonts w:hint="eastAsia" w:ascii="仿宋" w:hAnsi="仿宋" w:eastAsia="仿宋" w:cs="仿宋"/>
                <w:sz w:val="24"/>
                <w:szCs w:val="24"/>
                <w:highlight w:val="none"/>
              </w:rPr>
              <w:t>无需联网</w:t>
            </w:r>
          </w:p>
        </w:tc>
      </w:tr>
      <w:tr w14:paraId="5391D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730314A2">
            <w:pPr>
              <w:pStyle w:val="10"/>
              <w:spacing w:before="2" w:line="240" w:lineRule="auto"/>
              <w:ind w:right="83" w:rightChars="0"/>
              <w:jc w:val="both"/>
              <w:rPr>
                <w:rFonts w:hint="eastAsia" w:ascii="仿宋" w:hAnsi="仿宋" w:eastAsia="仿宋" w:cs="仿宋"/>
                <w:b/>
                <w:bCs/>
                <w:sz w:val="24"/>
                <w:szCs w:val="24"/>
                <w:highlight w:val="none"/>
                <w:lang w:val="en-US"/>
              </w:rPr>
            </w:pPr>
            <w:r>
              <w:rPr>
                <w:rFonts w:hint="eastAsia" w:ascii="仿宋" w:hAnsi="仿宋" w:eastAsia="仿宋" w:cs="仿宋"/>
                <w:sz w:val="24"/>
                <w:szCs w:val="24"/>
                <w:highlight w:val="none"/>
                <w:lang w:val="en-US" w:eastAsia="zh-CN"/>
              </w:rPr>
              <w:t>4</w:t>
            </w:r>
          </w:p>
        </w:tc>
        <w:tc>
          <w:tcPr>
            <w:tcW w:w="8353" w:type="dxa"/>
            <w:vAlign w:val="center"/>
          </w:tcPr>
          <w:p w14:paraId="74F9C8F2">
            <w:pPr>
              <w:rPr>
                <w:rFonts w:hint="eastAsia" w:ascii="仿宋" w:hAnsi="仿宋" w:eastAsia="仿宋" w:cs="仿宋"/>
                <w:sz w:val="24"/>
                <w:szCs w:val="24"/>
                <w:highlight w:val="none"/>
                <w:lang w:eastAsia="zh-CN"/>
              </w:rPr>
            </w:pPr>
            <w:r>
              <w:rPr>
                <w:rFonts w:hint="eastAsia" w:ascii="仿宋" w:hAnsi="仿宋" w:eastAsia="仿宋" w:cs="仿宋"/>
                <w:b/>
                <w:bCs/>
                <w:sz w:val="24"/>
                <w:szCs w:val="24"/>
                <w:highlight w:val="none"/>
                <w:lang w:val="en-US" w:eastAsia="zh-CN"/>
              </w:rPr>
              <w:t>开标后须提供的资料</w:t>
            </w:r>
          </w:p>
        </w:tc>
      </w:tr>
      <w:tr w14:paraId="1B3B7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D2D5AA9">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4.1</w:t>
            </w:r>
          </w:p>
        </w:tc>
        <w:tc>
          <w:tcPr>
            <w:tcW w:w="8353" w:type="dxa"/>
            <w:vAlign w:val="center"/>
          </w:tcPr>
          <w:p w14:paraId="1078D259">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投标人对所提供的全部证明资料的真实性承担法律责任，</w:t>
            </w:r>
            <w:r>
              <w:rPr>
                <w:rFonts w:hint="eastAsia" w:ascii="仿宋" w:hAnsi="仿宋" w:eastAsia="仿宋" w:cs="仿宋"/>
                <w:sz w:val="24"/>
                <w:szCs w:val="24"/>
                <w:highlight w:val="none"/>
              </w:rPr>
              <w:t>本项目</w:t>
            </w:r>
            <w:r>
              <w:rPr>
                <w:rFonts w:hint="eastAsia" w:ascii="仿宋" w:hAnsi="仿宋" w:eastAsia="仿宋" w:cs="仿宋"/>
                <w:sz w:val="24"/>
                <w:szCs w:val="24"/>
                <w:highlight w:val="none"/>
                <w:lang w:val="en-US" w:eastAsia="zh-CN"/>
              </w:rPr>
              <w:t>开标时</w:t>
            </w:r>
            <w:r>
              <w:rPr>
                <w:rFonts w:hint="eastAsia" w:ascii="仿宋" w:hAnsi="仿宋" w:eastAsia="仿宋" w:cs="仿宋"/>
                <w:sz w:val="24"/>
                <w:szCs w:val="24"/>
                <w:highlight w:val="none"/>
              </w:rPr>
              <w:t>对</w:t>
            </w:r>
            <w:r>
              <w:rPr>
                <w:rFonts w:hint="eastAsia" w:ascii="仿宋" w:hAnsi="仿宋" w:eastAsia="仿宋" w:cs="仿宋"/>
                <w:sz w:val="24"/>
                <w:szCs w:val="24"/>
                <w:highlight w:val="none"/>
                <w:lang w:val="en-US" w:eastAsia="zh-CN"/>
              </w:rPr>
              <w:t>所有投标人的证明资料</w:t>
            </w:r>
            <w:r>
              <w:rPr>
                <w:rFonts w:hint="eastAsia" w:ascii="仿宋" w:hAnsi="仿宋" w:eastAsia="仿宋" w:cs="仿宋"/>
                <w:sz w:val="24"/>
                <w:szCs w:val="24"/>
                <w:highlight w:val="none"/>
              </w:rPr>
              <w:t>原件核验不作要求，采购人有权在标后对中标人进行原件核验。</w:t>
            </w:r>
          </w:p>
        </w:tc>
      </w:tr>
      <w:tr w14:paraId="01FC8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A46A6E5">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4.2</w:t>
            </w:r>
          </w:p>
        </w:tc>
        <w:tc>
          <w:tcPr>
            <w:tcW w:w="8353" w:type="dxa"/>
            <w:vAlign w:val="center"/>
          </w:tcPr>
          <w:p w14:paraId="49B2AF4E">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中标人在开标后还</w:t>
            </w:r>
            <w:r>
              <w:rPr>
                <w:rFonts w:hint="eastAsia" w:ascii="仿宋" w:hAnsi="仿宋" w:eastAsia="仿宋" w:cs="仿宋"/>
                <w:sz w:val="24"/>
                <w:szCs w:val="24"/>
                <w:highlight w:val="none"/>
                <w:lang w:eastAsia="zh-CN"/>
              </w:rPr>
              <w:t>应提供</w:t>
            </w:r>
            <w:r>
              <w:rPr>
                <w:rFonts w:hint="eastAsia" w:ascii="仿宋" w:hAnsi="仿宋" w:eastAsia="仿宋" w:cs="仿宋"/>
                <w:sz w:val="24"/>
                <w:szCs w:val="24"/>
                <w:highlight w:val="none"/>
                <w:lang w:val="en-US" w:eastAsia="zh-CN"/>
              </w:rPr>
              <w:t>投标文件中承诺的设备技术参数</w:t>
            </w:r>
            <w:r>
              <w:rPr>
                <w:rFonts w:hint="eastAsia" w:ascii="仿宋" w:hAnsi="仿宋" w:eastAsia="仿宋" w:cs="仿宋"/>
                <w:sz w:val="24"/>
                <w:szCs w:val="24"/>
                <w:highlight w:val="none"/>
                <w:lang w:eastAsia="zh-CN"/>
              </w:rPr>
              <w:t>相关证明材料（提供</w:t>
            </w:r>
            <w:r>
              <w:rPr>
                <w:rFonts w:hint="eastAsia" w:ascii="仿宋" w:hAnsi="仿宋" w:eastAsia="仿宋" w:cs="仿宋"/>
                <w:sz w:val="24"/>
                <w:szCs w:val="24"/>
                <w:highlight w:val="none"/>
                <w:lang w:val="en-US" w:eastAsia="zh-CN"/>
              </w:rPr>
              <w:t>产品检测报告或</w:t>
            </w:r>
            <w:r>
              <w:rPr>
                <w:rFonts w:hint="eastAsia" w:ascii="仿宋" w:hAnsi="仿宋" w:eastAsia="仿宋" w:cs="仿宋"/>
                <w:sz w:val="24"/>
                <w:szCs w:val="24"/>
                <w:highlight w:val="none"/>
                <w:lang w:eastAsia="zh-CN"/>
              </w:rPr>
              <w:t>产品说明书或出厂报告或</w:t>
            </w:r>
            <w:r>
              <w:rPr>
                <w:rFonts w:hint="eastAsia" w:ascii="仿宋" w:hAnsi="仿宋" w:eastAsia="仿宋" w:cs="仿宋"/>
                <w:sz w:val="24"/>
                <w:szCs w:val="24"/>
                <w:highlight w:val="none"/>
                <w:lang w:val="en-US" w:eastAsia="zh-CN"/>
              </w:rPr>
              <w:t>官网截图或</w:t>
            </w:r>
            <w:r>
              <w:rPr>
                <w:rFonts w:hint="eastAsia" w:ascii="仿宋" w:hAnsi="仿宋" w:eastAsia="仿宋" w:cs="仿宋"/>
                <w:sz w:val="24"/>
                <w:szCs w:val="24"/>
                <w:highlight w:val="none"/>
                <w:lang w:eastAsia="zh-CN"/>
              </w:rPr>
              <w:t>宣传彩页</w:t>
            </w:r>
            <w:r>
              <w:rPr>
                <w:rFonts w:hint="eastAsia" w:ascii="仿宋" w:hAnsi="仿宋" w:eastAsia="仿宋" w:cs="仿宋"/>
                <w:sz w:val="24"/>
                <w:szCs w:val="24"/>
                <w:highlight w:val="none"/>
                <w:lang w:val="en-US" w:eastAsia="zh-CN"/>
              </w:rPr>
              <w:t>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如标后无法提供投标文件中相应原件及</w:t>
            </w:r>
            <w:r>
              <w:rPr>
                <w:rFonts w:hint="eastAsia" w:ascii="仿宋" w:hAnsi="仿宋" w:eastAsia="仿宋" w:cs="仿宋"/>
                <w:sz w:val="24"/>
                <w:szCs w:val="24"/>
                <w:highlight w:val="none"/>
                <w:lang w:eastAsia="zh-CN"/>
              </w:rPr>
              <w:t>相关证明材料，</w:t>
            </w:r>
            <w:r>
              <w:rPr>
                <w:rFonts w:hint="eastAsia" w:ascii="仿宋" w:hAnsi="仿宋" w:eastAsia="仿宋" w:cs="仿宋"/>
                <w:sz w:val="24"/>
                <w:szCs w:val="24"/>
                <w:highlight w:val="none"/>
                <w:lang w:val="en-US" w:eastAsia="zh-CN"/>
              </w:rPr>
              <w:t>或者原件、</w:t>
            </w:r>
            <w:r>
              <w:rPr>
                <w:rFonts w:hint="eastAsia" w:ascii="仿宋" w:hAnsi="仿宋" w:eastAsia="仿宋" w:cs="仿宋"/>
                <w:sz w:val="24"/>
                <w:szCs w:val="24"/>
                <w:highlight w:val="none"/>
                <w:lang w:eastAsia="zh-CN"/>
              </w:rPr>
              <w:t>证明材料</w:t>
            </w:r>
            <w:r>
              <w:rPr>
                <w:rFonts w:hint="eastAsia" w:ascii="仿宋" w:hAnsi="仿宋" w:eastAsia="仿宋" w:cs="仿宋"/>
                <w:sz w:val="24"/>
                <w:szCs w:val="24"/>
                <w:highlight w:val="none"/>
                <w:lang w:val="en-US" w:eastAsia="zh-CN"/>
              </w:rPr>
              <w:t>与投标承诺不符的，</w:t>
            </w:r>
            <w:r>
              <w:rPr>
                <w:rFonts w:hint="eastAsia" w:ascii="仿宋" w:hAnsi="仿宋" w:eastAsia="仿宋" w:cs="仿宋"/>
                <w:sz w:val="24"/>
                <w:szCs w:val="24"/>
                <w:highlight w:val="none"/>
              </w:rPr>
              <w:t>采购人有权拒绝与</w:t>
            </w:r>
            <w:r>
              <w:rPr>
                <w:rFonts w:hint="eastAsia" w:ascii="仿宋" w:hAnsi="仿宋" w:eastAsia="仿宋" w:cs="仿宋"/>
                <w:sz w:val="24"/>
                <w:szCs w:val="24"/>
                <w:highlight w:val="none"/>
                <w:lang w:eastAsia="zh-CN"/>
              </w:rPr>
              <w:t>中标人</w:t>
            </w:r>
            <w:r>
              <w:rPr>
                <w:rFonts w:hint="eastAsia" w:ascii="仿宋" w:hAnsi="仿宋" w:eastAsia="仿宋" w:cs="仿宋"/>
                <w:sz w:val="24"/>
                <w:szCs w:val="24"/>
                <w:highlight w:val="none"/>
              </w:rPr>
              <w:t>签订合同，并追究其缔约过失责任</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违法违规的报监管部门查处</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构成犯罪的依法追究刑事责任。</w:t>
            </w:r>
          </w:p>
        </w:tc>
      </w:tr>
      <w:tr w14:paraId="50090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09F2D5AB">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p>
        </w:tc>
        <w:tc>
          <w:tcPr>
            <w:tcW w:w="8353" w:type="dxa"/>
            <w:vAlign w:val="center"/>
          </w:tcPr>
          <w:p w14:paraId="7B993D26">
            <w:pPr>
              <w:rPr>
                <w:rFonts w:hint="eastAsia" w:ascii="仿宋" w:hAnsi="仿宋" w:eastAsia="仿宋" w:cs="仿宋"/>
                <w:sz w:val="24"/>
                <w:szCs w:val="24"/>
                <w:highlight w:val="none"/>
              </w:rPr>
            </w:pPr>
            <w:r>
              <w:rPr>
                <w:rFonts w:hint="eastAsia" w:ascii="仿宋" w:hAnsi="仿宋" w:eastAsia="仿宋" w:cs="仿宋"/>
                <w:b/>
                <w:bCs/>
                <w:sz w:val="24"/>
                <w:szCs w:val="24"/>
                <w:highlight w:val="none"/>
                <w:lang w:eastAsia="zh-CN"/>
              </w:rPr>
              <w:t>供货时提供的资料要求</w:t>
            </w:r>
          </w:p>
        </w:tc>
      </w:tr>
      <w:tr w14:paraId="16EFF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0AF8AE4">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.1</w:t>
            </w:r>
          </w:p>
        </w:tc>
        <w:tc>
          <w:tcPr>
            <w:tcW w:w="8353" w:type="dxa"/>
            <w:vAlign w:val="center"/>
          </w:tcPr>
          <w:p w14:paraId="1DE94A9D">
            <w:pPr>
              <w:rPr>
                <w:rFonts w:hint="eastAsia" w:ascii="仿宋" w:hAnsi="仿宋" w:eastAsia="仿宋" w:cs="仿宋"/>
                <w:sz w:val="24"/>
                <w:szCs w:val="24"/>
                <w:highlight w:val="none"/>
              </w:rPr>
            </w:pPr>
            <w:r>
              <w:rPr>
                <w:rFonts w:hint="eastAsia" w:ascii="仿宋" w:hAnsi="仿宋" w:eastAsia="仿宋" w:cs="仿宋"/>
                <w:sz w:val="24"/>
                <w:szCs w:val="24"/>
                <w:highlight w:val="none"/>
              </w:rPr>
              <w:t>提供设备电子版SOP文件、中英文操作手册和维修手册</w:t>
            </w:r>
          </w:p>
        </w:tc>
      </w:tr>
      <w:tr w14:paraId="3B82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D558648">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.2</w:t>
            </w:r>
          </w:p>
        </w:tc>
        <w:tc>
          <w:tcPr>
            <w:tcW w:w="8353" w:type="dxa"/>
            <w:vAlign w:val="center"/>
          </w:tcPr>
          <w:p w14:paraId="3322193F">
            <w:pPr>
              <w:rPr>
                <w:rFonts w:hint="eastAsia" w:ascii="仿宋" w:hAnsi="仿宋" w:eastAsia="仿宋" w:cs="仿宋"/>
                <w:sz w:val="24"/>
                <w:szCs w:val="24"/>
                <w:highlight w:val="none"/>
              </w:rPr>
            </w:pPr>
            <w:r>
              <w:rPr>
                <w:rFonts w:hint="eastAsia" w:ascii="仿宋" w:hAnsi="仿宋" w:eastAsia="仿宋" w:cs="仿宋"/>
                <w:sz w:val="24"/>
                <w:szCs w:val="24"/>
                <w:highlight w:val="none"/>
              </w:rPr>
              <w:t>提供符合上述参数和配置要求的详细配置清单</w:t>
            </w:r>
          </w:p>
        </w:tc>
      </w:tr>
      <w:tr w14:paraId="76F8D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22586452">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.3</w:t>
            </w:r>
          </w:p>
        </w:tc>
        <w:tc>
          <w:tcPr>
            <w:tcW w:w="8353" w:type="dxa"/>
            <w:vAlign w:val="center"/>
          </w:tcPr>
          <w:p w14:paraId="7AFE8689">
            <w:pPr>
              <w:rPr>
                <w:rFonts w:hint="eastAsia" w:ascii="仿宋" w:hAnsi="仿宋" w:eastAsia="仿宋" w:cs="仿宋"/>
                <w:sz w:val="24"/>
                <w:szCs w:val="24"/>
                <w:highlight w:val="none"/>
              </w:rPr>
            </w:pPr>
            <w:r>
              <w:rPr>
                <w:rFonts w:hint="eastAsia" w:ascii="仿宋" w:hAnsi="仿宋" w:eastAsia="仿宋" w:cs="仿宋"/>
                <w:sz w:val="24"/>
                <w:szCs w:val="24"/>
                <w:highlight w:val="none"/>
              </w:rPr>
              <w:t>列出上述已明确选件及未作要求但可提供选件的清单</w:t>
            </w:r>
          </w:p>
        </w:tc>
      </w:tr>
      <w:tr w14:paraId="171B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458DD780">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.4</w:t>
            </w:r>
          </w:p>
        </w:tc>
        <w:tc>
          <w:tcPr>
            <w:tcW w:w="8353" w:type="dxa"/>
            <w:vAlign w:val="center"/>
          </w:tcPr>
          <w:p w14:paraId="5A4522EF">
            <w:pPr>
              <w:rPr>
                <w:rFonts w:hint="eastAsia" w:ascii="仿宋" w:hAnsi="仿宋" w:eastAsia="仿宋" w:cs="仿宋"/>
                <w:sz w:val="24"/>
                <w:szCs w:val="24"/>
                <w:highlight w:val="none"/>
              </w:rPr>
            </w:pPr>
            <w:r>
              <w:rPr>
                <w:rFonts w:hint="eastAsia" w:ascii="仿宋" w:hAnsi="仿宋" w:eastAsia="仿宋" w:cs="仿宋"/>
                <w:sz w:val="24"/>
                <w:szCs w:val="24"/>
                <w:highlight w:val="none"/>
              </w:rPr>
              <w:t>所有配置为同品牌原装产品(除注明要求例外)</w:t>
            </w:r>
          </w:p>
        </w:tc>
      </w:tr>
      <w:tr w14:paraId="60E6E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0E3CDE3C">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.5</w:t>
            </w:r>
          </w:p>
        </w:tc>
        <w:tc>
          <w:tcPr>
            <w:tcW w:w="8353" w:type="dxa"/>
            <w:vAlign w:val="center"/>
          </w:tcPr>
          <w:p w14:paraId="0C0B68A0">
            <w:pPr>
              <w:rPr>
                <w:rFonts w:hint="eastAsia" w:ascii="仿宋" w:hAnsi="仿宋" w:eastAsia="仿宋" w:cs="仿宋"/>
                <w:sz w:val="24"/>
                <w:szCs w:val="24"/>
                <w:highlight w:val="none"/>
              </w:rPr>
            </w:pPr>
            <w:r>
              <w:rPr>
                <w:rFonts w:hint="eastAsia" w:ascii="仿宋" w:hAnsi="仿宋" w:eastAsia="仿宋" w:cs="仿宋"/>
                <w:sz w:val="24"/>
                <w:szCs w:val="24"/>
                <w:highlight w:val="none"/>
              </w:rPr>
              <w:t>所有设备必须是全新的，未曾使用过的原装产品</w:t>
            </w:r>
          </w:p>
        </w:tc>
      </w:tr>
      <w:tr w14:paraId="3D88E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2ECFB4E2">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.6</w:t>
            </w:r>
          </w:p>
        </w:tc>
        <w:tc>
          <w:tcPr>
            <w:tcW w:w="8353" w:type="dxa"/>
            <w:vAlign w:val="center"/>
          </w:tcPr>
          <w:p w14:paraId="4B8351B1">
            <w:pPr>
              <w:rPr>
                <w:rFonts w:hint="eastAsia" w:ascii="仿宋" w:hAnsi="仿宋" w:eastAsia="仿宋" w:cs="仿宋"/>
                <w:sz w:val="24"/>
                <w:szCs w:val="24"/>
                <w:highlight w:val="none"/>
              </w:rPr>
            </w:pPr>
            <w:r>
              <w:rPr>
                <w:rFonts w:hint="eastAsia" w:ascii="仿宋" w:hAnsi="仿宋" w:eastAsia="仿宋" w:cs="仿宋"/>
                <w:sz w:val="24"/>
                <w:szCs w:val="24"/>
                <w:highlight w:val="none"/>
              </w:rPr>
              <w:t>提供所投产品的详细彩页，如彩页中没有涉及相关技术参数，提供原厂技术白皮书（DATASHEET）</w:t>
            </w:r>
          </w:p>
        </w:tc>
      </w:tr>
    </w:tbl>
    <w:p w14:paraId="76EEC03F">
      <w:pPr>
        <w:rPr>
          <w:rFonts w:hint="eastAsia" w:ascii="仿宋" w:hAnsi="仿宋" w:eastAsia="仿宋" w:cs="仿宋"/>
        </w:rPr>
      </w:pPr>
    </w:p>
    <w:p w14:paraId="24424FA4">
      <w:pPr>
        <w:rPr>
          <w:rFonts w:hint="eastAsia" w:ascii="仿宋" w:hAnsi="仿宋" w:eastAsia="仿宋" w:cs="仿宋"/>
        </w:rPr>
      </w:pPr>
    </w:p>
    <w:p w14:paraId="4C60B714">
      <w:pPr>
        <w:rPr>
          <w:rFonts w:hint="eastAsia" w:ascii="仿宋" w:hAnsi="仿宋" w:eastAsia="仿宋" w:cs="仿宋"/>
        </w:rPr>
      </w:pPr>
    </w:p>
    <w:p w14:paraId="488FAA63">
      <w:pPr>
        <w:rPr>
          <w:rFonts w:hint="eastAsia" w:ascii="仿宋" w:hAnsi="仿宋" w:eastAsia="仿宋" w:cs="仿宋"/>
        </w:rPr>
      </w:pPr>
    </w:p>
    <w:p w14:paraId="0D11A276">
      <w:pPr>
        <w:rPr>
          <w:rFonts w:hint="eastAsia" w:ascii="仿宋" w:hAnsi="仿宋" w:eastAsia="仿宋" w:cs="仿宋"/>
        </w:rPr>
      </w:pPr>
    </w:p>
    <w:p w14:paraId="1DD10CF6">
      <w:pPr>
        <w:rPr>
          <w:rFonts w:hint="eastAsia" w:ascii="仿宋" w:hAnsi="仿宋" w:eastAsia="仿宋" w:cs="仿宋"/>
        </w:rPr>
      </w:pPr>
    </w:p>
    <w:p w14:paraId="07628F6B">
      <w:pPr>
        <w:rPr>
          <w:rFonts w:hint="eastAsia" w:ascii="仿宋" w:hAnsi="仿宋" w:eastAsia="仿宋" w:cs="仿宋"/>
        </w:rPr>
      </w:pPr>
    </w:p>
    <w:p w14:paraId="2DAFAD4C">
      <w:pPr>
        <w:rPr>
          <w:rFonts w:hint="eastAsia" w:ascii="仿宋" w:hAnsi="仿宋" w:eastAsia="仿宋" w:cs="仿宋"/>
        </w:rPr>
      </w:pPr>
    </w:p>
    <w:p w14:paraId="7171B14F">
      <w:pPr>
        <w:rPr>
          <w:rFonts w:hint="eastAsia" w:ascii="仿宋" w:hAnsi="仿宋" w:eastAsia="仿宋" w:cs="仿宋"/>
        </w:rPr>
      </w:pPr>
    </w:p>
    <w:p w14:paraId="21935065">
      <w:pPr>
        <w:rPr>
          <w:rFonts w:hint="eastAsia" w:ascii="仿宋" w:hAnsi="仿宋" w:eastAsia="仿宋" w:cs="仿宋"/>
        </w:rPr>
      </w:pPr>
    </w:p>
    <w:p w14:paraId="33CD92A2">
      <w:pPr>
        <w:rPr>
          <w:rFonts w:hint="eastAsia" w:ascii="仿宋" w:hAnsi="仿宋" w:eastAsia="仿宋" w:cs="仿宋"/>
        </w:rPr>
      </w:pPr>
    </w:p>
    <w:p w14:paraId="0B15B494">
      <w:pPr>
        <w:rPr>
          <w:rFonts w:hint="eastAsia" w:ascii="仿宋" w:hAnsi="仿宋" w:eastAsia="仿宋" w:cs="仿宋"/>
        </w:rPr>
      </w:pPr>
    </w:p>
    <w:p w14:paraId="657D253F">
      <w:pPr>
        <w:rPr>
          <w:rFonts w:hint="eastAsia" w:ascii="仿宋" w:hAnsi="仿宋" w:eastAsia="仿宋" w:cs="仿宋"/>
        </w:rPr>
      </w:pPr>
    </w:p>
    <w:p w14:paraId="647E5072">
      <w:pPr>
        <w:rPr>
          <w:rFonts w:hint="eastAsia" w:ascii="仿宋" w:hAnsi="仿宋" w:eastAsia="仿宋" w:cs="仿宋"/>
        </w:rPr>
      </w:pPr>
    </w:p>
    <w:p w14:paraId="15B5D11F">
      <w:pPr>
        <w:rPr>
          <w:rFonts w:hint="eastAsia" w:ascii="仿宋" w:hAnsi="仿宋" w:eastAsia="仿宋" w:cs="仿宋"/>
        </w:rPr>
      </w:pPr>
    </w:p>
    <w:p w14:paraId="5C3F24A4">
      <w:pPr>
        <w:rPr>
          <w:rFonts w:hint="eastAsia" w:ascii="仿宋" w:hAnsi="仿宋" w:eastAsia="仿宋" w:cs="仿宋"/>
        </w:rPr>
      </w:pPr>
    </w:p>
    <w:p w14:paraId="1D7E9EA4">
      <w:pPr>
        <w:rPr>
          <w:rFonts w:hint="eastAsia" w:ascii="仿宋" w:hAnsi="仿宋" w:eastAsia="仿宋" w:cs="仿宋"/>
        </w:rPr>
      </w:pPr>
    </w:p>
    <w:p w14:paraId="3F22E2BA">
      <w:pPr>
        <w:rPr>
          <w:rFonts w:hint="eastAsia" w:ascii="仿宋" w:hAnsi="仿宋" w:eastAsia="仿宋" w:cs="仿宋"/>
        </w:rPr>
      </w:pPr>
    </w:p>
    <w:p w14:paraId="66FA962E">
      <w:pPr>
        <w:rPr>
          <w:rFonts w:hint="eastAsia" w:ascii="仿宋" w:hAnsi="仿宋" w:eastAsia="仿宋" w:cs="仿宋"/>
        </w:rPr>
      </w:pPr>
    </w:p>
    <w:p w14:paraId="0E5ECCCD">
      <w:pPr>
        <w:rPr>
          <w:rFonts w:hint="eastAsia" w:ascii="仿宋" w:hAnsi="仿宋" w:eastAsia="仿宋" w:cs="仿宋"/>
        </w:rPr>
      </w:pPr>
    </w:p>
    <w:p w14:paraId="2C9AF158">
      <w:pPr>
        <w:rPr>
          <w:rFonts w:hint="eastAsia" w:ascii="仿宋" w:hAnsi="仿宋" w:eastAsia="仿宋" w:cs="仿宋"/>
        </w:rPr>
      </w:pPr>
    </w:p>
    <w:p w14:paraId="41669ADB">
      <w:pPr>
        <w:rPr>
          <w:rFonts w:hint="eastAsia" w:ascii="仿宋" w:hAnsi="仿宋" w:eastAsia="仿宋" w:cs="仿宋"/>
        </w:rPr>
      </w:pPr>
    </w:p>
    <w:p w14:paraId="08B8A465">
      <w:pPr>
        <w:rPr>
          <w:rFonts w:hint="eastAsia" w:ascii="仿宋" w:hAnsi="仿宋" w:eastAsia="仿宋" w:cs="仿宋"/>
        </w:rPr>
      </w:pPr>
    </w:p>
    <w:p w14:paraId="25E0C98B">
      <w:pPr>
        <w:rPr>
          <w:rFonts w:hint="eastAsia" w:ascii="仿宋" w:hAnsi="仿宋" w:eastAsia="仿宋" w:cs="仿宋"/>
        </w:rPr>
      </w:pPr>
    </w:p>
    <w:p w14:paraId="32DEB45A">
      <w:pPr>
        <w:rPr>
          <w:rFonts w:hint="eastAsia" w:ascii="仿宋" w:hAnsi="仿宋" w:eastAsia="仿宋" w:cs="仿宋"/>
        </w:rPr>
      </w:pPr>
    </w:p>
    <w:p w14:paraId="5A69BAA2">
      <w:pPr>
        <w:rPr>
          <w:rFonts w:hint="eastAsia" w:ascii="仿宋" w:hAnsi="仿宋" w:eastAsia="仿宋" w:cs="仿宋"/>
        </w:rPr>
      </w:pPr>
    </w:p>
    <w:p w14:paraId="2CD0B060">
      <w:pPr>
        <w:rPr>
          <w:rFonts w:hint="eastAsia" w:ascii="仿宋" w:hAnsi="仿宋" w:eastAsia="仿宋" w:cs="仿宋"/>
        </w:rPr>
      </w:pPr>
    </w:p>
    <w:p w14:paraId="161D8B59">
      <w:pPr>
        <w:rPr>
          <w:rFonts w:hint="eastAsia" w:ascii="仿宋" w:hAnsi="仿宋" w:eastAsia="仿宋" w:cs="仿宋"/>
        </w:rPr>
      </w:pPr>
    </w:p>
    <w:p w14:paraId="460155ED">
      <w:pPr>
        <w:rPr>
          <w:rFonts w:hint="eastAsia" w:ascii="仿宋" w:hAnsi="仿宋" w:eastAsia="仿宋" w:cs="仿宋"/>
        </w:rPr>
      </w:pPr>
    </w:p>
    <w:p w14:paraId="786A95CE">
      <w:pPr>
        <w:rPr>
          <w:rFonts w:hint="eastAsia" w:ascii="仿宋" w:hAnsi="仿宋" w:eastAsia="仿宋" w:cs="仿宋"/>
        </w:rPr>
      </w:pPr>
    </w:p>
    <w:p w14:paraId="23EAA73A">
      <w:pPr>
        <w:rPr>
          <w:rFonts w:hint="eastAsia" w:ascii="仿宋" w:hAnsi="仿宋" w:eastAsia="仿宋" w:cs="仿宋"/>
        </w:rPr>
      </w:pPr>
    </w:p>
    <w:p w14:paraId="3DA7A904">
      <w:pPr>
        <w:rPr>
          <w:rFonts w:hint="eastAsia" w:ascii="仿宋" w:hAnsi="仿宋" w:eastAsia="仿宋" w:cs="仿宋"/>
        </w:rPr>
      </w:pPr>
    </w:p>
    <w:p w14:paraId="564E1F64">
      <w:pPr>
        <w:rPr>
          <w:rFonts w:hint="eastAsia" w:ascii="仿宋" w:hAnsi="仿宋" w:eastAsia="仿宋" w:cs="仿宋"/>
        </w:rPr>
      </w:pPr>
    </w:p>
    <w:p w14:paraId="3256DC06">
      <w:pPr>
        <w:rPr>
          <w:rFonts w:hint="eastAsia" w:ascii="仿宋" w:hAnsi="仿宋" w:eastAsia="仿宋" w:cs="仿宋"/>
        </w:rPr>
      </w:pPr>
    </w:p>
    <w:p w14:paraId="4EAF117C">
      <w:pPr>
        <w:rPr>
          <w:rFonts w:hint="eastAsia" w:ascii="仿宋" w:hAnsi="仿宋" w:eastAsia="仿宋" w:cs="仿宋"/>
        </w:rPr>
      </w:pPr>
    </w:p>
    <w:p w14:paraId="127B14BF">
      <w:pPr>
        <w:rPr>
          <w:rFonts w:hint="eastAsia" w:ascii="仿宋" w:hAnsi="仿宋" w:eastAsia="仿宋" w:cs="仿宋"/>
        </w:rPr>
      </w:pPr>
    </w:p>
    <w:p w14:paraId="1515BA38">
      <w:pPr>
        <w:rPr>
          <w:rFonts w:hint="eastAsia" w:ascii="仿宋" w:hAnsi="仿宋" w:eastAsia="仿宋" w:cs="仿宋"/>
        </w:rPr>
      </w:pPr>
    </w:p>
    <w:tbl>
      <w:tblPr>
        <w:tblStyle w:val="6"/>
        <w:tblW w:w="92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8353"/>
      </w:tblGrid>
      <w:tr w14:paraId="13E2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917" w:type="dxa"/>
            <w:shd w:val="clear" w:color="auto" w:fill="FFFF00"/>
            <w:vAlign w:val="center"/>
          </w:tcPr>
          <w:p w14:paraId="5A7E0144">
            <w:pP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序号</w:t>
            </w:r>
          </w:p>
        </w:tc>
        <w:tc>
          <w:tcPr>
            <w:tcW w:w="8353" w:type="dxa"/>
            <w:shd w:val="clear" w:color="auto" w:fill="FFFF00"/>
            <w:vAlign w:val="center"/>
          </w:tcPr>
          <w:p w14:paraId="6AC6A3AF">
            <w:pPr>
              <w:rPr>
                <w:rFonts w:hint="eastAsia" w:ascii="仿宋" w:hAnsi="仿宋" w:eastAsia="仿宋" w:cs="仿宋"/>
                <w:b/>
                <w:sz w:val="24"/>
                <w:szCs w:val="24"/>
                <w:highlight w:val="none"/>
              </w:rPr>
            </w:pPr>
            <w:r>
              <w:rPr>
                <w:rFonts w:hint="eastAsia" w:ascii="仿宋" w:hAnsi="仿宋" w:eastAsia="仿宋" w:cs="仿宋"/>
                <w:b/>
                <w:sz w:val="24"/>
                <w:szCs w:val="24"/>
                <w:highlight w:val="none"/>
              </w:rPr>
              <w:t>1</w:t>
            </w:r>
            <w:r>
              <w:rPr>
                <w:rFonts w:hint="eastAsia" w:ascii="仿宋" w:hAnsi="仿宋" w:eastAsia="仿宋" w:cs="仿宋"/>
                <w:b/>
                <w:sz w:val="24"/>
                <w:szCs w:val="24"/>
                <w:highlight w:val="none"/>
                <w:lang w:val="en-US" w:eastAsia="zh-CN"/>
              </w:rPr>
              <w:t>6</w:t>
            </w:r>
            <w:r>
              <w:rPr>
                <w:rFonts w:hint="eastAsia" w:ascii="仿宋" w:hAnsi="仿宋" w:eastAsia="仿宋" w:cs="仿宋"/>
                <w:b/>
                <w:sz w:val="24"/>
                <w:szCs w:val="24"/>
                <w:highlight w:val="none"/>
              </w:rPr>
              <w:t>.频谱仪采购需求</w:t>
            </w:r>
          </w:p>
        </w:tc>
      </w:tr>
      <w:tr w14:paraId="0F94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46C740AD">
            <w:pPr>
              <w:rPr>
                <w:rFonts w:hint="eastAsia" w:ascii="仿宋" w:hAnsi="仿宋" w:eastAsia="仿宋" w:cs="仿宋"/>
                <w:b/>
                <w:bCs/>
                <w:sz w:val="24"/>
                <w:szCs w:val="24"/>
                <w:highlight w:val="none"/>
              </w:rPr>
            </w:pPr>
            <w:r>
              <w:rPr>
                <w:rFonts w:hint="eastAsia" w:ascii="仿宋" w:hAnsi="仿宋" w:eastAsia="仿宋" w:cs="仿宋"/>
                <w:b/>
                <w:sz w:val="24"/>
                <w:szCs w:val="24"/>
                <w:highlight w:val="none"/>
              </w:rPr>
              <w:t>一</w:t>
            </w:r>
          </w:p>
        </w:tc>
        <w:tc>
          <w:tcPr>
            <w:tcW w:w="8353" w:type="dxa"/>
            <w:vAlign w:val="center"/>
          </w:tcPr>
          <w:p w14:paraId="75FCAC64">
            <w:pPr>
              <w:rPr>
                <w:rFonts w:hint="eastAsia" w:ascii="仿宋" w:hAnsi="仿宋" w:eastAsia="仿宋" w:cs="仿宋"/>
                <w:b/>
                <w:sz w:val="24"/>
                <w:szCs w:val="24"/>
                <w:highlight w:val="none"/>
              </w:rPr>
            </w:pPr>
            <w:r>
              <w:rPr>
                <w:rFonts w:hint="eastAsia" w:ascii="仿宋" w:hAnsi="仿宋" w:eastAsia="仿宋" w:cs="仿宋"/>
                <w:b/>
                <w:sz w:val="24"/>
                <w:szCs w:val="24"/>
                <w:highlight w:val="none"/>
              </w:rPr>
              <w:t>货物清单及技术要求</w:t>
            </w:r>
          </w:p>
        </w:tc>
      </w:tr>
      <w:tr w14:paraId="75C9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20AAC55C">
            <w:pPr>
              <w:rPr>
                <w:rFonts w:hint="eastAsia" w:ascii="仿宋" w:hAnsi="仿宋" w:eastAsia="仿宋" w:cs="仿宋"/>
                <w:b/>
                <w:sz w:val="24"/>
                <w:szCs w:val="24"/>
                <w:highlight w:val="none"/>
              </w:rPr>
            </w:pPr>
            <w:r>
              <w:rPr>
                <w:rFonts w:hint="eastAsia" w:ascii="仿宋" w:hAnsi="仿宋" w:eastAsia="仿宋" w:cs="仿宋"/>
                <w:b/>
                <w:sz w:val="24"/>
                <w:szCs w:val="24"/>
                <w:highlight w:val="none"/>
              </w:rPr>
              <w:t>1</w:t>
            </w:r>
          </w:p>
        </w:tc>
        <w:tc>
          <w:tcPr>
            <w:tcW w:w="8353" w:type="dxa"/>
            <w:vAlign w:val="center"/>
          </w:tcPr>
          <w:p w14:paraId="12F9BD5F">
            <w:pPr>
              <w:rPr>
                <w:rFonts w:hint="eastAsia" w:ascii="仿宋" w:hAnsi="仿宋" w:eastAsia="仿宋" w:cs="仿宋"/>
                <w:b/>
                <w:sz w:val="24"/>
                <w:szCs w:val="24"/>
                <w:highlight w:val="none"/>
              </w:rPr>
            </w:pPr>
            <w:r>
              <w:rPr>
                <w:rFonts w:hint="eastAsia" w:ascii="仿宋" w:hAnsi="仿宋" w:eastAsia="仿宋" w:cs="仿宋"/>
                <w:b/>
                <w:sz w:val="24"/>
                <w:szCs w:val="24"/>
                <w:highlight w:val="none"/>
              </w:rPr>
              <w:t>适用范围或功能概述</w:t>
            </w:r>
          </w:p>
        </w:tc>
      </w:tr>
      <w:tr w14:paraId="396A4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334C3D48">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1.1</w:t>
            </w:r>
          </w:p>
        </w:tc>
        <w:tc>
          <w:tcPr>
            <w:tcW w:w="8353" w:type="dxa"/>
            <w:vAlign w:val="center"/>
          </w:tcPr>
          <w:p w14:paraId="603A3CF7">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进口设备</w:t>
            </w:r>
          </w:p>
        </w:tc>
      </w:tr>
      <w:tr w14:paraId="6D2BE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0DCA7EFD">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1.2</w:t>
            </w:r>
          </w:p>
        </w:tc>
        <w:tc>
          <w:tcPr>
            <w:tcW w:w="8353" w:type="dxa"/>
            <w:vAlign w:val="center"/>
          </w:tcPr>
          <w:p w14:paraId="5836E244">
            <w:pPr>
              <w:rPr>
                <w:rFonts w:hint="eastAsia" w:ascii="仿宋" w:hAnsi="仿宋" w:eastAsia="仿宋" w:cs="仿宋"/>
                <w:sz w:val="24"/>
                <w:szCs w:val="24"/>
                <w:highlight w:val="none"/>
              </w:rPr>
            </w:pPr>
            <w:r>
              <w:rPr>
                <w:rFonts w:hint="eastAsia" w:ascii="仿宋" w:hAnsi="仿宋" w:eastAsia="仿宋" w:cs="仿宋"/>
                <w:sz w:val="24"/>
                <w:szCs w:val="24"/>
                <w:highlight w:val="none"/>
              </w:rPr>
              <w:t>适用范围：主要适用于毫米波（mmWave）、超宽带、复杂调制及微弱信号的高端研发与验证测试。能够单次捕获并分析超宽带的信号，无需多次跨频段拼接。可用于测试宽带ADC/DAC、高速光通信模块、射频SoC的调制解调性能。具备实时频谱分析（RTSA）能力，可设置各种触发条件，用于捕获和分析雷达系统中的偶发信号、跳频信号、脉内调制以及电子战环境下的复杂电磁信号具备极低的显示平均噪声电平（DANL，低至-174 dBm/Hz@1 GHz）和高三阶截获点（TOI），非常适合雷达接收机灵敏度测试、带外杂散辐射检测、相位噪声分析等。</w:t>
            </w:r>
          </w:p>
        </w:tc>
      </w:tr>
      <w:tr w14:paraId="1D5F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6AAA0D94">
            <w:pPr>
              <w:rPr>
                <w:rFonts w:hint="eastAsia" w:ascii="仿宋" w:hAnsi="仿宋" w:eastAsia="仿宋" w:cs="仿宋"/>
                <w:b/>
                <w:sz w:val="24"/>
                <w:szCs w:val="24"/>
                <w:highlight w:val="none"/>
              </w:rPr>
            </w:pPr>
            <w:r>
              <w:rPr>
                <w:rFonts w:hint="eastAsia" w:ascii="仿宋" w:hAnsi="仿宋" w:eastAsia="仿宋" w:cs="仿宋"/>
                <w:b/>
                <w:sz w:val="24"/>
                <w:szCs w:val="24"/>
                <w:highlight w:val="none"/>
              </w:rPr>
              <w:t>2</w:t>
            </w:r>
          </w:p>
        </w:tc>
        <w:tc>
          <w:tcPr>
            <w:tcW w:w="8353" w:type="dxa"/>
            <w:vAlign w:val="center"/>
          </w:tcPr>
          <w:p w14:paraId="35A03C7C">
            <w:pPr>
              <w:rPr>
                <w:rFonts w:hint="eastAsia" w:ascii="仿宋" w:hAnsi="仿宋" w:eastAsia="仿宋" w:cs="仿宋"/>
                <w:b/>
                <w:sz w:val="24"/>
                <w:szCs w:val="24"/>
                <w:highlight w:val="none"/>
              </w:rPr>
            </w:pPr>
            <w:r>
              <w:rPr>
                <w:rFonts w:hint="eastAsia" w:ascii="仿宋" w:hAnsi="仿宋" w:eastAsia="仿宋" w:cs="仿宋"/>
                <w:b/>
                <w:sz w:val="24"/>
                <w:szCs w:val="24"/>
                <w:highlight w:val="none"/>
              </w:rPr>
              <w:t>技术参数、功能要求</w:t>
            </w:r>
          </w:p>
        </w:tc>
      </w:tr>
      <w:tr w14:paraId="1D9B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40A29CA9">
            <w:pPr>
              <w:numPr>
                <w:ilvl w:val="1"/>
                <w:numId w:val="0"/>
              </w:numPr>
              <w:ind w:left="567" w:hanging="567"/>
              <w:rPr>
                <w:rFonts w:hint="eastAsia" w:ascii="仿宋" w:hAnsi="仿宋" w:eastAsia="仿宋" w:cs="仿宋"/>
                <w:sz w:val="24"/>
                <w:szCs w:val="24"/>
                <w:highlight w:val="none"/>
              </w:rPr>
            </w:pPr>
            <w:r>
              <w:rPr>
                <w:rFonts w:hint="eastAsia" w:ascii="仿宋" w:hAnsi="仿宋" w:eastAsia="仿宋" w:cs="仿宋"/>
                <w:sz w:val="24"/>
                <w:szCs w:val="24"/>
                <w:highlight w:val="none"/>
              </w:rPr>
              <w:t>2.1</w:t>
            </w:r>
          </w:p>
        </w:tc>
        <w:tc>
          <w:tcPr>
            <w:tcW w:w="8353" w:type="dxa"/>
            <w:vAlign w:val="center"/>
          </w:tcPr>
          <w:p w14:paraId="405D4840">
            <w:pPr>
              <w:rPr>
                <w:rFonts w:hint="eastAsia" w:ascii="仿宋" w:hAnsi="仿宋" w:eastAsia="仿宋" w:cs="仿宋"/>
                <w:sz w:val="24"/>
                <w:szCs w:val="24"/>
                <w:highlight w:val="none"/>
              </w:rPr>
            </w:pPr>
            <w:r>
              <w:rPr>
                <w:rFonts w:hint="eastAsia" w:ascii="仿宋" w:hAnsi="仿宋" w:eastAsia="仿宋" w:cs="仿宋"/>
                <w:sz w:val="24"/>
                <w:szCs w:val="24"/>
                <w:highlight w:val="none"/>
              </w:rPr>
              <w:t>1.频率范围：2 Hz~75 GHz</w:t>
            </w:r>
          </w:p>
          <w:p w14:paraId="2D1AC88F">
            <w:pPr>
              <w:rPr>
                <w:rFonts w:hint="eastAsia" w:ascii="仿宋" w:hAnsi="仿宋" w:eastAsia="仿宋" w:cs="仿宋"/>
                <w:sz w:val="24"/>
                <w:szCs w:val="24"/>
                <w:highlight w:val="none"/>
              </w:rPr>
            </w:pPr>
            <w:r>
              <w:rPr>
                <w:rFonts w:hint="eastAsia" w:ascii="仿宋" w:hAnsi="仿宋" w:eastAsia="仿宋" w:cs="仿宋"/>
                <w:sz w:val="24"/>
                <w:szCs w:val="24"/>
                <w:highlight w:val="none"/>
              </w:rPr>
              <w:t>2.分析带宽：</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1 GHz</w:t>
            </w:r>
          </w:p>
          <w:p w14:paraId="58E8812F">
            <w:pPr>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3.二次谐波截止点：+87 dBm@5 GHz到13.25 GHz；+76 </w:t>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"mailto:dBm@13.25"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dBm@</w:t>
            </w:r>
            <w:r>
              <w:rPr>
                <w:rStyle w:val="8"/>
                <w:rFonts w:hint="eastAsia" w:ascii="仿宋" w:hAnsi="仿宋" w:eastAsia="仿宋" w:cs="仿宋"/>
                <w:sz w:val="24"/>
                <w:szCs w:val="24"/>
                <w:highlight w:val="none"/>
              </w:rPr>
              <w:t>13.25</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t xml:space="preserve"> GHz到25 GHz</w:t>
            </w:r>
          </w:p>
          <w:p w14:paraId="10714AD2">
            <w:pPr>
              <w:rPr>
                <w:rFonts w:hint="eastAsia" w:ascii="仿宋" w:hAnsi="仿宋" w:eastAsia="仿宋" w:cs="仿宋"/>
                <w:sz w:val="24"/>
                <w:szCs w:val="24"/>
                <w:highlight w:val="none"/>
              </w:rPr>
            </w:pPr>
            <w:r>
              <w:rPr>
                <w:rFonts w:hint="eastAsia" w:ascii="仿宋" w:hAnsi="仿宋" w:eastAsia="仿宋" w:cs="仿宋"/>
                <w:sz w:val="24"/>
                <w:szCs w:val="24"/>
                <w:highlight w:val="none"/>
              </w:rPr>
              <w:t>4.机械衰减器步进：</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2 dB</w:t>
            </w:r>
          </w:p>
          <w:p w14:paraId="2FEBEF60">
            <w:pPr>
              <w:rPr>
                <w:rFonts w:hint="eastAsia" w:ascii="仿宋" w:hAnsi="仿宋" w:eastAsia="仿宋" w:cs="仿宋"/>
                <w:sz w:val="24"/>
                <w:szCs w:val="24"/>
                <w:highlight w:val="none"/>
              </w:rPr>
            </w:pPr>
            <w:r>
              <w:rPr>
                <w:rFonts w:hint="eastAsia" w:ascii="仿宋" w:hAnsi="仿宋" w:eastAsia="仿宋" w:cs="仿宋"/>
                <w:sz w:val="24"/>
                <w:szCs w:val="24"/>
                <w:highlight w:val="none"/>
              </w:rPr>
              <w:t>5.相位噪声：</w:t>
            </w:r>
            <w:r>
              <w:rPr>
                <w:rFonts w:hint="eastAsia" w:ascii="仿宋" w:hAnsi="仿宋" w:eastAsia="仿宋" w:cs="仿宋"/>
                <w:highlight w:val="none"/>
              </w:rPr>
              <w:t>≤</w:t>
            </w:r>
            <w:r>
              <w:rPr>
                <w:rFonts w:hint="eastAsia" w:ascii="仿宋" w:hAnsi="仿宋" w:eastAsia="仿宋" w:cs="仿宋"/>
                <w:sz w:val="24"/>
                <w:szCs w:val="24"/>
                <w:highlight w:val="none"/>
              </w:rPr>
              <w:t>-135 dBc/Hz(中心频率1 GHz，偏移10 kHz)</w:t>
            </w:r>
          </w:p>
          <w:p w14:paraId="5A1573B0">
            <w:pPr>
              <w:rPr>
                <w:rFonts w:hint="eastAsia" w:ascii="仿宋" w:hAnsi="仿宋" w:eastAsia="仿宋" w:cs="仿宋"/>
                <w:sz w:val="24"/>
                <w:szCs w:val="24"/>
                <w:highlight w:val="none"/>
              </w:rPr>
            </w:pPr>
            <w:r>
              <w:rPr>
                <w:rFonts w:hint="eastAsia" w:ascii="仿宋" w:hAnsi="仿宋" w:eastAsia="仿宋" w:cs="仿宋"/>
                <w:sz w:val="24"/>
                <w:szCs w:val="24"/>
                <w:highlight w:val="none"/>
              </w:rPr>
              <w:t>6.基准频率：10 MHz</w:t>
            </w:r>
          </w:p>
          <w:p w14:paraId="64800916">
            <w:pPr>
              <w:rPr>
                <w:rFonts w:hint="eastAsia" w:ascii="仿宋" w:hAnsi="仿宋" w:eastAsia="仿宋" w:cs="仿宋"/>
                <w:sz w:val="24"/>
                <w:szCs w:val="24"/>
                <w:highlight w:val="none"/>
              </w:rPr>
            </w:pPr>
            <w:r>
              <w:rPr>
                <w:rFonts w:hint="eastAsia" w:ascii="仿宋" w:hAnsi="仿宋" w:eastAsia="仿宋" w:cs="仿宋"/>
                <w:sz w:val="24"/>
                <w:szCs w:val="24"/>
                <w:highlight w:val="none"/>
              </w:rPr>
              <w:t>7.显示平均噪声电平(DANL)≤-166 dBm@1GHz，-159 dBm@40 GHz(PA on，无噪声校准)</w:t>
            </w:r>
          </w:p>
          <w:p w14:paraId="48198AAC">
            <w:pPr>
              <w:rPr>
                <w:rFonts w:hint="eastAsia" w:ascii="仿宋" w:hAnsi="仿宋" w:eastAsia="仿宋" w:cs="仿宋"/>
                <w:sz w:val="24"/>
                <w:szCs w:val="24"/>
                <w:highlight w:val="none"/>
              </w:rPr>
            </w:pPr>
            <w:r>
              <w:rPr>
                <w:rFonts w:hint="eastAsia" w:ascii="仿宋" w:hAnsi="仿宋" w:eastAsia="仿宋" w:cs="仿宋"/>
                <w:sz w:val="24"/>
                <w:szCs w:val="24"/>
                <w:highlight w:val="none"/>
              </w:rPr>
              <w:t>8.总绝对幅度精度≤±0.12 dB@50 MHz</w:t>
            </w:r>
          </w:p>
          <w:p w14:paraId="237C1620">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9.具备信道功率、占用带宽、邻道功率(ACP)、功率统计CCDF、突发功率、杂散发射、频谱发射掩模(SEM)、三阶截距(TOI)、谐波失真等测试功能</w:t>
            </w:r>
            <w:r>
              <w:rPr>
                <w:rFonts w:hint="eastAsia" w:ascii="仿宋" w:hAnsi="仿宋" w:eastAsia="仿宋" w:cs="仿宋"/>
                <w:sz w:val="24"/>
                <w:szCs w:val="24"/>
                <w:highlight w:val="none"/>
                <w:lang w:eastAsia="zh-CN"/>
              </w:rPr>
              <w:t>。</w:t>
            </w:r>
          </w:p>
        </w:tc>
      </w:tr>
      <w:tr w14:paraId="6927D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67C737E3">
            <w:pPr>
              <w:numPr>
                <w:ilvl w:val="2"/>
                <w:numId w:val="0"/>
              </w:numPr>
              <w:ind w:left="709" w:hanging="709"/>
              <w:rPr>
                <w:rFonts w:hint="eastAsia" w:ascii="仿宋" w:hAnsi="仿宋" w:eastAsia="仿宋" w:cs="仿宋"/>
                <w:sz w:val="24"/>
                <w:szCs w:val="24"/>
                <w:highlight w:val="none"/>
              </w:rPr>
            </w:pPr>
            <w:r>
              <w:rPr>
                <w:rFonts w:hint="eastAsia" w:ascii="仿宋" w:hAnsi="仿宋" w:eastAsia="仿宋" w:cs="仿宋"/>
                <w:sz w:val="24"/>
                <w:szCs w:val="24"/>
                <w:highlight w:val="none"/>
              </w:rPr>
              <w:t>2.2</w:t>
            </w:r>
          </w:p>
        </w:tc>
        <w:tc>
          <w:tcPr>
            <w:tcW w:w="8353" w:type="dxa"/>
            <w:vAlign w:val="center"/>
          </w:tcPr>
          <w:p w14:paraId="6A59733D">
            <w:pPr>
              <w:rPr>
                <w:rFonts w:hint="eastAsia" w:ascii="仿宋" w:hAnsi="仿宋" w:eastAsia="仿宋" w:cs="仿宋"/>
                <w:sz w:val="24"/>
                <w:szCs w:val="24"/>
                <w:highlight w:val="none"/>
                <w:lang w:eastAsia="zh-Hans"/>
              </w:rPr>
            </w:pPr>
            <w:r>
              <w:rPr>
                <w:rFonts w:hint="eastAsia" w:ascii="仿宋" w:hAnsi="仿宋" w:eastAsia="仿宋" w:cs="仿宋"/>
                <w:sz w:val="24"/>
                <w:szCs w:val="24"/>
                <w:highlight w:val="none"/>
                <w:lang w:eastAsia="zh-Hans"/>
              </w:rPr>
              <w:t>随机资料：提供全套用于安装、操作、维护技术文件，提供主机、各功能部件的基本结构和使用说明书，维修保养说明书</w:t>
            </w:r>
          </w:p>
        </w:tc>
      </w:tr>
      <w:tr w14:paraId="308B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28345E8D">
            <w:pPr>
              <w:pStyle w:val="10"/>
              <w:spacing w:before="2" w:line="240" w:lineRule="auto"/>
              <w:ind w:right="83"/>
              <w:jc w:val="both"/>
              <w:rPr>
                <w:rFonts w:hint="eastAsia" w:ascii="仿宋" w:hAnsi="仿宋" w:eastAsia="仿宋" w:cs="仿宋"/>
                <w:b/>
                <w:bCs/>
                <w:sz w:val="24"/>
                <w:szCs w:val="24"/>
                <w:highlight w:val="none"/>
                <w:lang w:val="en-US"/>
              </w:rPr>
            </w:pPr>
            <w:r>
              <w:rPr>
                <w:rFonts w:hint="eastAsia" w:ascii="仿宋" w:hAnsi="仿宋" w:eastAsia="仿宋" w:cs="仿宋"/>
                <w:b/>
                <w:bCs/>
                <w:sz w:val="24"/>
                <w:szCs w:val="24"/>
                <w:highlight w:val="none"/>
                <w:lang w:val="en-US"/>
              </w:rPr>
              <w:t>3</w:t>
            </w:r>
          </w:p>
        </w:tc>
        <w:tc>
          <w:tcPr>
            <w:tcW w:w="8353" w:type="dxa"/>
            <w:vAlign w:val="center"/>
          </w:tcPr>
          <w:p w14:paraId="5C93BACF">
            <w:pPr>
              <w:rPr>
                <w:rFonts w:hint="eastAsia" w:ascii="仿宋" w:hAnsi="仿宋" w:eastAsia="仿宋" w:cs="仿宋"/>
                <w:sz w:val="24"/>
                <w:szCs w:val="24"/>
                <w:highlight w:val="none"/>
              </w:rPr>
            </w:pPr>
            <w:r>
              <w:rPr>
                <w:rFonts w:hint="eastAsia" w:ascii="仿宋" w:hAnsi="仿宋" w:eastAsia="仿宋" w:cs="仿宋"/>
                <w:sz w:val="24"/>
                <w:szCs w:val="24"/>
                <w:highlight w:val="none"/>
              </w:rPr>
              <w:t>软件功能要求：</w:t>
            </w:r>
          </w:p>
        </w:tc>
      </w:tr>
      <w:tr w14:paraId="1C429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0BFEBDF">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3.1</w:t>
            </w:r>
          </w:p>
        </w:tc>
        <w:tc>
          <w:tcPr>
            <w:tcW w:w="8353" w:type="dxa"/>
            <w:vAlign w:val="center"/>
          </w:tcPr>
          <w:p w14:paraId="04811221">
            <w:pPr>
              <w:rPr>
                <w:rFonts w:hint="eastAsia" w:ascii="仿宋" w:hAnsi="仿宋" w:eastAsia="仿宋" w:cs="仿宋"/>
                <w:sz w:val="24"/>
                <w:szCs w:val="24"/>
                <w:highlight w:val="none"/>
              </w:rPr>
            </w:pPr>
            <w:r>
              <w:rPr>
                <w:rFonts w:hint="eastAsia" w:ascii="仿宋" w:hAnsi="仿宋" w:eastAsia="仿宋" w:cs="仿宋"/>
                <w:sz w:val="24"/>
                <w:szCs w:val="24"/>
                <w:highlight w:val="none"/>
              </w:rPr>
              <w:t>无需联网</w:t>
            </w:r>
          </w:p>
        </w:tc>
      </w:tr>
      <w:tr w14:paraId="20AD1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103F94A">
            <w:pPr>
              <w:pStyle w:val="10"/>
              <w:spacing w:before="2" w:line="240" w:lineRule="auto"/>
              <w:ind w:right="83" w:rightChars="0"/>
              <w:jc w:val="both"/>
              <w:rPr>
                <w:rFonts w:hint="eastAsia" w:ascii="仿宋" w:hAnsi="仿宋" w:eastAsia="仿宋" w:cs="仿宋"/>
                <w:b/>
                <w:bCs/>
                <w:sz w:val="24"/>
                <w:szCs w:val="24"/>
                <w:highlight w:val="none"/>
                <w:lang w:val="en-US"/>
              </w:rPr>
            </w:pPr>
            <w:r>
              <w:rPr>
                <w:rFonts w:hint="eastAsia" w:ascii="仿宋" w:hAnsi="仿宋" w:eastAsia="仿宋" w:cs="仿宋"/>
                <w:sz w:val="24"/>
                <w:szCs w:val="24"/>
                <w:highlight w:val="none"/>
                <w:lang w:val="en-US" w:eastAsia="zh-CN"/>
              </w:rPr>
              <w:t>4</w:t>
            </w:r>
          </w:p>
        </w:tc>
        <w:tc>
          <w:tcPr>
            <w:tcW w:w="8353" w:type="dxa"/>
            <w:vAlign w:val="center"/>
          </w:tcPr>
          <w:p w14:paraId="2CFA097A">
            <w:pPr>
              <w:rPr>
                <w:rFonts w:hint="eastAsia" w:ascii="仿宋" w:hAnsi="仿宋" w:eastAsia="仿宋" w:cs="仿宋"/>
                <w:sz w:val="24"/>
                <w:szCs w:val="24"/>
                <w:highlight w:val="none"/>
                <w:lang w:eastAsia="zh-CN"/>
              </w:rPr>
            </w:pPr>
            <w:r>
              <w:rPr>
                <w:rFonts w:hint="eastAsia" w:ascii="仿宋" w:hAnsi="仿宋" w:eastAsia="仿宋" w:cs="仿宋"/>
                <w:b/>
                <w:bCs/>
                <w:sz w:val="24"/>
                <w:szCs w:val="24"/>
                <w:highlight w:val="none"/>
                <w:lang w:val="en-US" w:eastAsia="zh-CN"/>
              </w:rPr>
              <w:t>开标后须提供的资料</w:t>
            </w:r>
          </w:p>
        </w:tc>
      </w:tr>
      <w:tr w14:paraId="39D7E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478440FF">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4.1</w:t>
            </w:r>
          </w:p>
        </w:tc>
        <w:tc>
          <w:tcPr>
            <w:tcW w:w="8353" w:type="dxa"/>
            <w:vAlign w:val="center"/>
          </w:tcPr>
          <w:p w14:paraId="6406C869">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投标人对所提供的全部证明资料的真实性承担法律责任，</w:t>
            </w:r>
            <w:r>
              <w:rPr>
                <w:rFonts w:hint="eastAsia" w:ascii="仿宋" w:hAnsi="仿宋" w:eastAsia="仿宋" w:cs="仿宋"/>
                <w:sz w:val="24"/>
                <w:szCs w:val="24"/>
                <w:highlight w:val="none"/>
              </w:rPr>
              <w:t>本项目</w:t>
            </w:r>
            <w:r>
              <w:rPr>
                <w:rFonts w:hint="eastAsia" w:ascii="仿宋" w:hAnsi="仿宋" w:eastAsia="仿宋" w:cs="仿宋"/>
                <w:sz w:val="24"/>
                <w:szCs w:val="24"/>
                <w:highlight w:val="none"/>
                <w:lang w:val="en-US" w:eastAsia="zh-CN"/>
              </w:rPr>
              <w:t>开标时</w:t>
            </w:r>
            <w:r>
              <w:rPr>
                <w:rFonts w:hint="eastAsia" w:ascii="仿宋" w:hAnsi="仿宋" w:eastAsia="仿宋" w:cs="仿宋"/>
                <w:sz w:val="24"/>
                <w:szCs w:val="24"/>
                <w:highlight w:val="none"/>
              </w:rPr>
              <w:t>对</w:t>
            </w:r>
            <w:r>
              <w:rPr>
                <w:rFonts w:hint="eastAsia" w:ascii="仿宋" w:hAnsi="仿宋" w:eastAsia="仿宋" w:cs="仿宋"/>
                <w:sz w:val="24"/>
                <w:szCs w:val="24"/>
                <w:highlight w:val="none"/>
                <w:lang w:val="en-US" w:eastAsia="zh-CN"/>
              </w:rPr>
              <w:t>所有投标人的证明资料</w:t>
            </w:r>
            <w:r>
              <w:rPr>
                <w:rFonts w:hint="eastAsia" w:ascii="仿宋" w:hAnsi="仿宋" w:eastAsia="仿宋" w:cs="仿宋"/>
                <w:sz w:val="24"/>
                <w:szCs w:val="24"/>
                <w:highlight w:val="none"/>
              </w:rPr>
              <w:t>原件核验不作要求，采购人有权在标后对中标人进行原件核验。</w:t>
            </w:r>
          </w:p>
        </w:tc>
      </w:tr>
      <w:tr w14:paraId="72FAA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77DCA017">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4.2</w:t>
            </w:r>
          </w:p>
        </w:tc>
        <w:tc>
          <w:tcPr>
            <w:tcW w:w="8353" w:type="dxa"/>
            <w:vAlign w:val="center"/>
          </w:tcPr>
          <w:p w14:paraId="08100B88">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中标人在开标后还</w:t>
            </w:r>
            <w:r>
              <w:rPr>
                <w:rFonts w:hint="eastAsia" w:ascii="仿宋" w:hAnsi="仿宋" w:eastAsia="仿宋" w:cs="仿宋"/>
                <w:sz w:val="24"/>
                <w:szCs w:val="24"/>
                <w:highlight w:val="none"/>
                <w:lang w:eastAsia="zh-CN"/>
              </w:rPr>
              <w:t>应提供</w:t>
            </w:r>
            <w:r>
              <w:rPr>
                <w:rFonts w:hint="eastAsia" w:ascii="仿宋" w:hAnsi="仿宋" w:eastAsia="仿宋" w:cs="仿宋"/>
                <w:sz w:val="24"/>
                <w:szCs w:val="24"/>
                <w:highlight w:val="none"/>
                <w:lang w:val="en-US" w:eastAsia="zh-CN"/>
              </w:rPr>
              <w:t>投标文件中承诺的设备技术参数</w:t>
            </w:r>
            <w:r>
              <w:rPr>
                <w:rFonts w:hint="eastAsia" w:ascii="仿宋" w:hAnsi="仿宋" w:eastAsia="仿宋" w:cs="仿宋"/>
                <w:sz w:val="24"/>
                <w:szCs w:val="24"/>
                <w:highlight w:val="none"/>
                <w:lang w:eastAsia="zh-CN"/>
              </w:rPr>
              <w:t>相关证明材料（提供</w:t>
            </w:r>
            <w:r>
              <w:rPr>
                <w:rFonts w:hint="eastAsia" w:ascii="仿宋" w:hAnsi="仿宋" w:eastAsia="仿宋" w:cs="仿宋"/>
                <w:sz w:val="24"/>
                <w:szCs w:val="24"/>
                <w:highlight w:val="none"/>
                <w:lang w:val="en-US" w:eastAsia="zh-CN"/>
              </w:rPr>
              <w:t>产品检测报告或</w:t>
            </w:r>
            <w:r>
              <w:rPr>
                <w:rFonts w:hint="eastAsia" w:ascii="仿宋" w:hAnsi="仿宋" w:eastAsia="仿宋" w:cs="仿宋"/>
                <w:sz w:val="24"/>
                <w:szCs w:val="24"/>
                <w:highlight w:val="none"/>
                <w:lang w:eastAsia="zh-CN"/>
              </w:rPr>
              <w:t>产品说明书或出厂报告或</w:t>
            </w:r>
            <w:r>
              <w:rPr>
                <w:rFonts w:hint="eastAsia" w:ascii="仿宋" w:hAnsi="仿宋" w:eastAsia="仿宋" w:cs="仿宋"/>
                <w:sz w:val="24"/>
                <w:szCs w:val="24"/>
                <w:highlight w:val="none"/>
                <w:lang w:val="en-US" w:eastAsia="zh-CN"/>
              </w:rPr>
              <w:t>官网截图或</w:t>
            </w:r>
            <w:r>
              <w:rPr>
                <w:rFonts w:hint="eastAsia" w:ascii="仿宋" w:hAnsi="仿宋" w:eastAsia="仿宋" w:cs="仿宋"/>
                <w:sz w:val="24"/>
                <w:szCs w:val="24"/>
                <w:highlight w:val="none"/>
                <w:lang w:eastAsia="zh-CN"/>
              </w:rPr>
              <w:t>宣传彩页</w:t>
            </w:r>
            <w:r>
              <w:rPr>
                <w:rFonts w:hint="eastAsia" w:ascii="仿宋" w:hAnsi="仿宋" w:eastAsia="仿宋" w:cs="仿宋"/>
                <w:sz w:val="24"/>
                <w:szCs w:val="24"/>
                <w:highlight w:val="none"/>
                <w:lang w:val="en-US" w:eastAsia="zh-CN"/>
              </w:rPr>
              <w:t>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如标后无法提供投标文件中相应原件及</w:t>
            </w:r>
            <w:r>
              <w:rPr>
                <w:rFonts w:hint="eastAsia" w:ascii="仿宋" w:hAnsi="仿宋" w:eastAsia="仿宋" w:cs="仿宋"/>
                <w:sz w:val="24"/>
                <w:szCs w:val="24"/>
                <w:highlight w:val="none"/>
                <w:lang w:eastAsia="zh-CN"/>
              </w:rPr>
              <w:t>相关证明材料，</w:t>
            </w:r>
            <w:r>
              <w:rPr>
                <w:rFonts w:hint="eastAsia" w:ascii="仿宋" w:hAnsi="仿宋" w:eastAsia="仿宋" w:cs="仿宋"/>
                <w:sz w:val="24"/>
                <w:szCs w:val="24"/>
                <w:highlight w:val="none"/>
                <w:lang w:val="en-US" w:eastAsia="zh-CN"/>
              </w:rPr>
              <w:t>或者原件、</w:t>
            </w:r>
            <w:r>
              <w:rPr>
                <w:rFonts w:hint="eastAsia" w:ascii="仿宋" w:hAnsi="仿宋" w:eastAsia="仿宋" w:cs="仿宋"/>
                <w:sz w:val="24"/>
                <w:szCs w:val="24"/>
                <w:highlight w:val="none"/>
                <w:lang w:eastAsia="zh-CN"/>
              </w:rPr>
              <w:t>证明材料</w:t>
            </w:r>
            <w:r>
              <w:rPr>
                <w:rFonts w:hint="eastAsia" w:ascii="仿宋" w:hAnsi="仿宋" w:eastAsia="仿宋" w:cs="仿宋"/>
                <w:sz w:val="24"/>
                <w:szCs w:val="24"/>
                <w:highlight w:val="none"/>
                <w:lang w:val="en-US" w:eastAsia="zh-CN"/>
              </w:rPr>
              <w:t>与投标承诺不符的，</w:t>
            </w:r>
            <w:r>
              <w:rPr>
                <w:rFonts w:hint="eastAsia" w:ascii="仿宋" w:hAnsi="仿宋" w:eastAsia="仿宋" w:cs="仿宋"/>
                <w:sz w:val="24"/>
                <w:szCs w:val="24"/>
                <w:highlight w:val="none"/>
              </w:rPr>
              <w:t>采购人有权拒绝与</w:t>
            </w:r>
            <w:r>
              <w:rPr>
                <w:rFonts w:hint="eastAsia" w:ascii="仿宋" w:hAnsi="仿宋" w:eastAsia="仿宋" w:cs="仿宋"/>
                <w:sz w:val="24"/>
                <w:szCs w:val="24"/>
                <w:highlight w:val="none"/>
                <w:lang w:eastAsia="zh-CN"/>
              </w:rPr>
              <w:t>中标人</w:t>
            </w:r>
            <w:r>
              <w:rPr>
                <w:rFonts w:hint="eastAsia" w:ascii="仿宋" w:hAnsi="仿宋" w:eastAsia="仿宋" w:cs="仿宋"/>
                <w:sz w:val="24"/>
                <w:szCs w:val="24"/>
                <w:highlight w:val="none"/>
              </w:rPr>
              <w:t>签订合同，并追究其缔约过失责任</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违法违规的报监管部门查处</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构成犯罪的依法追究刑事责任。</w:t>
            </w:r>
          </w:p>
        </w:tc>
      </w:tr>
      <w:tr w14:paraId="44A1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79D096CB">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p>
        </w:tc>
        <w:tc>
          <w:tcPr>
            <w:tcW w:w="8353" w:type="dxa"/>
            <w:vAlign w:val="center"/>
          </w:tcPr>
          <w:p w14:paraId="660E8E6D">
            <w:pPr>
              <w:rPr>
                <w:rFonts w:hint="eastAsia" w:ascii="仿宋" w:hAnsi="仿宋" w:eastAsia="仿宋" w:cs="仿宋"/>
                <w:sz w:val="24"/>
                <w:szCs w:val="24"/>
                <w:highlight w:val="none"/>
              </w:rPr>
            </w:pPr>
            <w:r>
              <w:rPr>
                <w:rFonts w:hint="eastAsia" w:ascii="仿宋" w:hAnsi="仿宋" w:eastAsia="仿宋" w:cs="仿宋"/>
                <w:b/>
                <w:bCs/>
                <w:sz w:val="24"/>
                <w:szCs w:val="24"/>
                <w:highlight w:val="none"/>
                <w:lang w:eastAsia="zh-CN"/>
              </w:rPr>
              <w:t>供货时提供的资料要求</w:t>
            </w:r>
          </w:p>
        </w:tc>
      </w:tr>
      <w:tr w14:paraId="3F555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499AA5EA">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.1</w:t>
            </w:r>
          </w:p>
        </w:tc>
        <w:tc>
          <w:tcPr>
            <w:tcW w:w="8353" w:type="dxa"/>
            <w:vAlign w:val="center"/>
          </w:tcPr>
          <w:p w14:paraId="3CEEBE13">
            <w:pPr>
              <w:rPr>
                <w:rFonts w:hint="eastAsia" w:ascii="仿宋" w:hAnsi="仿宋" w:eastAsia="仿宋" w:cs="仿宋"/>
                <w:sz w:val="24"/>
                <w:szCs w:val="24"/>
                <w:highlight w:val="none"/>
              </w:rPr>
            </w:pPr>
            <w:r>
              <w:rPr>
                <w:rFonts w:hint="eastAsia" w:ascii="仿宋" w:hAnsi="仿宋" w:eastAsia="仿宋" w:cs="仿宋"/>
                <w:sz w:val="24"/>
                <w:szCs w:val="24"/>
                <w:highlight w:val="none"/>
              </w:rPr>
              <w:t>提供设备电子版SOP文件、中英文操作手册和维修手册</w:t>
            </w:r>
          </w:p>
        </w:tc>
      </w:tr>
      <w:tr w14:paraId="2BC3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69120C0D">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.2</w:t>
            </w:r>
          </w:p>
        </w:tc>
        <w:tc>
          <w:tcPr>
            <w:tcW w:w="8353" w:type="dxa"/>
            <w:vAlign w:val="center"/>
          </w:tcPr>
          <w:p w14:paraId="73DE70BD">
            <w:pPr>
              <w:rPr>
                <w:rFonts w:hint="eastAsia" w:ascii="仿宋" w:hAnsi="仿宋" w:eastAsia="仿宋" w:cs="仿宋"/>
                <w:sz w:val="24"/>
                <w:szCs w:val="24"/>
                <w:highlight w:val="none"/>
              </w:rPr>
            </w:pPr>
            <w:r>
              <w:rPr>
                <w:rFonts w:hint="eastAsia" w:ascii="仿宋" w:hAnsi="仿宋" w:eastAsia="仿宋" w:cs="仿宋"/>
                <w:sz w:val="24"/>
                <w:szCs w:val="24"/>
                <w:highlight w:val="none"/>
              </w:rPr>
              <w:t>提供符合上述参数和配置要求的详细配置清单</w:t>
            </w:r>
          </w:p>
        </w:tc>
      </w:tr>
      <w:tr w14:paraId="2F5CC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A1550D9">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.3</w:t>
            </w:r>
          </w:p>
        </w:tc>
        <w:tc>
          <w:tcPr>
            <w:tcW w:w="8353" w:type="dxa"/>
            <w:vAlign w:val="center"/>
          </w:tcPr>
          <w:p w14:paraId="5C12BF36">
            <w:pPr>
              <w:rPr>
                <w:rFonts w:hint="eastAsia" w:ascii="仿宋" w:hAnsi="仿宋" w:eastAsia="仿宋" w:cs="仿宋"/>
                <w:sz w:val="24"/>
                <w:szCs w:val="24"/>
                <w:highlight w:val="none"/>
              </w:rPr>
            </w:pPr>
            <w:r>
              <w:rPr>
                <w:rFonts w:hint="eastAsia" w:ascii="仿宋" w:hAnsi="仿宋" w:eastAsia="仿宋" w:cs="仿宋"/>
                <w:sz w:val="24"/>
                <w:szCs w:val="24"/>
                <w:highlight w:val="none"/>
              </w:rPr>
              <w:t>列出上述已明确选件及未作要求但可提供选件的清单</w:t>
            </w:r>
          </w:p>
        </w:tc>
      </w:tr>
      <w:tr w14:paraId="3AF0B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4011395F">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.4</w:t>
            </w:r>
          </w:p>
        </w:tc>
        <w:tc>
          <w:tcPr>
            <w:tcW w:w="8353" w:type="dxa"/>
            <w:vAlign w:val="center"/>
          </w:tcPr>
          <w:p w14:paraId="3AB10DED">
            <w:pPr>
              <w:rPr>
                <w:rFonts w:hint="eastAsia" w:ascii="仿宋" w:hAnsi="仿宋" w:eastAsia="仿宋" w:cs="仿宋"/>
                <w:sz w:val="24"/>
                <w:szCs w:val="24"/>
                <w:highlight w:val="none"/>
              </w:rPr>
            </w:pPr>
            <w:r>
              <w:rPr>
                <w:rFonts w:hint="eastAsia" w:ascii="仿宋" w:hAnsi="仿宋" w:eastAsia="仿宋" w:cs="仿宋"/>
                <w:sz w:val="24"/>
                <w:szCs w:val="24"/>
                <w:highlight w:val="none"/>
              </w:rPr>
              <w:t>所有配置为同品牌原装产品(除注明要求例外)</w:t>
            </w:r>
          </w:p>
        </w:tc>
      </w:tr>
      <w:tr w14:paraId="68C3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6939493C">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.5</w:t>
            </w:r>
          </w:p>
        </w:tc>
        <w:tc>
          <w:tcPr>
            <w:tcW w:w="8353" w:type="dxa"/>
            <w:vAlign w:val="center"/>
          </w:tcPr>
          <w:p w14:paraId="6A7DB996">
            <w:pPr>
              <w:rPr>
                <w:rFonts w:hint="eastAsia" w:ascii="仿宋" w:hAnsi="仿宋" w:eastAsia="仿宋" w:cs="仿宋"/>
                <w:sz w:val="24"/>
                <w:szCs w:val="24"/>
                <w:highlight w:val="none"/>
              </w:rPr>
            </w:pPr>
            <w:r>
              <w:rPr>
                <w:rFonts w:hint="eastAsia" w:ascii="仿宋" w:hAnsi="仿宋" w:eastAsia="仿宋" w:cs="仿宋"/>
                <w:sz w:val="24"/>
                <w:szCs w:val="24"/>
                <w:highlight w:val="none"/>
              </w:rPr>
              <w:t>所有设备必须是全新的，未曾使用过的原装产品</w:t>
            </w:r>
          </w:p>
        </w:tc>
      </w:tr>
      <w:tr w14:paraId="1C09D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6BBEC803">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.6</w:t>
            </w:r>
          </w:p>
        </w:tc>
        <w:tc>
          <w:tcPr>
            <w:tcW w:w="8353" w:type="dxa"/>
            <w:vAlign w:val="center"/>
          </w:tcPr>
          <w:p w14:paraId="2BF1A8B3">
            <w:pPr>
              <w:rPr>
                <w:rFonts w:hint="eastAsia" w:ascii="仿宋" w:hAnsi="仿宋" w:eastAsia="仿宋" w:cs="仿宋"/>
                <w:sz w:val="24"/>
                <w:szCs w:val="24"/>
                <w:highlight w:val="none"/>
              </w:rPr>
            </w:pPr>
            <w:r>
              <w:rPr>
                <w:rFonts w:hint="eastAsia" w:ascii="仿宋" w:hAnsi="仿宋" w:eastAsia="仿宋" w:cs="仿宋"/>
                <w:sz w:val="24"/>
                <w:szCs w:val="24"/>
                <w:highlight w:val="none"/>
              </w:rPr>
              <w:t>提供所投产品的详细彩页，如彩页中没有涉及相关技术参数，提供原厂技术白皮书（DATASHEET）</w:t>
            </w:r>
          </w:p>
        </w:tc>
      </w:tr>
    </w:tbl>
    <w:p w14:paraId="4BD010F2">
      <w:pPr>
        <w:rPr>
          <w:rFonts w:hint="eastAsia" w:ascii="仿宋" w:hAnsi="仿宋" w:eastAsia="仿宋" w:cs="仿宋"/>
        </w:rPr>
      </w:pPr>
    </w:p>
    <w:p w14:paraId="149CD14E">
      <w:pPr>
        <w:rPr>
          <w:rFonts w:hint="eastAsia" w:ascii="仿宋" w:hAnsi="仿宋" w:eastAsia="仿宋" w:cs="仿宋"/>
        </w:rPr>
      </w:pPr>
    </w:p>
    <w:p w14:paraId="5C83C86D">
      <w:pPr>
        <w:rPr>
          <w:rFonts w:hint="eastAsia" w:ascii="仿宋" w:hAnsi="仿宋" w:eastAsia="仿宋" w:cs="仿宋"/>
        </w:rPr>
      </w:pPr>
    </w:p>
    <w:p w14:paraId="1F385B42">
      <w:pPr>
        <w:rPr>
          <w:rFonts w:hint="eastAsia" w:ascii="仿宋" w:hAnsi="仿宋" w:eastAsia="仿宋" w:cs="仿宋"/>
        </w:rPr>
      </w:pPr>
    </w:p>
    <w:p w14:paraId="49B4A053">
      <w:pPr>
        <w:rPr>
          <w:rFonts w:hint="eastAsia" w:ascii="仿宋" w:hAnsi="仿宋" w:eastAsia="仿宋" w:cs="仿宋"/>
        </w:rPr>
      </w:pPr>
    </w:p>
    <w:p w14:paraId="3C0B0461">
      <w:pPr>
        <w:rPr>
          <w:rFonts w:hint="eastAsia" w:ascii="仿宋" w:hAnsi="仿宋" w:eastAsia="仿宋" w:cs="仿宋"/>
        </w:rPr>
      </w:pPr>
    </w:p>
    <w:p w14:paraId="600B607D">
      <w:pPr>
        <w:rPr>
          <w:rFonts w:hint="eastAsia" w:ascii="仿宋" w:hAnsi="仿宋" w:eastAsia="仿宋" w:cs="仿宋"/>
        </w:rPr>
      </w:pPr>
    </w:p>
    <w:p w14:paraId="6CA5A46E">
      <w:pPr>
        <w:rPr>
          <w:rFonts w:hint="eastAsia" w:ascii="仿宋" w:hAnsi="仿宋" w:eastAsia="仿宋" w:cs="仿宋"/>
        </w:rPr>
      </w:pPr>
    </w:p>
    <w:p w14:paraId="2E046F13">
      <w:pPr>
        <w:rPr>
          <w:rFonts w:hint="eastAsia" w:ascii="仿宋" w:hAnsi="仿宋" w:eastAsia="仿宋" w:cs="仿宋"/>
        </w:rPr>
      </w:pPr>
    </w:p>
    <w:p w14:paraId="2910622E">
      <w:pPr>
        <w:rPr>
          <w:rFonts w:hint="eastAsia" w:ascii="仿宋" w:hAnsi="仿宋" w:eastAsia="仿宋" w:cs="仿宋"/>
        </w:rPr>
      </w:pPr>
    </w:p>
    <w:p w14:paraId="5C6E82D4">
      <w:pPr>
        <w:rPr>
          <w:rFonts w:hint="eastAsia" w:ascii="仿宋" w:hAnsi="仿宋" w:eastAsia="仿宋" w:cs="仿宋"/>
        </w:rPr>
      </w:pPr>
    </w:p>
    <w:p w14:paraId="1C63464D">
      <w:pPr>
        <w:rPr>
          <w:rFonts w:hint="eastAsia" w:ascii="仿宋" w:hAnsi="仿宋" w:eastAsia="仿宋" w:cs="仿宋"/>
        </w:rPr>
      </w:pPr>
    </w:p>
    <w:p w14:paraId="7892EE8E">
      <w:pPr>
        <w:rPr>
          <w:rFonts w:hint="eastAsia" w:ascii="仿宋" w:hAnsi="仿宋" w:eastAsia="仿宋" w:cs="仿宋"/>
        </w:rPr>
      </w:pPr>
    </w:p>
    <w:p w14:paraId="40120862">
      <w:pPr>
        <w:rPr>
          <w:rFonts w:hint="eastAsia" w:ascii="仿宋" w:hAnsi="仿宋" w:eastAsia="仿宋" w:cs="仿宋"/>
        </w:rPr>
      </w:pPr>
    </w:p>
    <w:p w14:paraId="5DFA7314">
      <w:pPr>
        <w:rPr>
          <w:rFonts w:hint="eastAsia" w:ascii="仿宋" w:hAnsi="仿宋" w:eastAsia="仿宋" w:cs="仿宋"/>
        </w:rPr>
      </w:pPr>
    </w:p>
    <w:p w14:paraId="022A3CC9">
      <w:pPr>
        <w:rPr>
          <w:rFonts w:hint="eastAsia" w:ascii="仿宋" w:hAnsi="仿宋" w:eastAsia="仿宋" w:cs="仿宋"/>
        </w:rPr>
      </w:pPr>
    </w:p>
    <w:p w14:paraId="01B740C0">
      <w:pPr>
        <w:rPr>
          <w:rFonts w:hint="eastAsia" w:ascii="仿宋" w:hAnsi="仿宋" w:eastAsia="仿宋" w:cs="仿宋"/>
        </w:rPr>
      </w:pPr>
    </w:p>
    <w:p w14:paraId="67E665F3">
      <w:pPr>
        <w:rPr>
          <w:rFonts w:hint="eastAsia" w:ascii="仿宋" w:hAnsi="仿宋" w:eastAsia="仿宋" w:cs="仿宋"/>
        </w:rPr>
      </w:pPr>
    </w:p>
    <w:p w14:paraId="650AF334">
      <w:pPr>
        <w:rPr>
          <w:rFonts w:hint="eastAsia" w:ascii="仿宋" w:hAnsi="仿宋" w:eastAsia="仿宋" w:cs="仿宋"/>
        </w:rPr>
      </w:pPr>
    </w:p>
    <w:p w14:paraId="2B5FBBAC">
      <w:pPr>
        <w:rPr>
          <w:rFonts w:hint="eastAsia" w:ascii="仿宋" w:hAnsi="仿宋" w:eastAsia="仿宋" w:cs="仿宋"/>
        </w:rPr>
      </w:pPr>
    </w:p>
    <w:p w14:paraId="3CD34F50">
      <w:pPr>
        <w:rPr>
          <w:rFonts w:hint="eastAsia" w:ascii="仿宋" w:hAnsi="仿宋" w:eastAsia="仿宋" w:cs="仿宋"/>
        </w:rPr>
      </w:pPr>
    </w:p>
    <w:p w14:paraId="6C4C45AD">
      <w:pPr>
        <w:rPr>
          <w:rFonts w:hint="eastAsia" w:ascii="仿宋" w:hAnsi="仿宋" w:eastAsia="仿宋" w:cs="仿宋"/>
        </w:rPr>
      </w:pPr>
    </w:p>
    <w:p w14:paraId="2A68DFCD">
      <w:pPr>
        <w:rPr>
          <w:rFonts w:hint="eastAsia" w:ascii="仿宋" w:hAnsi="仿宋" w:eastAsia="仿宋" w:cs="仿宋"/>
        </w:rPr>
      </w:pPr>
    </w:p>
    <w:p w14:paraId="225715DD">
      <w:pPr>
        <w:rPr>
          <w:rFonts w:hint="eastAsia" w:ascii="仿宋" w:hAnsi="仿宋" w:eastAsia="仿宋" w:cs="仿宋"/>
        </w:rPr>
      </w:pPr>
    </w:p>
    <w:p w14:paraId="16AED504">
      <w:pPr>
        <w:rPr>
          <w:rFonts w:hint="eastAsia" w:ascii="仿宋" w:hAnsi="仿宋" w:eastAsia="仿宋" w:cs="仿宋"/>
        </w:rPr>
      </w:pPr>
    </w:p>
    <w:p w14:paraId="68322E6F">
      <w:pPr>
        <w:rPr>
          <w:rFonts w:hint="eastAsia" w:ascii="仿宋" w:hAnsi="仿宋" w:eastAsia="仿宋" w:cs="仿宋"/>
        </w:rPr>
      </w:pPr>
    </w:p>
    <w:p w14:paraId="17BBBD68">
      <w:pPr>
        <w:rPr>
          <w:rFonts w:hint="eastAsia" w:ascii="仿宋" w:hAnsi="仿宋" w:eastAsia="仿宋" w:cs="仿宋"/>
        </w:rPr>
      </w:pPr>
    </w:p>
    <w:p w14:paraId="14B9ECA3">
      <w:pPr>
        <w:rPr>
          <w:rFonts w:hint="eastAsia" w:ascii="仿宋" w:hAnsi="仿宋" w:eastAsia="仿宋" w:cs="仿宋"/>
        </w:rPr>
      </w:pPr>
    </w:p>
    <w:p w14:paraId="4DD950B2">
      <w:pPr>
        <w:rPr>
          <w:rFonts w:hint="eastAsia" w:ascii="仿宋" w:hAnsi="仿宋" w:eastAsia="仿宋" w:cs="仿宋"/>
        </w:rPr>
      </w:pPr>
    </w:p>
    <w:p w14:paraId="1B450BF4">
      <w:pPr>
        <w:rPr>
          <w:rFonts w:hint="eastAsia" w:ascii="仿宋" w:hAnsi="仿宋" w:eastAsia="仿宋" w:cs="仿宋"/>
        </w:rPr>
      </w:pPr>
    </w:p>
    <w:p w14:paraId="173DF8C1">
      <w:pPr>
        <w:rPr>
          <w:rFonts w:hint="eastAsia" w:ascii="仿宋" w:hAnsi="仿宋" w:eastAsia="仿宋" w:cs="仿宋"/>
        </w:rPr>
      </w:pPr>
    </w:p>
    <w:p w14:paraId="29C46BB4">
      <w:pPr>
        <w:rPr>
          <w:rFonts w:hint="eastAsia" w:ascii="仿宋" w:hAnsi="仿宋" w:eastAsia="仿宋" w:cs="仿宋"/>
        </w:rPr>
      </w:pPr>
    </w:p>
    <w:p w14:paraId="16B18E98">
      <w:pPr>
        <w:rPr>
          <w:rFonts w:hint="eastAsia" w:ascii="仿宋" w:hAnsi="仿宋" w:eastAsia="仿宋" w:cs="仿宋"/>
        </w:rPr>
      </w:pPr>
    </w:p>
    <w:p w14:paraId="29713287">
      <w:pPr>
        <w:rPr>
          <w:rFonts w:hint="eastAsia" w:ascii="仿宋" w:hAnsi="仿宋" w:eastAsia="仿宋" w:cs="仿宋"/>
        </w:rPr>
      </w:pPr>
    </w:p>
    <w:p w14:paraId="6EF5591D">
      <w:pPr>
        <w:rPr>
          <w:rFonts w:hint="eastAsia" w:ascii="仿宋" w:hAnsi="仿宋" w:eastAsia="仿宋" w:cs="仿宋"/>
        </w:rPr>
      </w:pPr>
    </w:p>
    <w:p w14:paraId="2559D351">
      <w:pPr>
        <w:rPr>
          <w:rFonts w:hint="eastAsia" w:ascii="仿宋" w:hAnsi="仿宋" w:eastAsia="仿宋" w:cs="仿宋"/>
        </w:rPr>
      </w:pPr>
    </w:p>
    <w:p w14:paraId="4E24BCE1">
      <w:pPr>
        <w:rPr>
          <w:rFonts w:hint="eastAsia" w:ascii="仿宋" w:hAnsi="仿宋" w:eastAsia="仿宋" w:cs="仿宋"/>
        </w:rPr>
      </w:pPr>
    </w:p>
    <w:tbl>
      <w:tblPr>
        <w:tblStyle w:val="6"/>
        <w:tblW w:w="92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8353"/>
      </w:tblGrid>
      <w:tr w14:paraId="75F3A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shd w:val="clear" w:color="auto" w:fill="FFFF00"/>
            <w:vAlign w:val="center"/>
          </w:tcPr>
          <w:p w14:paraId="5D58200B">
            <w:pP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序号</w:t>
            </w:r>
          </w:p>
        </w:tc>
        <w:tc>
          <w:tcPr>
            <w:tcW w:w="8353" w:type="dxa"/>
            <w:shd w:val="clear" w:color="auto" w:fill="FFFF00"/>
            <w:vAlign w:val="center"/>
          </w:tcPr>
          <w:p w14:paraId="3269F741">
            <w:pPr>
              <w:rPr>
                <w:rFonts w:hint="eastAsia" w:ascii="仿宋" w:hAnsi="仿宋" w:eastAsia="仿宋" w:cs="仿宋"/>
                <w:b/>
                <w:sz w:val="24"/>
                <w:szCs w:val="24"/>
                <w:highlight w:val="none"/>
              </w:rPr>
            </w:pPr>
            <w:r>
              <w:rPr>
                <w:rFonts w:hint="eastAsia" w:ascii="仿宋" w:hAnsi="仿宋" w:eastAsia="仿宋" w:cs="仿宋"/>
                <w:b/>
                <w:sz w:val="24"/>
                <w:szCs w:val="24"/>
                <w:highlight w:val="none"/>
              </w:rPr>
              <w:t>1</w:t>
            </w:r>
            <w:r>
              <w:rPr>
                <w:rFonts w:hint="eastAsia" w:ascii="仿宋" w:hAnsi="仿宋" w:eastAsia="仿宋" w:cs="仿宋"/>
                <w:b/>
                <w:sz w:val="24"/>
                <w:szCs w:val="24"/>
                <w:highlight w:val="none"/>
                <w:lang w:val="en-US" w:eastAsia="zh-CN"/>
              </w:rPr>
              <w:t>7</w:t>
            </w:r>
            <w:r>
              <w:rPr>
                <w:rFonts w:hint="eastAsia" w:ascii="仿宋" w:hAnsi="仿宋" w:eastAsia="仿宋" w:cs="仿宋"/>
                <w:b/>
                <w:sz w:val="24"/>
                <w:szCs w:val="24"/>
                <w:highlight w:val="none"/>
              </w:rPr>
              <w:t>.矢量信号发生器采购需求</w:t>
            </w:r>
          </w:p>
        </w:tc>
      </w:tr>
      <w:tr w14:paraId="2A893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1EDD01DB">
            <w:pPr>
              <w:rPr>
                <w:rFonts w:hint="eastAsia" w:ascii="仿宋" w:hAnsi="仿宋" w:eastAsia="仿宋" w:cs="仿宋"/>
                <w:b/>
                <w:bCs/>
                <w:sz w:val="24"/>
                <w:szCs w:val="24"/>
                <w:highlight w:val="none"/>
              </w:rPr>
            </w:pPr>
            <w:r>
              <w:rPr>
                <w:rFonts w:hint="eastAsia" w:ascii="仿宋" w:hAnsi="仿宋" w:eastAsia="仿宋" w:cs="仿宋"/>
                <w:b/>
                <w:sz w:val="24"/>
                <w:szCs w:val="24"/>
                <w:highlight w:val="none"/>
              </w:rPr>
              <w:t>一</w:t>
            </w:r>
          </w:p>
        </w:tc>
        <w:tc>
          <w:tcPr>
            <w:tcW w:w="8353" w:type="dxa"/>
            <w:vAlign w:val="center"/>
          </w:tcPr>
          <w:p w14:paraId="67A1BA60">
            <w:pPr>
              <w:rPr>
                <w:rFonts w:hint="eastAsia" w:ascii="仿宋" w:hAnsi="仿宋" w:eastAsia="仿宋" w:cs="仿宋"/>
                <w:b/>
                <w:sz w:val="24"/>
                <w:szCs w:val="24"/>
                <w:highlight w:val="none"/>
              </w:rPr>
            </w:pPr>
            <w:r>
              <w:rPr>
                <w:rFonts w:hint="eastAsia" w:ascii="仿宋" w:hAnsi="仿宋" w:eastAsia="仿宋" w:cs="仿宋"/>
                <w:b/>
                <w:sz w:val="24"/>
                <w:szCs w:val="24"/>
                <w:highlight w:val="none"/>
              </w:rPr>
              <w:t>货物清单及技术要求</w:t>
            </w:r>
          </w:p>
        </w:tc>
      </w:tr>
      <w:tr w14:paraId="68F8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31B34187">
            <w:pPr>
              <w:rPr>
                <w:rFonts w:hint="eastAsia" w:ascii="仿宋" w:hAnsi="仿宋" w:eastAsia="仿宋" w:cs="仿宋"/>
                <w:b/>
                <w:sz w:val="24"/>
                <w:szCs w:val="24"/>
                <w:highlight w:val="none"/>
              </w:rPr>
            </w:pPr>
            <w:r>
              <w:rPr>
                <w:rFonts w:hint="eastAsia" w:ascii="仿宋" w:hAnsi="仿宋" w:eastAsia="仿宋" w:cs="仿宋"/>
                <w:b/>
                <w:sz w:val="24"/>
                <w:szCs w:val="24"/>
                <w:highlight w:val="none"/>
              </w:rPr>
              <w:t>1</w:t>
            </w:r>
          </w:p>
        </w:tc>
        <w:tc>
          <w:tcPr>
            <w:tcW w:w="8353" w:type="dxa"/>
            <w:vAlign w:val="center"/>
          </w:tcPr>
          <w:p w14:paraId="1EE15ED1">
            <w:pPr>
              <w:rPr>
                <w:rFonts w:hint="eastAsia" w:ascii="仿宋" w:hAnsi="仿宋" w:eastAsia="仿宋" w:cs="仿宋"/>
                <w:b/>
                <w:sz w:val="24"/>
                <w:szCs w:val="24"/>
                <w:highlight w:val="none"/>
              </w:rPr>
            </w:pPr>
            <w:r>
              <w:rPr>
                <w:rFonts w:hint="eastAsia" w:ascii="仿宋" w:hAnsi="仿宋" w:eastAsia="仿宋" w:cs="仿宋"/>
                <w:b/>
                <w:sz w:val="24"/>
                <w:szCs w:val="24"/>
                <w:highlight w:val="none"/>
              </w:rPr>
              <w:t>适用范围或功能概述</w:t>
            </w:r>
          </w:p>
        </w:tc>
      </w:tr>
      <w:tr w14:paraId="4292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6B566CED">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1.1</w:t>
            </w:r>
          </w:p>
        </w:tc>
        <w:tc>
          <w:tcPr>
            <w:tcW w:w="8353" w:type="dxa"/>
            <w:vAlign w:val="center"/>
          </w:tcPr>
          <w:p w14:paraId="13854B11">
            <w:pP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进口设备</w:t>
            </w:r>
          </w:p>
        </w:tc>
      </w:tr>
      <w:tr w14:paraId="48880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63C7181">
            <w:pPr>
              <w:rPr>
                <w:rFonts w:hint="eastAsia" w:ascii="仿宋" w:hAnsi="仿宋" w:eastAsia="仿宋" w:cs="仿宋"/>
                <w:b/>
                <w:sz w:val="24"/>
                <w:szCs w:val="24"/>
                <w:highlight w:val="none"/>
              </w:rPr>
            </w:pPr>
            <w:r>
              <w:rPr>
                <w:rFonts w:hint="eastAsia" w:ascii="仿宋" w:hAnsi="仿宋" w:eastAsia="仿宋" w:cs="仿宋"/>
                <w:bCs/>
                <w:sz w:val="24"/>
                <w:szCs w:val="24"/>
                <w:highlight w:val="none"/>
              </w:rPr>
              <w:t>1.2</w:t>
            </w:r>
          </w:p>
        </w:tc>
        <w:tc>
          <w:tcPr>
            <w:tcW w:w="8353" w:type="dxa"/>
            <w:vAlign w:val="center"/>
          </w:tcPr>
          <w:p w14:paraId="4CCBCB9E">
            <w:pPr>
              <w:rPr>
                <w:rFonts w:hint="eastAsia" w:ascii="仿宋" w:hAnsi="仿宋" w:eastAsia="仿宋" w:cs="仿宋"/>
                <w:sz w:val="24"/>
                <w:szCs w:val="24"/>
                <w:highlight w:val="none"/>
              </w:rPr>
            </w:pPr>
            <w:r>
              <w:rPr>
                <w:rFonts w:hint="eastAsia" w:ascii="仿宋" w:hAnsi="仿宋" w:eastAsia="仿宋" w:cs="仿宋"/>
                <w:sz w:val="24"/>
                <w:szCs w:val="24"/>
                <w:highlight w:val="none"/>
              </w:rPr>
              <w:t>适用范围：它是无线通信、雷达及卫星领域高端研发测试中用于生成复杂、超宽带、多通道相干射频/毫米波信号的核心激励源</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是测试Massive MIMO基站、相控阵雷达（Phased Array Radar）、智能天线的理想信号源。一台机器即可模拟多路发射端口的信号，或者直接生成具备特定相位关系的波束赋形激励信号，大幅简化测试系统搭建。结合PathWave信号生成软件，支持3GPP 5G NR（含FR2毫米波）、LTE-Advanced、Wi-Fi 6E/7等标准信号。特别适用于5G基站一致性测试、载波聚合（Carrier Aggregation），以及数字预失真（DPD）算法的验证。每个通道还能仿真8个虚拟信号，用于模拟复杂的多用户干扰场景。</w:t>
            </w:r>
          </w:p>
          <w:p w14:paraId="32D491FF">
            <w:pPr>
              <w:rPr>
                <w:rFonts w:hint="eastAsia" w:ascii="仿宋" w:hAnsi="仿宋" w:eastAsia="仿宋" w:cs="仿宋"/>
                <w:sz w:val="24"/>
                <w:szCs w:val="24"/>
                <w:highlight w:val="none"/>
              </w:rPr>
            </w:pPr>
            <w:r>
              <w:rPr>
                <w:rFonts w:hint="eastAsia" w:ascii="仿宋" w:hAnsi="仿宋" w:eastAsia="仿宋" w:cs="仿宋"/>
                <w:sz w:val="24"/>
                <w:szCs w:val="24"/>
                <w:highlight w:val="none"/>
              </w:rPr>
              <w:t>具备极低的相位噪声和优异的EVM（误差矢量幅度）、ACPR（邻道功率比）性能，即便在大输出功率下也能保持高信号保真度。常用于宽带功率放大器（PA）、射频收发芯片（TRX）、上/下变频器的线性度、失真及调制响应测试。</w:t>
            </w:r>
          </w:p>
        </w:tc>
      </w:tr>
      <w:tr w14:paraId="36C5F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4F2480CF">
            <w:pPr>
              <w:rPr>
                <w:rFonts w:hint="eastAsia" w:ascii="仿宋" w:hAnsi="仿宋" w:eastAsia="仿宋" w:cs="仿宋"/>
                <w:b/>
                <w:sz w:val="24"/>
                <w:szCs w:val="24"/>
                <w:highlight w:val="none"/>
              </w:rPr>
            </w:pPr>
            <w:r>
              <w:rPr>
                <w:rFonts w:hint="eastAsia" w:ascii="仿宋" w:hAnsi="仿宋" w:eastAsia="仿宋" w:cs="仿宋"/>
                <w:b/>
                <w:sz w:val="24"/>
                <w:szCs w:val="24"/>
                <w:highlight w:val="none"/>
              </w:rPr>
              <w:t>2</w:t>
            </w:r>
          </w:p>
        </w:tc>
        <w:tc>
          <w:tcPr>
            <w:tcW w:w="8353" w:type="dxa"/>
            <w:vAlign w:val="center"/>
          </w:tcPr>
          <w:p w14:paraId="0066C918">
            <w:pPr>
              <w:rPr>
                <w:rFonts w:hint="eastAsia" w:ascii="仿宋" w:hAnsi="仿宋" w:eastAsia="仿宋" w:cs="仿宋"/>
                <w:b/>
                <w:sz w:val="24"/>
                <w:szCs w:val="24"/>
                <w:highlight w:val="none"/>
              </w:rPr>
            </w:pPr>
            <w:r>
              <w:rPr>
                <w:rFonts w:hint="eastAsia" w:ascii="仿宋" w:hAnsi="仿宋" w:eastAsia="仿宋" w:cs="仿宋"/>
                <w:b/>
                <w:sz w:val="24"/>
                <w:szCs w:val="24"/>
                <w:highlight w:val="none"/>
              </w:rPr>
              <w:t>技术参数、功能要求</w:t>
            </w:r>
          </w:p>
        </w:tc>
      </w:tr>
      <w:tr w14:paraId="7ECAB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B2F3FCC">
            <w:pPr>
              <w:rPr>
                <w:rFonts w:hint="eastAsia" w:ascii="仿宋" w:hAnsi="仿宋" w:eastAsia="仿宋" w:cs="仿宋"/>
                <w:sz w:val="24"/>
                <w:szCs w:val="24"/>
                <w:highlight w:val="none"/>
              </w:rPr>
            </w:pPr>
            <w:r>
              <w:rPr>
                <w:rFonts w:hint="eastAsia" w:ascii="仿宋" w:hAnsi="仿宋" w:eastAsia="仿宋" w:cs="仿宋"/>
                <w:sz w:val="24"/>
                <w:szCs w:val="24"/>
                <w:highlight w:val="none"/>
              </w:rPr>
              <w:t>2.1</w:t>
            </w:r>
          </w:p>
        </w:tc>
        <w:tc>
          <w:tcPr>
            <w:tcW w:w="8353" w:type="dxa"/>
            <w:vAlign w:val="center"/>
          </w:tcPr>
          <w:p w14:paraId="7718081A">
            <w:pPr>
              <w:rPr>
                <w:rFonts w:hint="eastAsia" w:ascii="仿宋" w:hAnsi="仿宋" w:eastAsia="仿宋" w:cs="仿宋"/>
                <w:sz w:val="24"/>
                <w:szCs w:val="24"/>
                <w:highlight w:val="none"/>
              </w:rPr>
            </w:pPr>
            <w:r>
              <w:rPr>
                <w:rFonts w:hint="eastAsia" w:ascii="仿宋" w:hAnsi="仿宋" w:eastAsia="仿宋" w:cs="仿宋"/>
                <w:sz w:val="24"/>
                <w:szCs w:val="24"/>
                <w:highlight w:val="none"/>
              </w:rPr>
              <w:t>1.频率范围：9 kHz~54 GHz</w:t>
            </w:r>
          </w:p>
          <w:p w14:paraId="61A3E99C">
            <w:pPr>
              <w:rPr>
                <w:rFonts w:hint="eastAsia" w:ascii="仿宋" w:hAnsi="仿宋" w:eastAsia="仿宋" w:cs="仿宋"/>
                <w:sz w:val="24"/>
                <w:szCs w:val="24"/>
                <w:highlight w:val="yellow"/>
                <w:lang w:eastAsia="zh-CN"/>
              </w:rPr>
            </w:pPr>
            <w:r>
              <w:rPr>
                <w:rFonts w:hint="eastAsia" w:ascii="仿宋" w:hAnsi="仿宋" w:eastAsia="仿宋" w:cs="仿宋"/>
                <w:sz w:val="24"/>
                <w:szCs w:val="24"/>
                <w:highlight w:val="none"/>
              </w:rPr>
              <w:t>★2.频率分辨率：</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0.00001 Hz</w:t>
            </w:r>
          </w:p>
          <w:p w14:paraId="46D40613">
            <w:pPr>
              <w:rPr>
                <w:rFonts w:hint="eastAsia" w:ascii="仿宋" w:hAnsi="仿宋" w:eastAsia="仿宋" w:cs="仿宋"/>
                <w:sz w:val="24"/>
                <w:szCs w:val="24"/>
                <w:highlight w:val="none"/>
              </w:rPr>
            </w:pPr>
            <w:r>
              <w:rPr>
                <w:rFonts w:hint="eastAsia" w:ascii="仿宋" w:hAnsi="仿宋" w:eastAsia="仿宋" w:cs="仿宋"/>
                <w:sz w:val="24"/>
                <w:szCs w:val="24"/>
                <w:highlight w:val="none"/>
              </w:rPr>
              <w:t>3.外部参考输入频率包含10 MHz、100 MHz</w:t>
            </w:r>
          </w:p>
          <w:p w14:paraId="69E9890B">
            <w:pPr>
              <w:rPr>
                <w:rFonts w:hint="eastAsia" w:ascii="仿宋" w:hAnsi="仿宋" w:eastAsia="仿宋" w:cs="仿宋"/>
                <w:sz w:val="24"/>
                <w:szCs w:val="24"/>
                <w:highlight w:val="none"/>
              </w:rPr>
            </w:pPr>
            <w:r>
              <w:rPr>
                <w:rFonts w:hint="eastAsia" w:ascii="仿宋" w:hAnsi="仿宋" w:eastAsia="仿宋" w:cs="仿宋"/>
                <w:sz w:val="24"/>
                <w:szCs w:val="24"/>
                <w:highlight w:val="none"/>
              </w:rPr>
              <w:t>4.在40 GHz最大输出射频功率≥+16 dBm</w:t>
            </w:r>
          </w:p>
          <w:p w14:paraId="49C2766A">
            <w:pPr>
              <w:rPr>
                <w:rFonts w:hint="eastAsia" w:ascii="仿宋" w:hAnsi="仿宋" w:eastAsia="仿宋" w:cs="仿宋"/>
                <w:sz w:val="24"/>
                <w:szCs w:val="24"/>
                <w:highlight w:val="none"/>
              </w:rPr>
            </w:pPr>
            <w:r>
              <w:rPr>
                <w:rFonts w:hint="eastAsia" w:ascii="仿宋" w:hAnsi="仿宋" w:eastAsia="仿宋" w:cs="仿宋"/>
                <w:sz w:val="24"/>
                <w:szCs w:val="24"/>
                <w:highlight w:val="none"/>
              </w:rPr>
              <w:t>▲5.在20 GHz功率误差≤±0.5 dB</w:t>
            </w:r>
          </w:p>
          <w:p w14:paraId="7E64DB6C">
            <w:pPr>
              <w:rPr>
                <w:rFonts w:hint="eastAsia" w:ascii="仿宋" w:hAnsi="仿宋" w:eastAsia="仿宋" w:cs="仿宋"/>
                <w:sz w:val="24"/>
                <w:szCs w:val="24"/>
                <w:highlight w:val="none"/>
              </w:rPr>
            </w:pPr>
            <w:r>
              <w:rPr>
                <w:rFonts w:hint="eastAsia" w:ascii="仿宋" w:hAnsi="仿宋" w:eastAsia="仿宋" w:cs="仿宋"/>
                <w:sz w:val="24"/>
                <w:szCs w:val="24"/>
                <w:highlight w:val="none"/>
              </w:rPr>
              <w:t>6.在20 GHz谐波(Harmonics)≤-55 dBc</w:t>
            </w:r>
          </w:p>
          <w:p w14:paraId="1FB18410">
            <w:pPr>
              <w:rPr>
                <w:rFonts w:hint="eastAsia" w:ascii="仿宋" w:hAnsi="仿宋" w:eastAsia="仿宋" w:cs="仿宋"/>
                <w:sz w:val="24"/>
                <w:szCs w:val="24"/>
                <w:highlight w:val="none"/>
              </w:rPr>
            </w:pPr>
            <w:r>
              <w:rPr>
                <w:rFonts w:hint="eastAsia" w:ascii="仿宋" w:hAnsi="仿宋" w:eastAsia="仿宋" w:cs="仿宋"/>
                <w:sz w:val="24"/>
                <w:szCs w:val="24"/>
                <w:highlight w:val="none"/>
              </w:rPr>
              <w:t>7.在10 GHz载波，10 KHz频偏的相位噪声≤-120 dBc/Hz</w:t>
            </w:r>
          </w:p>
          <w:p w14:paraId="3E9B3015">
            <w:pPr>
              <w:rPr>
                <w:rFonts w:hint="eastAsia" w:ascii="仿宋" w:hAnsi="仿宋" w:eastAsia="仿宋" w:cs="仿宋"/>
                <w:sz w:val="24"/>
                <w:szCs w:val="24"/>
                <w:highlight w:val="none"/>
              </w:rPr>
            </w:pPr>
            <w:r>
              <w:rPr>
                <w:rFonts w:hint="eastAsia" w:ascii="仿宋" w:hAnsi="仿宋" w:eastAsia="仿宋" w:cs="仿宋"/>
                <w:sz w:val="24"/>
                <w:szCs w:val="24"/>
                <w:highlight w:val="none"/>
              </w:rPr>
              <w:t>8.支持矢量信号带宽≥500 MHz</w:t>
            </w:r>
          </w:p>
          <w:p w14:paraId="4769EFA2">
            <w:pPr>
              <w:rPr>
                <w:rFonts w:hint="eastAsia" w:ascii="仿宋" w:hAnsi="仿宋" w:eastAsia="仿宋" w:cs="仿宋"/>
                <w:sz w:val="24"/>
                <w:szCs w:val="24"/>
                <w:highlight w:val="none"/>
              </w:rPr>
            </w:pPr>
            <w:r>
              <w:rPr>
                <w:rFonts w:hint="eastAsia" w:ascii="仿宋" w:hAnsi="仿宋" w:eastAsia="仿宋" w:cs="仿宋"/>
                <w:sz w:val="24"/>
                <w:szCs w:val="24"/>
                <w:highlight w:val="none"/>
              </w:rPr>
              <w:t>9.波形存储器深度≥256 Msa</w:t>
            </w:r>
          </w:p>
        </w:tc>
      </w:tr>
      <w:tr w14:paraId="11573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4B566F7C">
            <w:pPr>
              <w:pStyle w:val="10"/>
              <w:spacing w:before="2" w:line="240" w:lineRule="auto"/>
              <w:ind w:right="83"/>
              <w:jc w:val="both"/>
              <w:rPr>
                <w:rFonts w:hint="eastAsia" w:ascii="仿宋" w:hAnsi="仿宋" w:eastAsia="仿宋" w:cs="仿宋"/>
                <w:b/>
                <w:bCs/>
                <w:sz w:val="24"/>
                <w:szCs w:val="24"/>
                <w:highlight w:val="none"/>
                <w:lang w:val="en-US"/>
              </w:rPr>
            </w:pPr>
            <w:r>
              <w:rPr>
                <w:rFonts w:hint="eastAsia" w:ascii="仿宋" w:hAnsi="仿宋" w:eastAsia="仿宋" w:cs="仿宋"/>
                <w:b/>
                <w:bCs/>
                <w:sz w:val="24"/>
                <w:szCs w:val="24"/>
                <w:highlight w:val="none"/>
                <w:lang w:val="en-US"/>
              </w:rPr>
              <w:t>3</w:t>
            </w:r>
          </w:p>
        </w:tc>
        <w:tc>
          <w:tcPr>
            <w:tcW w:w="8353" w:type="dxa"/>
            <w:vAlign w:val="center"/>
          </w:tcPr>
          <w:p w14:paraId="704CA5BB">
            <w:pPr>
              <w:rPr>
                <w:rFonts w:hint="eastAsia" w:ascii="仿宋" w:hAnsi="仿宋" w:eastAsia="仿宋" w:cs="仿宋"/>
                <w:sz w:val="24"/>
                <w:szCs w:val="24"/>
                <w:highlight w:val="none"/>
              </w:rPr>
            </w:pPr>
            <w:r>
              <w:rPr>
                <w:rFonts w:hint="eastAsia" w:ascii="仿宋" w:hAnsi="仿宋" w:eastAsia="仿宋" w:cs="仿宋"/>
                <w:sz w:val="24"/>
                <w:szCs w:val="24"/>
                <w:highlight w:val="none"/>
              </w:rPr>
              <w:t>软件功能要求：</w:t>
            </w:r>
          </w:p>
        </w:tc>
      </w:tr>
      <w:tr w14:paraId="3DA5D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D36FFC2">
            <w:pPr>
              <w:pStyle w:val="10"/>
              <w:spacing w:before="2" w:line="240" w:lineRule="auto"/>
              <w:ind w:right="83"/>
              <w:jc w:val="both"/>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3.1</w:t>
            </w:r>
          </w:p>
        </w:tc>
        <w:tc>
          <w:tcPr>
            <w:tcW w:w="8353" w:type="dxa"/>
            <w:vAlign w:val="center"/>
          </w:tcPr>
          <w:p w14:paraId="4AAEA703">
            <w:pPr>
              <w:rPr>
                <w:rFonts w:hint="eastAsia" w:ascii="仿宋" w:hAnsi="仿宋" w:eastAsia="仿宋" w:cs="仿宋"/>
                <w:sz w:val="24"/>
                <w:szCs w:val="24"/>
                <w:highlight w:val="none"/>
              </w:rPr>
            </w:pPr>
            <w:r>
              <w:rPr>
                <w:rFonts w:hint="eastAsia" w:ascii="仿宋" w:hAnsi="仿宋" w:eastAsia="仿宋" w:cs="仿宋"/>
                <w:sz w:val="24"/>
                <w:szCs w:val="24"/>
                <w:highlight w:val="none"/>
              </w:rPr>
              <w:t>无需联网</w:t>
            </w:r>
          </w:p>
        </w:tc>
      </w:tr>
      <w:tr w14:paraId="29076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3DC4740B">
            <w:pPr>
              <w:pStyle w:val="10"/>
              <w:spacing w:before="2" w:line="240" w:lineRule="auto"/>
              <w:ind w:right="83" w:rightChars="0"/>
              <w:jc w:val="both"/>
              <w:rPr>
                <w:rFonts w:hint="eastAsia" w:ascii="仿宋" w:hAnsi="仿宋" w:eastAsia="仿宋" w:cs="仿宋"/>
                <w:b/>
                <w:bCs/>
                <w:sz w:val="24"/>
                <w:szCs w:val="24"/>
                <w:highlight w:val="none"/>
                <w:lang w:val="en-US"/>
              </w:rPr>
            </w:pPr>
            <w:r>
              <w:rPr>
                <w:rFonts w:hint="eastAsia" w:ascii="仿宋" w:hAnsi="仿宋" w:eastAsia="仿宋" w:cs="仿宋"/>
                <w:sz w:val="24"/>
                <w:szCs w:val="24"/>
                <w:highlight w:val="none"/>
                <w:lang w:val="en-US" w:eastAsia="zh-CN"/>
              </w:rPr>
              <w:t>4</w:t>
            </w:r>
          </w:p>
        </w:tc>
        <w:tc>
          <w:tcPr>
            <w:tcW w:w="8353" w:type="dxa"/>
            <w:vAlign w:val="center"/>
          </w:tcPr>
          <w:p w14:paraId="445D24CF">
            <w:pPr>
              <w:rPr>
                <w:rFonts w:hint="eastAsia" w:ascii="仿宋" w:hAnsi="仿宋" w:eastAsia="仿宋" w:cs="仿宋"/>
                <w:sz w:val="24"/>
                <w:szCs w:val="24"/>
                <w:highlight w:val="none"/>
                <w:lang w:eastAsia="zh-CN"/>
              </w:rPr>
            </w:pPr>
            <w:r>
              <w:rPr>
                <w:rFonts w:hint="eastAsia" w:ascii="仿宋" w:hAnsi="仿宋" w:eastAsia="仿宋" w:cs="仿宋"/>
                <w:b/>
                <w:bCs/>
                <w:sz w:val="24"/>
                <w:szCs w:val="24"/>
                <w:highlight w:val="none"/>
                <w:lang w:val="en-US" w:eastAsia="zh-CN"/>
              </w:rPr>
              <w:t>开标后须提供的资料</w:t>
            </w:r>
          </w:p>
        </w:tc>
      </w:tr>
      <w:tr w14:paraId="625A2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F2FB499">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4.1</w:t>
            </w:r>
          </w:p>
        </w:tc>
        <w:tc>
          <w:tcPr>
            <w:tcW w:w="8353" w:type="dxa"/>
            <w:vAlign w:val="center"/>
          </w:tcPr>
          <w:p w14:paraId="4438B8BB">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投标人对所提供的全部证明资料的真实性承担法律责任，</w:t>
            </w:r>
            <w:r>
              <w:rPr>
                <w:rFonts w:hint="eastAsia" w:ascii="仿宋" w:hAnsi="仿宋" w:eastAsia="仿宋" w:cs="仿宋"/>
                <w:sz w:val="24"/>
                <w:szCs w:val="24"/>
                <w:highlight w:val="none"/>
              </w:rPr>
              <w:t>本项目</w:t>
            </w:r>
            <w:r>
              <w:rPr>
                <w:rFonts w:hint="eastAsia" w:ascii="仿宋" w:hAnsi="仿宋" w:eastAsia="仿宋" w:cs="仿宋"/>
                <w:sz w:val="24"/>
                <w:szCs w:val="24"/>
                <w:highlight w:val="none"/>
                <w:lang w:val="en-US" w:eastAsia="zh-CN"/>
              </w:rPr>
              <w:t>开标时</w:t>
            </w:r>
            <w:r>
              <w:rPr>
                <w:rFonts w:hint="eastAsia" w:ascii="仿宋" w:hAnsi="仿宋" w:eastAsia="仿宋" w:cs="仿宋"/>
                <w:sz w:val="24"/>
                <w:szCs w:val="24"/>
                <w:highlight w:val="none"/>
              </w:rPr>
              <w:t>对</w:t>
            </w:r>
            <w:r>
              <w:rPr>
                <w:rFonts w:hint="eastAsia" w:ascii="仿宋" w:hAnsi="仿宋" w:eastAsia="仿宋" w:cs="仿宋"/>
                <w:sz w:val="24"/>
                <w:szCs w:val="24"/>
                <w:highlight w:val="none"/>
                <w:lang w:val="en-US" w:eastAsia="zh-CN"/>
              </w:rPr>
              <w:t>所有投标人的证明资料</w:t>
            </w:r>
            <w:r>
              <w:rPr>
                <w:rFonts w:hint="eastAsia" w:ascii="仿宋" w:hAnsi="仿宋" w:eastAsia="仿宋" w:cs="仿宋"/>
                <w:sz w:val="24"/>
                <w:szCs w:val="24"/>
                <w:highlight w:val="none"/>
              </w:rPr>
              <w:t>原件核验不作要求，采购人有权在标后对中标人进行原件核验。</w:t>
            </w:r>
          </w:p>
        </w:tc>
      </w:tr>
      <w:tr w14:paraId="51510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345BF47B">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4.2</w:t>
            </w:r>
          </w:p>
        </w:tc>
        <w:tc>
          <w:tcPr>
            <w:tcW w:w="8353" w:type="dxa"/>
            <w:vAlign w:val="center"/>
          </w:tcPr>
          <w:p w14:paraId="2BCD31B7">
            <w:p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中标人在开标后还</w:t>
            </w:r>
            <w:r>
              <w:rPr>
                <w:rFonts w:hint="eastAsia" w:ascii="仿宋" w:hAnsi="仿宋" w:eastAsia="仿宋" w:cs="仿宋"/>
                <w:sz w:val="24"/>
                <w:szCs w:val="24"/>
                <w:highlight w:val="none"/>
                <w:lang w:eastAsia="zh-CN"/>
              </w:rPr>
              <w:t>应提供</w:t>
            </w:r>
            <w:r>
              <w:rPr>
                <w:rFonts w:hint="eastAsia" w:ascii="仿宋" w:hAnsi="仿宋" w:eastAsia="仿宋" w:cs="仿宋"/>
                <w:sz w:val="24"/>
                <w:szCs w:val="24"/>
                <w:highlight w:val="none"/>
                <w:lang w:val="en-US" w:eastAsia="zh-CN"/>
              </w:rPr>
              <w:t>投标文件中承诺的设备技术参数</w:t>
            </w:r>
            <w:r>
              <w:rPr>
                <w:rFonts w:hint="eastAsia" w:ascii="仿宋" w:hAnsi="仿宋" w:eastAsia="仿宋" w:cs="仿宋"/>
                <w:sz w:val="24"/>
                <w:szCs w:val="24"/>
                <w:highlight w:val="none"/>
                <w:lang w:eastAsia="zh-CN"/>
              </w:rPr>
              <w:t>相关证明材料（提供</w:t>
            </w:r>
            <w:r>
              <w:rPr>
                <w:rFonts w:hint="eastAsia" w:ascii="仿宋" w:hAnsi="仿宋" w:eastAsia="仿宋" w:cs="仿宋"/>
                <w:sz w:val="24"/>
                <w:szCs w:val="24"/>
                <w:highlight w:val="none"/>
                <w:lang w:val="en-US" w:eastAsia="zh-CN"/>
              </w:rPr>
              <w:t>产品检测报告或</w:t>
            </w:r>
            <w:r>
              <w:rPr>
                <w:rFonts w:hint="eastAsia" w:ascii="仿宋" w:hAnsi="仿宋" w:eastAsia="仿宋" w:cs="仿宋"/>
                <w:sz w:val="24"/>
                <w:szCs w:val="24"/>
                <w:highlight w:val="none"/>
                <w:lang w:eastAsia="zh-CN"/>
              </w:rPr>
              <w:t>产品说明书或出厂报告或</w:t>
            </w:r>
            <w:r>
              <w:rPr>
                <w:rFonts w:hint="eastAsia" w:ascii="仿宋" w:hAnsi="仿宋" w:eastAsia="仿宋" w:cs="仿宋"/>
                <w:sz w:val="24"/>
                <w:szCs w:val="24"/>
                <w:highlight w:val="none"/>
                <w:lang w:val="en-US" w:eastAsia="zh-CN"/>
              </w:rPr>
              <w:t>官网截图或</w:t>
            </w:r>
            <w:r>
              <w:rPr>
                <w:rFonts w:hint="eastAsia" w:ascii="仿宋" w:hAnsi="仿宋" w:eastAsia="仿宋" w:cs="仿宋"/>
                <w:sz w:val="24"/>
                <w:szCs w:val="24"/>
                <w:highlight w:val="none"/>
                <w:lang w:eastAsia="zh-CN"/>
              </w:rPr>
              <w:t>宣传彩页</w:t>
            </w:r>
            <w:r>
              <w:rPr>
                <w:rFonts w:hint="eastAsia" w:ascii="仿宋" w:hAnsi="仿宋" w:eastAsia="仿宋" w:cs="仿宋"/>
                <w:sz w:val="24"/>
                <w:szCs w:val="24"/>
                <w:highlight w:val="none"/>
                <w:lang w:val="en-US" w:eastAsia="zh-CN"/>
              </w:rPr>
              <w:t>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如标后无法提供投标文件中相应原件及</w:t>
            </w:r>
            <w:r>
              <w:rPr>
                <w:rFonts w:hint="eastAsia" w:ascii="仿宋" w:hAnsi="仿宋" w:eastAsia="仿宋" w:cs="仿宋"/>
                <w:sz w:val="24"/>
                <w:szCs w:val="24"/>
                <w:highlight w:val="none"/>
                <w:lang w:eastAsia="zh-CN"/>
              </w:rPr>
              <w:t>相关证明材料，</w:t>
            </w:r>
            <w:r>
              <w:rPr>
                <w:rFonts w:hint="eastAsia" w:ascii="仿宋" w:hAnsi="仿宋" w:eastAsia="仿宋" w:cs="仿宋"/>
                <w:sz w:val="24"/>
                <w:szCs w:val="24"/>
                <w:highlight w:val="none"/>
                <w:lang w:val="en-US" w:eastAsia="zh-CN"/>
              </w:rPr>
              <w:t>或者原件、</w:t>
            </w:r>
            <w:r>
              <w:rPr>
                <w:rFonts w:hint="eastAsia" w:ascii="仿宋" w:hAnsi="仿宋" w:eastAsia="仿宋" w:cs="仿宋"/>
                <w:sz w:val="24"/>
                <w:szCs w:val="24"/>
                <w:highlight w:val="none"/>
                <w:lang w:eastAsia="zh-CN"/>
              </w:rPr>
              <w:t>证明材料</w:t>
            </w:r>
            <w:r>
              <w:rPr>
                <w:rFonts w:hint="eastAsia" w:ascii="仿宋" w:hAnsi="仿宋" w:eastAsia="仿宋" w:cs="仿宋"/>
                <w:sz w:val="24"/>
                <w:szCs w:val="24"/>
                <w:highlight w:val="none"/>
                <w:lang w:val="en-US" w:eastAsia="zh-CN"/>
              </w:rPr>
              <w:t>与投标承诺不符的，</w:t>
            </w:r>
            <w:r>
              <w:rPr>
                <w:rFonts w:hint="eastAsia" w:ascii="仿宋" w:hAnsi="仿宋" w:eastAsia="仿宋" w:cs="仿宋"/>
                <w:sz w:val="24"/>
                <w:szCs w:val="24"/>
                <w:highlight w:val="none"/>
              </w:rPr>
              <w:t>采购人有权拒绝与</w:t>
            </w:r>
            <w:r>
              <w:rPr>
                <w:rFonts w:hint="eastAsia" w:ascii="仿宋" w:hAnsi="仿宋" w:eastAsia="仿宋" w:cs="仿宋"/>
                <w:sz w:val="24"/>
                <w:szCs w:val="24"/>
                <w:highlight w:val="none"/>
                <w:lang w:eastAsia="zh-CN"/>
              </w:rPr>
              <w:t>中标人</w:t>
            </w:r>
            <w:r>
              <w:rPr>
                <w:rFonts w:hint="eastAsia" w:ascii="仿宋" w:hAnsi="仿宋" w:eastAsia="仿宋" w:cs="仿宋"/>
                <w:sz w:val="24"/>
                <w:szCs w:val="24"/>
                <w:highlight w:val="none"/>
              </w:rPr>
              <w:t>签订合同，并追究其缔约过失责任</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违法违规的报监管部门查处</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构成犯罪的依法追究刑事责任。</w:t>
            </w:r>
          </w:p>
        </w:tc>
      </w:tr>
      <w:tr w14:paraId="2A13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75842B8F">
            <w:pPr>
              <w:pStyle w:val="10"/>
              <w:spacing w:before="2" w:line="240" w:lineRule="auto"/>
              <w:ind w:right="83"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p>
        </w:tc>
        <w:tc>
          <w:tcPr>
            <w:tcW w:w="8353" w:type="dxa"/>
            <w:vAlign w:val="center"/>
          </w:tcPr>
          <w:p w14:paraId="08B4FD13">
            <w:pPr>
              <w:rPr>
                <w:rFonts w:hint="eastAsia" w:ascii="仿宋" w:hAnsi="仿宋" w:eastAsia="仿宋" w:cs="仿宋"/>
                <w:sz w:val="24"/>
                <w:szCs w:val="24"/>
                <w:highlight w:val="none"/>
              </w:rPr>
            </w:pPr>
            <w:r>
              <w:rPr>
                <w:rFonts w:hint="eastAsia" w:ascii="仿宋" w:hAnsi="仿宋" w:eastAsia="仿宋" w:cs="仿宋"/>
                <w:b/>
                <w:bCs/>
                <w:sz w:val="24"/>
                <w:szCs w:val="24"/>
                <w:highlight w:val="none"/>
                <w:lang w:eastAsia="zh-CN"/>
              </w:rPr>
              <w:t>供货时提供的资料要求</w:t>
            </w:r>
          </w:p>
        </w:tc>
      </w:tr>
      <w:tr w14:paraId="295DC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7F14B85E">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.1</w:t>
            </w:r>
          </w:p>
        </w:tc>
        <w:tc>
          <w:tcPr>
            <w:tcW w:w="8353" w:type="dxa"/>
            <w:vAlign w:val="center"/>
          </w:tcPr>
          <w:p w14:paraId="2DB39BCF">
            <w:pPr>
              <w:rPr>
                <w:rFonts w:hint="eastAsia" w:ascii="仿宋" w:hAnsi="仿宋" w:eastAsia="仿宋" w:cs="仿宋"/>
                <w:sz w:val="24"/>
                <w:szCs w:val="24"/>
                <w:highlight w:val="none"/>
              </w:rPr>
            </w:pPr>
            <w:r>
              <w:rPr>
                <w:rFonts w:hint="eastAsia" w:ascii="仿宋" w:hAnsi="仿宋" w:eastAsia="仿宋" w:cs="仿宋"/>
                <w:sz w:val="24"/>
                <w:szCs w:val="24"/>
                <w:highlight w:val="none"/>
              </w:rPr>
              <w:t>提供设备电子版SOP文件、中英文操作手册和维修手册</w:t>
            </w:r>
          </w:p>
        </w:tc>
      </w:tr>
      <w:tr w14:paraId="1E2B0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0F53BC42">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.2</w:t>
            </w:r>
          </w:p>
        </w:tc>
        <w:tc>
          <w:tcPr>
            <w:tcW w:w="8353" w:type="dxa"/>
            <w:vAlign w:val="center"/>
          </w:tcPr>
          <w:p w14:paraId="7C2E31B6">
            <w:pPr>
              <w:rPr>
                <w:rFonts w:hint="eastAsia" w:ascii="仿宋" w:hAnsi="仿宋" w:eastAsia="仿宋" w:cs="仿宋"/>
                <w:sz w:val="24"/>
                <w:szCs w:val="24"/>
                <w:highlight w:val="none"/>
              </w:rPr>
            </w:pPr>
            <w:r>
              <w:rPr>
                <w:rFonts w:hint="eastAsia" w:ascii="仿宋" w:hAnsi="仿宋" w:eastAsia="仿宋" w:cs="仿宋"/>
                <w:sz w:val="24"/>
                <w:szCs w:val="24"/>
                <w:highlight w:val="none"/>
              </w:rPr>
              <w:t>提供符合上述参数和配置要求的详细配置清单</w:t>
            </w:r>
          </w:p>
        </w:tc>
      </w:tr>
      <w:tr w14:paraId="7E61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574E9DB9">
            <w:pPr>
              <w:autoSpaceDE w:val="0"/>
              <w:autoSpaceDN w:val="0"/>
              <w:adjustRightInd w:val="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.3</w:t>
            </w:r>
          </w:p>
        </w:tc>
        <w:tc>
          <w:tcPr>
            <w:tcW w:w="8353" w:type="dxa"/>
            <w:vAlign w:val="center"/>
          </w:tcPr>
          <w:p w14:paraId="48C26C77">
            <w:pPr>
              <w:rPr>
                <w:rFonts w:hint="eastAsia" w:ascii="仿宋" w:hAnsi="仿宋" w:eastAsia="仿宋" w:cs="仿宋"/>
                <w:sz w:val="24"/>
                <w:szCs w:val="24"/>
                <w:highlight w:val="none"/>
              </w:rPr>
            </w:pPr>
            <w:r>
              <w:rPr>
                <w:rFonts w:hint="eastAsia" w:ascii="仿宋" w:hAnsi="仿宋" w:eastAsia="仿宋" w:cs="仿宋"/>
                <w:sz w:val="24"/>
                <w:szCs w:val="24"/>
                <w:highlight w:val="none"/>
              </w:rPr>
              <w:t>列出上述已明确选件及未作要求但可提供选件的清单</w:t>
            </w:r>
          </w:p>
        </w:tc>
      </w:tr>
      <w:tr w14:paraId="05AB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4B67C459">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.4</w:t>
            </w:r>
          </w:p>
        </w:tc>
        <w:tc>
          <w:tcPr>
            <w:tcW w:w="8353" w:type="dxa"/>
            <w:vAlign w:val="center"/>
          </w:tcPr>
          <w:p w14:paraId="78A74B58">
            <w:pPr>
              <w:rPr>
                <w:rFonts w:hint="eastAsia" w:ascii="仿宋" w:hAnsi="仿宋" w:eastAsia="仿宋" w:cs="仿宋"/>
                <w:sz w:val="24"/>
                <w:szCs w:val="24"/>
                <w:highlight w:val="none"/>
              </w:rPr>
            </w:pPr>
            <w:r>
              <w:rPr>
                <w:rFonts w:hint="eastAsia" w:ascii="仿宋" w:hAnsi="仿宋" w:eastAsia="仿宋" w:cs="仿宋"/>
                <w:sz w:val="24"/>
                <w:szCs w:val="24"/>
                <w:highlight w:val="none"/>
              </w:rPr>
              <w:t>所有配置为同品牌原装产品(除注明要求例外)</w:t>
            </w:r>
          </w:p>
        </w:tc>
      </w:tr>
      <w:tr w14:paraId="1F17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4DD9D38A">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.5</w:t>
            </w:r>
          </w:p>
        </w:tc>
        <w:tc>
          <w:tcPr>
            <w:tcW w:w="8353" w:type="dxa"/>
            <w:vAlign w:val="center"/>
          </w:tcPr>
          <w:p w14:paraId="3B299141">
            <w:pPr>
              <w:rPr>
                <w:rFonts w:hint="eastAsia" w:ascii="仿宋" w:hAnsi="仿宋" w:eastAsia="仿宋" w:cs="仿宋"/>
                <w:sz w:val="24"/>
                <w:szCs w:val="24"/>
                <w:highlight w:val="none"/>
              </w:rPr>
            </w:pPr>
            <w:r>
              <w:rPr>
                <w:rFonts w:hint="eastAsia" w:ascii="仿宋" w:hAnsi="仿宋" w:eastAsia="仿宋" w:cs="仿宋"/>
                <w:sz w:val="24"/>
                <w:szCs w:val="24"/>
                <w:highlight w:val="none"/>
              </w:rPr>
              <w:t>所有设备必须是全新的，未曾使用过的原装产品</w:t>
            </w:r>
          </w:p>
        </w:tc>
      </w:tr>
      <w:tr w14:paraId="78395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Align w:val="center"/>
          </w:tcPr>
          <w:p w14:paraId="65792FBE">
            <w:pPr>
              <w:autoSpaceDE w:val="0"/>
              <w:autoSpaceDN w:val="0"/>
              <w:adjustRightInd w:val="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.6</w:t>
            </w:r>
          </w:p>
        </w:tc>
        <w:tc>
          <w:tcPr>
            <w:tcW w:w="8353" w:type="dxa"/>
            <w:vAlign w:val="center"/>
          </w:tcPr>
          <w:p w14:paraId="142BC757">
            <w:pPr>
              <w:rPr>
                <w:rFonts w:hint="eastAsia" w:ascii="仿宋" w:hAnsi="仿宋" w:eastAsia="仿宋" w:cs="仿宋"/>
                <w:sz w:val="24"/>
                <w:szCs w:val="24"/>
                <w:highlight w:val="none"/>
              </w:rPr>
            </w:pPr>
            <w:r>
              <w:rPr>
                <w:rFonts w:hint="eastAsia" w:ascii="仿宋" w:hAnsi="仿宋" w:eastAsia="仿宋" w:cs="仿宋"/>
                <w:sz w:val="24"/>
                <w:szCs w:val="24"/>
                <w:highlight w:val="none"/>
              </w:rPr>
              <w:t>提供所投产品的详细彩页，如彩页中没有涉及相关技术参数，提供原厂技术白皮书（DATASHEET）</w:t>
            </w:r>
          </w:p>
        </w:tc>
      </w:tr>
    </w:tbl>
    <w:p w14:paraId="100A3147">
      <w:pPr>
        <w:widowControl/>
        <w:snapToGrid w:val="0"/>
        <w:spacing w:line="480" w:lineRule="exact"/>
        <w:rPr>
          <w:rFonts w:hint="eastAsia" w:ascii="仿宋" w:hAnsi="仿宋" w:eastAsia="仿宋" w:cs="仿宋"/>
          <w:b/>
          <w:bCs/>
          <w:kern w:val="0"/>
          <w:sz w:val="24"/>
          <w:highlight w:val="none"/>
        </w:rPr>
        <w:sectPr>
          <w:pgSz w:w="11906" w:h="16838"/>
          <w:pgMar w:top="1440" w:right="1800" w:bottom="1440" w:left="1800" w:header="851" w:footer="992" w:gutter="0"/>
          <w:cols w:space="425" w:num="1"/>
          <w:docGrid w:type="lines" w:linePitch="312" w:charSpace="0"/>
        </w:sectPr>
      </w:pPr>
    </w:p>
    <w:tbl>
      <w:tblPr>
        <w:tblStyle w:val="6"/>
        <w:tblW w:w="9768" w:type="dxa"/>
        <w:jc w:val="center"/>
        <w:tblLayout w:type="fixed"/>
        <w:tblCellMar>
          <w:top w:w="0" w:type="dxa"/>
          <w:left w:w="108" w:type="dxa"/>
          <w:bottom w:w="0" w:type="dxa"/>
          <w:right w:w="108" w:type="dxa"/>
        </w:tblCellMar>
      </w:tblPr>
      <w:tblGrid>
        <w:gridCol w:w="1100"/>
        <w:gridCol w:w="1201"/>
        <w:gridCol w:w="3916"/>
        <w:gridCol w:w="816"/>
        <w:gridCol w:w="816"/>
        <w:gridCol w:w="1919"/>
      </w:tblGrid>
      <w:tr w14:paraId="0B99208F">
        <w:tblPrEx>
          <w:tblCellMar>
            <w:top w:w="0" w:type="dxa"/>
            <w:left w:w="108" w:type="dxa"/>
            <w:bottom w:w="0" w:type="dxa"/>
            <w:right w:w="108" w:type="dxa"/>
          </w:tblCellMar>
        </w:tblPrEx>
        <w:trPr>
          <w:trHeight w:val="567" w:hRule="atLeast"/>
          <w:jc w:val="center"/>
        </w:trPr>
        <w:tc>
          <w:tcPr>
            <w:tcW w:w="9768" w:type="dxa"/>
            <w:gridSpan w:val="6"/>
            <w:tcBorders>
              <w:top w:val="single" w:color="000000" w:sz="4" w:space="0"/>
              <w:left w:val="single" w:color="000000" w:sz="4" w:space="0"/>
              <w:bottom w:val="single" w:color="000000" w:sz="4" w:space="0"/>
              <w:right w:val="single" w:color="000000" w:sz="4" w:space="0"/>
            </w:tcBorders>
            <w:shd w:val="clear" w:color="auto" w:fill="FFFF00"/>
            <w:vAlign w:val="center"/>
          </w:tcPr>
          <w:p w14:paraId="093D21BF">
            <w:pPr>
              <w:jc w:val="center"/>
              <w:rPr>
                <w:rFonts w:hint="eastAsia" w:ascii="仿宋" w:hAnsi="仿宋" w:eastAsia="仿宋" w:cs="仿宋"/>
                <w:kern w:val="0"/>
                <w:sz w:val="24"/>
                <w:szCs w:val="24"/>
                <w:highlight w:val="none"/>
              </w:rPr>
            </w:pPr>
            <w:r>
              <w:rPr>
                <w:rFonts w:hint="eastAsia" w:ascii="仿宋" w:hAnsi="仿宋" w:eastAsia="仿宋" w:cs="仿宋"/>
                <w:b/>
                <w:sz w:val="24"/>
                <w:szCs w:val="24"/>
                <w:highlight w:val="none"/>
                <w:lang w:val="en-US" w:eastAsia="zh-CN"/>
              </w:rPr>
              <w:t>18.</w:t>
            </w:r>
            <w:r>
              <w:rPr>
                <w:rFonts w:hint="eastAsia" w:ascii="仿宋" w:hAnsi="仿宋" w:eastAsia="仿宋" w:cs="仿宋"/>
                <w:b/>
                <w:sz w:val="24"/>
                <w:szCs w:val="24"/>
                <w:highlight w:val="none"/>
                <w:lang w:eastAsia="zh-CN"/>
              </w:rPr>
              <w:t>半导体工艺设备二次配置水电气等系统</w:t>
            </w:r>
            <w:r>
              <w:rPr>
                <w:rFonts w:hint="eastAsia" w:ascii="仿宋" w:hAnsi="仿宋" w:eastAsia="仿宋" w:cs="仿宋"/>
                <w:b/>
                <w:sz w:val="24"/>
                <w:szCs w:val="24"/>
                <w:highlight w:val="none"/>
              </w:rPr>
              <w:t>采购需求</w:t>
            </w:r>
          </w:p>
        </w:tc>
      </w:tr>
      <w:tr w14:paraId="322840C1">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9766E">
            <w:pPr>
              <w:widowControl/>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0"/>
                <w:sz w:val="24"/>
                <w:szCs w:val="24"/>
                <w:highlight w:val="none"/>
                <w:lang w:bidi="ar"/>
              </w:rPr>
              <w:t>序号</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DBE60">
            <w:pPr>
              <w:widowControl/>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0"/>
                <w:sz w:val="24"/>
                <w:szCs w:val="24"/>
                <w:highlight w:val="none"/>
                <w:lang w:bidi="ar"/>
              </w:rPr>
              <w:t>设备</w:t>
            </w:r>
          </w:p>
        </w:tc>
        <w:tc>
          <w:tcPr>
            <w:tcW w:w="3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F4A55">
            <w:pPr>
              <w:widowControl/>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0"/>
                <w:sz w:val="24"/>
                <w:szCs w:val="24"/>
                <w:highlight w:val="none"/>
                <w:lang w:bidi="ar"/>
              </w:rPr>
              <w:t>技术参数</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0B2DB">
            <w:pPr>
              <w:widowControl/>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0"/>
                <w:sz w:val="24"/>
                <w:szCs w:val="24"/>
                <w:highlight w:val="none"/>
                <w:lang w:bidi="ar"/>
              </w:rPr>
              <w:t>单位</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574AF">
            <w:pPr>
              <w:widowControl/>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0"/>
                <w:sz w:val="24"/>
                <w:szCs w:val="24"/>
                <w:highlight w:val="none"/>
                <w:lang w:bidi="ar"/>
              </w:rPr>
              <w:t>数量</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3FA4A">
            <w:pPr>
              <w:widowControl/>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0"/>
                <w:sz w:val="24"/>
                <w:szCs w:val="24"/>
                <w:highlight w:val="none"/>
                <w:lang w:bidi="ar"/>
              </w:rPr>
              <w:t>备注</w:t>
            </w:r>
          </w:p>
        </w:tc>
      </w:tr>
      <w:tr w14:paraId="3941969A">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2FFF1E85">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1</w:t>
            </w:r>
          </w:p>
        </w:tc>
        <w:tc>
          <w:tcPr>
            <w:tcW w:w="8668" w:type="dxa"/>
            <w:gridSpan w:val="5"/>
            <w:tcBorders>
              <w:top w:val="single" w:color="000000" w:sz="4" w:space="0"/>
              <w:left w:val="single" w:color="000000" w:sz="4" w:space="0"/>
              <w:bottom w:val="single" w:color="000000" w:sz="4" w:space="0"/>
              <w:right w:val="single" w:color="000000" w:sz="4" w:space="0"/>
            </w:tcBorders>
            <w:vAlign w:val="center"/>
          </w:tcPr>
          <w:p w14:paraId="649DACA0">
            <w:pPr>
              <w:jc w:val="left"/>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抗微震系统</w:t>
            </w:r>
          </w:p>
        </w:tc>
      </w:tr>
      <w:tr w14:paraId="18AC0FF4">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10EA29D4">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1.1</w:t>
            </w:r>
          </w:p>
        </w:tc>
        <w:tc>
          <w:tcPr>
            <w:tcW w:w="8668" w:type="dxa"/>
            <w:gridSpan w:val="5"/>
            <w:tcBorders>
              <w:top w:val="single" w:color="000000" w:sz="4" w:space="0"/>
              <w:left w:val="single" w:color="000000" w:sz="4" w:space="0"/>
              <w:bottom w:val="single" w:color="000000" w:sz="4" w:space="0"/>
              <w:right w:val="single" w:color="000000" w:sz="4" w:space="0"/>
            </w:tcBorders>
            <w:vAlign w:val="center"/>
          </w:tcPr>
          <w:p w14:paraId="5BFA289B">
            <w:pPr>
              <w:jc w:val="left"/>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结构承重设备平台</w:t>
            </w:r>
          </w:p>
        </w:tc>
      </w:tr>
      <w:tr w14:paraId="07AE60AC">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42950FD9">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1.1.1</w:t>
            </w:r>
          </w:p>
        </w:tc>
        <w:tc>
          <w:tcPr>
            <w:tcW w:w="1201" w:type="dxa"/>
            <w:tcBorders>
              <w:top w:val="single" w:color="000000" w:sz="4" w:space="0"/>
              <w:left w:val="single" w:color="000000" w:sz="4" w:space="0"/>
              <w:bottom w:val="single" w:color="000000" w:sz="4" w:space="0"/>
              <w:right w:val="single" w:color="000000" w:sz="4" w:space="0"/>
            </w:tcBorders>
            <w:vAlign w:val="center"/>
          </w:tcPr>
          <w:p w14:paraId="72E138A4">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JGPT-1</w:t>
            </w:r>
          </w:p>
          <w:p w14:paraId="554CA3D6">
            <w:pPr>
              <w:widowControl/>
              <w:jc w:val="left"/>
              <w:textAlignment w:val="center"/>
              <w:rPr>
                <w:rFonts w:hint="eastAsia" w:ascii="仿宋" w:hAnsi="仿宋" w:eastAsia="仿宋" w:cs="仿宋"/>
                <w:kern w:val="0"/>
                <w:sz w:val="24"/>
                <w:szCs w:val="24"/>
                <w:highlight w:val="none"/>
                <w:lang w:bidi="ar"/>
              </w:rPr>
            </w:pPr>
          </w:p>
        </w:tc>
        <w:tc>
          <w:tcPr>
            <w:tcW w:w="3916" w:type="dxa"/>
            <w:tcBorders>
              <w:top w:val="single" w:color="000000" w:sz="4" w:space="0"/>
              <w:left w:val="single" w:color="000000" w:sz="4" w:space="0"/>
              <w:bottom w:val="single" w:color="000000" w:sz="4" w:space="0"/>
              <w:right w:val="single" w:color="000000" w:sz="4" w:space="0"/>
            </w:tcBorders>
            <w:vAlign w:val="center"/>
          </w:tcPr>
          <w:p w14:paraId="28FDC5DE">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1.型钢结构承重：</w:t>
            </w:r>
            <w:r>
              <w:rPr>
                <w:rFonts w:hint="eastAsia" w:ascii="仿宋" w:hAnsi="仿宋" w:eastAsia="仿宋" w:cs="仿宋"/>
                <w:kern w:val="2"/>
                <w:sz w:val="24"/>
                <w:szCs w:val="24"/>
                <w:highlight w:val="none"/>
                <w:lang w:bidi="ar-SA"/>
              </w:rPr>
              <w:t>3000 mm长*1500 mm宽*600 mm高；</w:t>
            </w:r>
          </w:p>
          <w:p w14:paraId="7FD9D7DE">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2.顶部钢钢板厚度</w:t>
            </w:r>
            <w:r>
              <w:rPr>
                <w:rFonts w:hint="eastAsia" w:ascii="仿宋" w:hAnsi="仿宋" w:eastAsia="仿宋" w:cs="仿宋"/>
                <w:highlight w:val="none"/>
              </w:rPr>
              <w:t>≥</w:t>
            </w:r>
            <w:r>
              <w:rPr>
                <w:rFonts w:hint="eastAsia" w:ascii="仿宋" w:hAnsi="仿宋" w:eastAsia="仿宋" w:cs="仿宋"/>
                <w:kern w:val="2"/>
                <w:sz w:val="24"/>
                <w:szCs w:val="24"/>
                <w:highlight w:val="none"/>
                <w:lang w:bidi="ar-SA"/>
              </w:rPr>
              <w:t>5 mm;</w:t>
            </w:r>
          </w:p>
          <w:p w14:paraId="2A16F151">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3.防锈底漆，环氧树脂面漆；</w:t>
            </w:r>
          </w:p>
          <w:p w14:paraId="66975559">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4.承重</w:t>
            </w:r>
            <w:r>
              <w:rPr>
                <w:rFonts w:hint="eastAsia" w:ascii="仿宋" w:hAnsi="仿宋" w:eastAsia="仿宋" w:cs="仿宋"/>
                <w:highlight w:val="none"/>
              </w:rPr>
              <w:t>≥</w:t>
            </w:r>
            <w:r>
              <w:rPr>
                <w:rFonts w:hint="eastAsia" w:ascii="仿宋" w:hAnsi="仿宋" w:eastAsia="仿宋" w:cs="仿宋"/>
                <w:kern w:val="2"/>
                <w:sz w:val="24"/>
                <w:szCs w:val="24"/>
                <w:highlight w:val="none"/>
                <w:lang w:bidi="ar-SA"/>
              </w:rPr>
              <w:t>2吨</w:t>
            </w:r>
            <w:r>
              <w:rPr>
                <w:rFonts w:hint="eastAsia" w:ascii="仿宋" w:hAnsi="仿宋" w:eastAsia="仿宋" w:cs="仿宋"/>
                <w:kern w:val="0"/>
                <w:sz w:val="24"/>
                <w:szCs w:val="24"/>
                <w:highlight w:val="none"/>
                <w:lang w:bidi="ar"/>
              </w:rPr>
              <w:t>；</w:t>
            </w:r>
          </w:p>
          <w:p w14:paraId="1A83F48E">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5.底部支腿：</w:t>
            </w:r>
            <w:r>
              <w:rPr>
                <w:rFonts w:hint="eastAsia" w:ascii="仿宋" w:hAnsi="仿宋" w:eastAsia="仿宋" w:cs="仿宋"/>
                <w:kern w:val="2"/>
                <w:sz w:val="24"/>
                <w:szCs w:val="24"/>
                <w:highlight w:val="none"/>
                <w:lang w:bidi="ar-SA"/>
              </w:rPr>
              <w:t>8支</w:t>
            </w:r>
            <w:r>
              <w:rPr>
                <w:rFonts w:hint="eastAsia" w:ascii="仿宋" w:hAnsi="仿宋" w:eastAsia="仿宋" w:cs="仿宋"/>
                <w:kern w:val="0"/>
                <w:sz w:val="24"/>
                <w:szCs w:val="24"/>
                <w:highlight w:val="none"/>
                <w:lang w:bidi="ar"/>
              </w:rPr>
              <w:t>；</w:t>
            </w:r>
          </w:p>
          <w:p w14:paraId="730C3398">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6.带隔振垫</w:t>
            </w:r>
          </w:p>
        </w:tc>
        <w:tc>
          <w:tcPr>
            <w:tcW w:w="816" w:type="dxa"/>
            <w:tcBorders>
              <w:top w:val="single" w:color="000000" w:sz="4" w:space="0"/>
              <w:left w:val="single" w:color="000000" w:sz="4" w:space="0"/>
              <w:bottom w:val="single" w:color="000000" w:sz="4" w:space="0"/>
              <w:right w:val="single" w:color="000000" w:sz="4" w:space="0"/>
            </w:tcBorders>
            <w:vAlign w:val="center"/>
          </w:tcPr>
          <w:p w14:paraId="6E1FCC1C">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台</w:t>
            </w:r>
          </w:p>
        </w:tc>
        <w:tc>
          <w:tcPr>
            <w:tcW w:w="816" w:type="dxa"/>
            <w:tcBorders>
              <w:top w:val="single" w:color="000000" w:sz="4" w:space="0"/>
              <w:left w:val="single" w:color="000000" w:sz="4" w:space="0"/>
              <w:bottom w:val="single" w:color="000000" w:sz="4" w:space="0"/>
              <w:right w:val="single" w:color="000000" w:sz="4" w:space="0"/>
            </w:tcBorders>
            <w:vAlign w:val="center"/>
          </w:tcPr>
          <w:p w14:paraId="091FCFF1">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2</w:t>
            </w:r>
          </w:p>
        </w:tc>
        <w:tc>
          <w:tcPr>
            <w:tcW w:w="1919" w:type="dxa"/>
            <w:tcBorders>
              <w:top w:val="single" w:color="000000" w:sz="4" w:space="0"/>
              <w:left w:val="single" w:color="000000" w:sz="4" w:space="0"/>
              <w:bottom w:val="single" w:color="000000" w:sz="4" w:space="0"/>
              <w:right w:val="single" w:color="000000" w:sz="4" w:space="0"/>
            </w:tcBorders>
            <w:vAlign w:val="center"/>
          </w:tcPr>
          <w:p w14:paraId="7159E608">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包含制造、运输、现场搬入、洁净室地板开口、基础安装、洁净室地板的修复与加固</w:t>
            </w:r>
          </w:p>
        </w:tc>
      </w:tr>
      <w:tr w14:paraId="25294A2B">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7EFC7C0D">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1.1.2</w:t>
            </w:r>
          </w:p>
        </w:tc>
        <w:tc>
          <w:tcPr>
            <w:tcW w:w="1201" w:type="dxa"/>
            <w:tcBorders>
              <w:top w:val="single" w:color="000000" w:sz="4" w:space="0"/>
              <w:left w:val="single" w:color="000000" w:sz="4" w:space="0"/>
              <w:bottom w:val="single" w:color="000000" w:sz="4" w:space="0"/>
              <w:right w:val="single" w:color="000000" w:sz="4" w:space="0"/>
            </w:tcBorders>
            <w:vAlign w:val="center"/>
          </w:tcPr>
          <w:p w14:paraId="71566A5E">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JGPT-2</w:t>
            </w:r>
          </w:p>
        </w:tc>
        <w:tc>
          <w:tcPr>
            <w:tcW w:w="3916" w:type="dxa"/>
            <w:tcBorders>
              <w:top w:val="single" w:color="000000" w:sz="4" w:space="0"/>
              <w:left w:val="single" w:color="000000" w:sz="4" w:space="0"/>
              <w:bottom w:val="single" w:color="000000" w:sz="4" w:space="0"/>
              <w:right w:val="single" w:color="000000" w:sz="4" w:space="0"/>
            </w:tcBorders>
            <w:vAlign w:val="center"/>
          </w:tcPr>
          <w:p w14:paraId="343759A7">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1.型钢结构承重：</w:t>
            </w:r>
            <w:r>
              <w:rPr>
                <w:rFonts w:hint="eastAsia" w:ascii="仿宋" w:hAnsi="仿宋" w:eastAsia="仿宋" w:cs="仿宋"/>
                <w:kern w:val="2"/>
                <w:sz w:val="24"/>
                <w:szCs w:val="24"/>
                <w:highlight w:val="none"/>
                <w:lang w:bidi="ar-SA"/>
              </w:rPr>
              <w:t>1800 mm长*1200 mm宽*600 mm高</w:t>
            </w:r>
            <w:r>
              <w:rPr>
                <w:rFonts w:hint="eastAsia" w:ascii="仿宋" w:hAnsi="仿宋" w:eastAsia="仿宋" w:cs="仿宋"/>
                <w:kern w:val="0"/>
                <w:sz w:val="24"/>
                <w:szCs w:val="24"/>
                <w:highlight w:val="none"/>
                <w:lang w:bidi="ar"/>
              </w:rPr>
              <w:t>；</w:t>
            </w:r>
          </w:p>
          <w:p w14:paraId="31309090">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2.顶部钢钢板厚度</w:t>
            </w:r>
            <w:r>
              <w:rPr>
                <w:rFonts w:hint="eastAsia" w:ascii="仿宋" w:hAnsi="仿宋" w:eastAsia="仿宋" w:cs="仿宋"/>
                <w:highlight w:val="none"/>
              </w:rPr>
              <w:t>≥</w:t>
            </w:r>
            <w:r>
              <w:rPr>
                <w:rFonts w:hint="eastAsia" w:ascii="仿宋" w:hAnsi="仿宋" w:eastAsia="仿宋" w:cs="仿宋"/>
                <w:kern w:val="2"/>
                <w:sz w:val="24"/>
                <w:szCs w:val="24"/>
                <w:highlight w:val="none"/>
                <w:lang w:bidi="ar-SA"/>
              </w:rPr>
              <w:t>5 mm;</w:t>
            </w:r>
          </w:p>
          <w:p w14:paraId="266CFE0F">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3.防锈底漆，环氧树脂面漆；</w:t>
            </w:r>
          </w:p>
          <w:p w14:paraId="0F4AAA16">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4.承重</w:t>
            </w:r>
            <w:r>
              <w:rPr>
                <w:rFonts w:hint="eastAsia" w:ascii="仿宋" w:hAnsi="仿宋" w:eastAsia="仿宋" w:cs="仿宋"/>
                <w:highlight w:val="none"/>
              </w:rPr>
              <w:t>≥</w:t>
            </w:r>
            <w:r>
              <w:rPr>
                <w:rFonts w:hint="eastAsia" w:ascii="仿宋" w:hAnsi="仿宋" w:eastAsia="仿宋" w:cs="仿宋"/>
                <w:kern w:val="2"/>
                <w:sz w:val="24"/>
                <w:szCs w:val="24"/>
                <w:highlight w:val="none"/>
                <w:lang w:bidi="ar-SA"/>
              </w:rPr>
              <w:t>1</w:t>
            </w:r>
            <w:r>
              <w:rPr>
                <w:rFonts w:hint="eastAsia" w:ascii="仿宋" w:hAnsi="仿宋" w:eastAsia="仿宋" w:cs="仿宋"/>
                <w:kern w:val="0"/>
                <w:sz w:val="24"/>
                <w:szCs w:val="24"/>
                <w:highlight w:val="none"/>
                <w:lang w:bidi="ar"/>
              </w:rPr>
              <w:t>吨；</w:t>
            </w:r>
          </w:p>
          <w:p w14:paraId="73A85EA1">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5.底部支腿：</w:t>
            </w:r>
            <w:r>
              <w:rPr>
                <w:rFonts w:hint="eastAsia" w:ascii="仿宋" w:hAnsi="仿宋" w:eastAsia="仿宋" w:cs="仿宋"/>
                <w:kern w:val="2"/>
                <w:sz w:val="24"/>
                <w:szCs w:val="24"/>
                <w:highlight w:val="none"/>
                <w:lang w:bidi="ar-SA"/>
              </w:rPr>
              <w:t>6</w:t>
            </w:r>
            <w:r>
              <w:rPr>
                <w:rFonts w:hint="eastAsia" w:ascii="仿宋" w:hAnsi="仿宋" w:eastAsia="仿宋" w:cs="仿宋"/>
                <w:kern w:val="0"/>
                <w:sz w:val="24"/>
                <w:szCs w:val="24"/>
                <w:highlight w:val="none"/>
                <w:lang w:bidi="ar"/>
              </w:rPr>
              <w:t>支；</w:t>
            </w:r>
          </w:p>
          <w:p w14:paraId="26278409">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6.带隔振垫</w:t>
            </w:r>
          </w:p>
        </w:tc>
        <w:tc>
          <w:tcPr>
            <w:tcW w:w="816" w:type="dxa"/>
            <w:tcBorders>
              <w:top w:val="single" w:color="000000" w:sz="4" w:space="0"/>
              <w:left w:val="single" w:color="000000" w:sz="4" w:space="0"/>
              <w:bottom w:val="single" w:color="000000" w:sz="4" w:space="0"/>
              <w:right w:val="single" w:color="000000" w:sz="4" w:space="0"/>
            </w:tcBorders>
            <w:vAlign w:val="center"/>
          </w:tcPr>
          <w:p w14:paraId="3187AB6A">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台</w:t>
            </w:r>
          </w:p>
        </w:tc>
        <w:tc>
          <w:tcPr>
            <w:tcW w:w="816" w:type="dxa"/>
            <w:tcBorders>
              <w:top w:val="single" w:color="000000" w:sz="4" w:space="0"/>
              <w:left w:val="single" w:color="000000" w:sz="4" w:space="0"/>
              <w:bottom w:val="single" w:color="000000" w:sz="4" w:space="0"/>
              <w:right w:val="single" w:color="000000" w:sz="4" w:space="0"/>
            </w:tcBorders>
            <w:vAlign w:val="center"/>
          </w:tcPr>
          <w:p w14:paraId="0B7131F3">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1</w:t>
            </w:r>
          </w:p>
        </w:tc>
        <w:tc>
          <w:tcPr>
            <w:tcW w:w="1919" w:type="dxa"/>
            <w:tcBorders>
              <w:top w:val="single" w:color="000000" w:sz="4" w:space="0"/>
              <w:left w:val="single" w:color="000000" w:sz="4" w:space="0"/>
              <w:bottom w:val="single" w:color="000000" w:sz="4" w:space="0"/>
              <w:right w:val="single" w:color="000000" w:sz="4" w:space="0"/>
            </w:tcBorders>
            <w:vAlign w:val="center"/>
          </w:tcPr>
          <w:p w14:paraId="0BB2AAA4">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包含制造、运输、现场搬入、洁净室地板开口、基础安装、洁净室地板的修复与加固</w:t>
            </w:r>
          </w:p>
        </w:tc>
      </w:tr>
      <w:tr w14:paraId="0631187F">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453B9D5E">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1.1.3</w:t>
            </w:r>
          </w:p>
        </w:tc>
        <w:tc>
          <w:tcPr>
            <w:tcW w:w="1201" w:type="dxa"/>
            <w:tcBorders>
              <w:top w:val="single" w:color="000000" w:sz="4" w:space="0"/>
              <w:left w:val="single" w:color="000000" w:sz="4" w:space="0"/>
              <w:bottom w:val="single" w:color="000000" w:sz="4" w:space="0"/>
              <w:right w:val="single" w:color="000000" w:sz="4" w:space="0"/>
            </w:tcBorders>
            <w:vAlign w:val="center"/>
          </w:tcPr>
          <w:p w14:paraId="21EEFE64">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搬运钢板</w:t>
            </w:r>
          </w:p>
        </w:tc>
        <w:tc>
          <w:tcPr>
            <w:tcW w:w="3916" w:type="dxa"/>
            <w:tcBorders>
              <w:top w:val="single" w:color="000000" w:sz="4" w:space="0"/>
              <w:left w:val="single" w:color="000000" w:sz="4" w:space="0"/>
              <w:bottom w:val="single" w:color="000000" w:sz="4" w:space="0"/>
              <w:right w:val="single" w:color="000000" w:sz="4" w:space="0"/>
            </w:tcBorders>
            <w:vAlign w:val="center"/>
          </w:tcPr>
          <w:p w14:paraId="5D448003">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2"/>
                <w:sz w:val="24"/>
                <w:szCs w:val="24"/>
                <w:highlight w:val="none"/>
                <w:lang w:bidi="ar-SA"/>
              </w:rPr>
              <w:t>1200 mm*3000 mm*3 mm</w:t>
            </w:r>
            <w:r>
              <w:rPr>
                <w:rFonts w:hint="eastAsia" w:ascii="仿宋" w:hAnsi="仿宋" w:eastAsia="仿宋" w:cs="仿宋"/>
                <w:kern w:val="0"/>
                <w:sz w:val="24"/>
                <w:szCs w:val="24"/>
                <w:highlight w:val="none"/>
                <w:lang w:bidi="ar"/>
              </w:rPr>
              <w:t>钢板；</w:t>
            </w:r>
          </w:p>
          <w:p w14:paraId="1EDA7E53">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除锈并环氧涂层</w:t>
            </w:r>
          </w:p>
        </w:tc>
        <w:tc>
          <w:tcPr>
            <w:tcW w:w="816" w:type="dxa"/>
            <w:tcBorders>
              <w:top w:val="single" w:color="000000" w:sz="4" w:space="0"/>
              <w:left w:val="single" w:color="000000" w:sz="4" w:space="0"/>
              <w:bottom w:val="single" w:color="000000" w:sz="4" w:space="0"/>
              <w:right w:val="single" w:color="000000" w:sz="4" w:space="0"/>
            </w:tcBorders>
            <w:vAlign w:val="center"/>
          </w:tcPr>
          <w:p w14:paraId="38D50338">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张</w:t>
            </w:r>
          </w:p>
        </w:tc>
        <w:tc>
          <w:tcPr>
            <w:tcW w:w="816" w:type="dxa"/>
            <w:tcBorders>
              <w:top w:val="single" w:color="000000" w:sz="4" w:space="0"/>
              <w:left w:val="single" w:color="000000" w:sz="4" w:space="0"/>
              <w:bottom w:val="single" w:color="000000" w:sz="4" w:space="0"/>
              <w:right w:val="single" w:color="000000" w:sz="4" w:space="0"/>
            </w:tcBorders>
            <w:vAlign w:val="center"/>
          </w:tcPr>
          <w:p w14:paraId="5C6A02D0">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5</w:t>
            </w:r>
          </w:p>
        </w:tc>
        <w:tc>
          <w:tcPr>
            <w:tcW w:w="1919" w:type="dxa"/>
            <w:tcBorders>
              <w:top w:val="single" w:color="000000" w:sz="4" w:space="0"/>
              <w:left w:val="single" w:color="000000" w:sz="4" w:space="0"/>
              <w:bottom w:val="single" w:color="000000" w:sz="4" w:space="0"/>
              <w:right w:val="single" w:color="000000" w:sz="4" w:space="0"/>
            </w:tcBorders>
            <w:vAlign w:val="center"/>
          </w:tcPr>
          <w:p w14:paraId="6FB35AA6">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设备搬运高架地板防护用，包括制造、运输、现场搬入与移出</w:t>
            </w:r>
          </w:p>
        </w:tc>
      </w:tr>
      <w:tr w14:paraId="163F3012">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5D3745B8">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1.2</w:t>
            </w:r>
          </w:p>
        </w:tc>
        <w:tc>
          <w:tcPr>
            <w:tcW w:w="8668" w:type="dxa"/>
            <w:gridSpan w:val="5"/>
            <w:tcBorders>
              <w:top w:val="single" w:color="000000" w:sz="4" w:space="0"/>
              <w:left w:val="single" w:color="000000" w:sz="4" w:space="0"/>
              <w:bottom w:val="single" w:color="000000" w:sz="4" w:space="0"/>
              <w:right w:val="single" w:color="000000" w:sz="4" w:space="0"/>
            </w:tcBorders>
            <w:vAlign w:val="center"/>
          </w:tcPr>
          <w:p w14:paraId="2BF4A0B5">
            <w:pP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气垫式抗微震平台</w:t>
            </w:r>
          </w:p>
        </w:tc>
      </w:tr>
      <w:tr w14:paraId="408CC626">
        <w:tblPrEx>
          <w:tblCellMar>
            <w:top w:w="0" w:type="dxa"/>
            <w:left w:w="108" w:type="dxa"/>
            <w:bottom w:w="0" w:type="dxa"/>
            <w:right w:w="108" w:type="dxa"/>
          </w:tblCellMar>
        </w:tblPrEx>
        <w:trPr>
          <w:trHeight w:val="242"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04D0BE58">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1.2.1</w:t>
            </w:r>
          </w:p>
        </w:tc>
        <w:tc>
          <w:tcPr>
            <w:tcW w:w="1201" w:type="dxa"/>
            <w:tcBorders>
              <w:top w:val="single" w:color="000000" w:sz="4" w:space="0"/>
              <w:left w:val="single" w:color="000000" w:sz="4" w:space="0"/>
              <w:bottom w:val="single" w:color="000000" w:sz="4" w:space="0"/>
              <w:right w:val="single" w:color="000000" w:sz="4" w:space="0"/>
            </w:tcBorders>
            <w:vAlign w:val="center"/>
          </w:tcPr>
          <w:p w14:paraId="1DD4D594">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QDKZ-1</w:t>
            </w:r>
          </w:p>
          <w:p w14:paraId="4AC0AC16">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b/>
                <w:bCs/>
                <w:kern w:val="0"/>
                <w:sz w:val="24"/>
                <w:szCs w:val="24"/>
                <w:highlight w:val="none"/>
                <w:lang w:bidi="ar"/>
              </w:rPr>
              <w:t>（核心产品）</w:t>
            </w:r>
          </w:p>
        </w:tc>
        <w:tc>
          <w:tcPr>
            <w:tcW w:w="3916" w:type="dxa"/>
            <w:tcBorders>
              <w:top w:val="single" w:color="000000" w:sz="4" w:space="0"/>
              <w:left w:val="single" w:color="000000" w:sz="4" w:space="0"/>
              <w:bottom w:val="single" w:color="000000" w:sz="4" w:space="0"/>
              <w:right w:val="single" w:color="000000" w:sz="4" w:space="0"/>
            </w:tcBorders>
            <w:vAlign w:val="center"/>
          </w:tcPr>
          <w:p w14:paraId="3BF88949">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★1.VC-B级；</w:t>
            </w:r>
          </w:p>
          <w:p w14:paraId="20706963">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▲2.振动速度均方根值</w:t>
            </w:r>
            <w:r>
              <w:rPr>
                <w:rFonts w:hint="eastAsia" w:ascii="仿宋" w:hAnsi="仿宋" w:eastAsia="仿宋" w:cs="仿宋"/>
                <w:kern w:val="2"/>
                <w:sz w:val="24"/>
                <w:szCs w:val="24"/>
                <w:highlight w:val="none"/>
                <w:lang w:bidi="ar-SA"/>
              </w:rPr>
              <w:t>（RMS）：≤12.5</w:t>
            </w:r>
            <w:r>
              <w:rPr>
                <w:rFonts w:hint="eastAsia" w:ascii="仿宋" w:hAnsi="仿宋" w:eastAsia="仿宋" w:cs="仿宋"/>
                <w:sz w:val="24"/>
                <w:szCs w:val="24"/>
                <w:highlight w:val="none"/>
              </w:rPr>
              <w:t xml:space="preserve"> </w:t>
            </w:r>
            <w:r>
              <w:rPr>
                <w:rFonts w:hint="eastAsia" w:ascii="仿宋" w:hAnsi="仿宋" w:eastAsia="仿宋" w:cs="仿宋"/>
                <w:kern w:val="2"/>
                <w:sz w:val="24"/>
                <w:szCs w:val="24"/>
                <w:highlight w:val="none"/>
                <w:lang w:bidi="ar-SA"/>
              </w:rPr>
              <w:t>μm/s</w:t>
            </w:r>
            <w:r>
              <w:rPr>
                <w:rFonts w:hint="eastAsia" w:ascii="仿宋" w:hAnsi="仿宋" w:eastAsia="仿宋" w:cs="仿宋"/>
                <w:kern w:val="0"/>
                <w:sz w:val="24"/>
                <w:szCs w:val="24"/>
                <w:highlight w:val="none"/>
                <w:lang w:bidi="ar"/>
              </w:rPr>
              <w:t>；</w:t>
            </w:r>
          </w:p>
          <w:p w14:paraId="776E4E98">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3.频率范围：</w:t>
            </w:r>
            <w:r>
              <w:rPr>
                <w:rFonts w:hint="eastAsia" w:ascii="仿宋" w:hAnsi="仿宋" w:eastAsia="仿宋" w:cs="仿宋"/>
                <w:kern w:val="2"/>
                <w:sz w:val="24"/>
                <w:szCs w:val="24"/>
                <w:highlight w:val="none"/>
                <w:lang w:bidi="ar-SA"/>
              </w:rPr>
              <w:t>1~80 Hz；</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4.尺寸：1800 mm*1200 mm；</w:t>
            </w:r>
          </w:p>
          <w:p w14:paraId="6C26B515">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 xml:space="preserve">★5.最大负载：800 </w:t>
            </w:r>
            <w:r>
              <w:rPr>
                <w:rFonts w:hint="eastAsia" w:ascii="仿宋" w:hAnsi="仿宋" w:eastAsia="仿宋" w:cs="仿宋"/>
                <w:kern w:val="0"/>
                <w:sz w:val="24"/>
                <w:szCs w:val="24"/>
                <w:highlight w:val="none"/>
                <w:lang w:eastAsia="zh-CN" w:bidi="ar"/>
              </w:rPr>
              <w:t>kg</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▲6.平台材料：高导磁不锈钢；</w:t>
            </w:r>
          </w:p>
          <w:p w14:paraId="3A7CF858">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7.台面厚度：100 mm；</w:t>
            </w:r>
          </w:p>
          <w:p w14:paraId="106434B9">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8.气垫支撑点：4-6点；</w:t>
            </w:r>
          </w:p>
          <w:p w14:paraId="745A4A7D">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9.工作气压：0.4-0.7 MPa;</w:t>
            </w:r>
          </w:p>
          <w:p w14:paraId="708E0A5B">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▲10.垂直方向固有频率：0.5—1.5 Hz；</w:t>
            </w:r>
          </w:p>
          <w:p w14:paraId="4FD3DE89">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▲11.水平方向固有频率：0.8—2.0 Hz；</w:t>
            </w:r>
          </w:p>
          <w:p w14:paraId="6519B323">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▲12.隔振效率≥90%；</w:t>
            </w:r>
          </w:p>
          <w:p w14:paraId="2C1990B7">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▲13.水平稳定性：±2 nm RMS；</w:t>
            </w:r>
          </w:p>
          <w:p w14:paraId="20B743E1">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▲14.垂直稳定性：±5 nm RMS；</w:t>
            </w:r>
          </w:p>
          <w:p w14:paraId="6E3F2A7A">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▲15.振动衰减≥99%</w:t>
            </w:r>
          </w:p>
        </w:tc>
        <w:tc>
          <w:tcPr>
            <w:tcW w:w="816" w:type="dxa"/>
            <w:tcBorders>
              <w:top w:val="single" w:color="000000" w:sz="4" w:space="0"/>
              <w:left w:val="single" w:color="000000" w:sz="4" w:space="0"/>
              <w:bottom w:val="single" w:color="000000" w:sz="4" w:space="0"/>
              <w:right w:val="single" w:color="000000" w:sz="4" w:space="0"/>
            </w:tcBorders>
            <w:vAlign w:val="center"/>
          </w:tcPr>
          <w:p w14:paraId="32448D77">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台</w:t>
            </w:r>
          </w:p>
        </w:tc>
        <w:tc>
          <w:tcPr>
            <w:tcW w:w="816" w:type="dxa"/>
            <w:tcBorders>
              <w:top w:val="single" w:color="000000" w:sz="4" w:space="0"/>
              <w:left w:val="single" w:color="000000" w:sz="4" w:space="0"/>
              <w:bottom w:val="single" w:color="000000" w:sz="4" w:space="0"/>
              <w:right w:val="single" w:color="000000" w:sz="4" w:space="0"/>
            </w:tcBorders>
            <w:vAlign w:val="center"/>
          </w:tcPr>
          <w:p w14:paraId="54377CAA">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1</w:t>
            </w:r>
          </w:p>
        </w:tc>
        <w:tc>
          <w:tcPr>
            <w:tcW w:w="1919" w:type="dxa"/>
            <w:tcBorders>
              <w:top w:val="single" w:color="000000" w:sz="4" w:space="0"/>
              <w:left w:val="single" w:color="000000" w:sz="4" w:space="0"/>
              <w:bottom w:val="single" w:color="000000" w:sz="4" w:space="0"/>
              <w:right w:val="single" w:color="000000" w:sz="4" w:space="0"/>
            </w:tcBorders>
            <w:vAlign w:val="center"/>
          </w:tcPr>
          <w:p w14:paraId="5F8DF1E7">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1DBE42D9">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40AC4A93">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1.2.2</w:t>
            </w:r>
          </w:p>
        </w:tc>
        <w:tc>
          <w:tcPr>
            <w:tcW w:w="1201" w:type="dxa"/>
            <w:tcBorders>
              <w:top w:val="single" w:color="000000" w:sz="4" w:space="0"/>
              <w:left w:val="single" w:color="000000" w:sz="4" w:space="0"/>
              <w:bottom w:val="single" w:color="000000" w:sz="4" w:space="0"/>
              <w:right w:val="single" w:color="000000" w:sz="4" w:space="0"/>
            </w:tcBorders>
            <w:vAlign w:val="center"/>
          </w:tcPr>
          <w:p w14:paraId="6C774FE4">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QDKZ-2</w:t>
            </w:r>
          </w:p>
        </w:tc>
        <w:tc>
          <w:tcPr>
            <w:tcW w:w="3916" w:type="dxa"/>
            <w:tcBorders>
              <w:top w:val="single" w:color="000000" w:sz="4" w:space="0"/>
              <w:left w:val="single" w:color="000000" w:sz="4" w:space="0"/>
              <w:bottom w:val="single" w:color="000000" w:sz="4" w:space="0"/>
              <w:right w:val="single" w:color="000000" w:sz="4" w:space="0"/>
            </w:tcBorders>
            <w:vAlign w:val="center"/>
          </w:tcPr>
          <w:p w14:paraId="091A0613">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1.VC-B级；</w:t>
            </w:r>
          </w:p>
          <w:p w14:paraId="7DDA61C4">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2.振动速度均方根值（RMS）：≤12.5 μm/s；</w:t>
            </w:r>
          </w:p>
          <w:p w14:paraId="657EE476">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3.频率范围：1—80 Hz；</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4.尺寸：1500 mm*1000 mm；</w:t>
            </w:r>
          </w:p>
          <w:p w14:paraId="26B5F4A6">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5.最大负载：500</w:t>
            </w:r>
            <w:r>
              <w:rPr>
                <w:rFonts w:hint="eastAsia" w:ascii="仿宋" w:hAnsi="仿宋" w:eastAsia="仿宋" w:cs="仿宋"/>
                <w:kern w:val="0"/>
                <w:sz w:val="24"/>
                <w:szCs w:val="24"/>
                <w:highlight w:val="none"/>
                <w:lang w:val="en-US" w:eastAsia="zh-CN" w:bidi="ar"/>
              </w:rPr>
              <w:t xml:space="preserve"> </w:t>
            </w:r>
            <w:r>
              <w:rPr>
                <w:rFonts w:hint="eastAsia" w:ascii="仿宋" w:hAnsi="仿宋" w:eastAsia="仿宋" w:cs="仿宋"/>
                <w:kern w:val="0"/>
                <w:sz w:val="24"/>
                <w:szCs w:val="24"/>
                <w:highlight w:val="none"/>
                <w:lang w:eastAsia="zh-CN" w:bidi="ar"/>
              </w:rPr>
              <w:t>kg</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6.平台材料：高导磁不锈钢；</w:t>
            </w:r>
          </w:p>
          <w:p w14:paraId="262540CB">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7.台面厚度：100 mm；</w:t>
            </w:r>
          </w:p>
          <w:p w14:paraId="4B13AD6D">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8.气垫支撑点：4-6点；</w:t>
            </w:r>
          </w:p>
          <w:p w14:paraId="49C1AB04">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9.工作气压：0.4-0.7 MPa;</w:t>
            </w:r>
          </w:p>
          <w:p w14:paraId="2F3F8A61">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10.垂直方向固有频率：0.5—1.5 Hz；</w:t>
            </w:r>
          </w:p>
          <w:p w14:paraId="7AE34C30">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11.水平方向固有频率：0.8—2.0 Hz；</w:t>
            </w:r>
          </w:p>
          <w:p w14:paraId="45915FA8">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12.隔振效率≥90%；</w:t>
            </w:r>
          </w:p>
          <w:p w14:paraId="0C5C5BCF">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13.水平稳定性：±2 nm RMS；</w:t>
            </w:r>
          </w:p>
          <w:p w14:paraId="0B2BF187">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14.垂直稳定性：±5 nm RMS；</w:t>
            </w:r>
          </w:p>
          <w:p w14:paraId="18361C6D">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15.振动衰减≥99%</w:t>
            </w:r>
          </w:p>
        </w:tc>
        <w:tc>
          <w:tcPr>
            <w:tcW w:w="816" w:type="dxa"/>
            <w:tcBorders>
              <w:top w:val="single" w:color="000000" w:sz="4" w:space="0"/>
              <w:left w:val="single" w:color="000000" w:sz="4" w:space="0"/>
              <w:bottom w:val="single" w:color="000000" w:sz="4" w:space="0"/>
              <w:right w:val="single" w:color="000000" w:sz="4" w:space="0"/>
            </w:tcBorders>
            <w:vAlign w:val="center"/>
          </w:tcPr>
          <w:p w14:paraId="1A6AD9D4">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台</w:t>
            </w:r>
          </w:p>
        </w:tc>
        <w:tc>
          <w:tcPr>
            <w:tcW w:w="816" w:type="dxa"/>
            <w:tcBorders>
              <w:top w:val="single" w:color="000000" w:sz="4" w:space="0"/>
              <w:left w:val="single" w:color="000000" w:sz="4" w:space="0"/>
              <w:bottom w:val="single" w:color="000000" w:sz="4" w:space="0"/>
              <w:right w:val="single" w:color="000000" w:sz="4" w:space="0"/>
            </w:tcBorders>
            <w:vAlign w:val="center"/>
          </w:tcPr>
          <w:p w14:paraId="35EC9B7F">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1</w:t>
            </w:r>
          </w:p>
        </w:tc>
        <w:tc>
          <w:tcPr>
            <w:tcW w:w="1919" w:type="dxa"/>
            <w:tcBorders>
              <w:top w:val="single" w:color="000000" w:sz="4" w:space="0"/>
              <w:left w:val="single" w:color="000000" w:sz="4" w:space="0"/>
              <w:bottom w:val="single" w:color="000000" w:sz="4" w:space="0"/>
              <w:right w:val="single" w:color="000000" w:sz="4" w:space="0"/>
            </w:tcBorders>
            <w:vAlign w:val="center"/>
          </w:tcPr>
          <w:p w14:paraId="33C7C8DE">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2AFE45EC">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34819A21">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1.2.3</w:t>
            </w:r>
          </w:p>
        </w:tc>
        <w:tc>
          <w:tcPr>
            <w:tcW w:w="1201" w:type="dxa"/>
            <w:tcBorders>
              <w:top w:val="single" w:color="000000" w:sz="4" w:space="0"/>
              <w:left w:val="single" w:color="000000" w:sz="4" w:space="0"/>
              <w:bottom w:val="single" w:color="000000" w:sz="4" w:space="0"/>
              <w:right w:val="single" w:color="000000" w:sz="4" w:space="0"/>
            </w:tcBorders>
            <w:vAlign w:val="center"/>
          </w:tcPr>
          <w:p w14:paraId="35630BA0">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QDKZ-3</w:t>
            </w:r>
          </w:p>
        </w:tc>
        <w:tc>
          <w:tcPr>
            <w:tcW w:w="3916" w:type="dxa"/>
            <w:tcBorders>
              <w:top w:val="single" w:color="000000" w:sz="4" w:space="0"/>
              <w:left w:val="single" w:color="000000" w:sz="4" w:space="0"/>
              <w:bottom w:val="single" w:color="000000" w:sz="4" w:space="0"/>
              <w:right w:val="single" w:color="000000" w:sz="4" w:space="0"/>
            </w:tcBorders>
            <w:vAlign w:val="center"/>
          </w:tcPr>
          <w:p w14:paraId="1A511A43">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1.VC-B级；</w:t>
            </w:r>
          </w:p>
          <w:p w14:paraId="36608BD6">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2.振动速度均方根值（RMS）：≤12.5 μm/s；</w:t>
            </w:r>
          </w:p>
          <w:p w14:paraId="3B2E4EA4">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3.频率范围：1—80 Hz；</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4.尺寸：800 mm*600 mm；</w:t>
            </w:r>
          </w:p>
          <w:p w14:paraId="5B4A0A14">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 xml:space="preserve">5.最大负载：200 </w:t>
            </w:r>
            <w:r>
              <w:rPr>
                <w:rFonts w:hint="eastAsia" w:ascii="仿宋" w:hAnsi="仿宋" w:eastAsia="仿宋" w:cs="仿宋"/>
                <w:kern w:val="0"/>
                <w:sz w:val="24"/>
                <w:szCs w:val="24"/>
                <w:highlight w:val="none"/>
                <w:lang w:eastAsia="zh-CN" w:bidi="ar"/>
              </w:rPr>
              <w:t>kg</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6.平台材料：高导磁不锈钢；</w:t>
            </w:r>
          </w:p>
          <w:p w14:paraId="3B544027">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7.台面厚度：100 mm；</w:t>
            </w:r>
          </w:p>
          <w:p w14:paraId="64C50A0D">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8.气垫支撑点：4-6点；</w:t>
            </w:r>
          </w:p>
          <w:p w14:paraId="46AC797A">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9.工作气压：0.4-0.7 MPa;</w:t>
            </w:r>
          </w:p>
          <w:p w14:paraId="51B97194">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10.垂直方向固有频率：0.5—1.5 Hz；</w:t>
            </w:r>
          </w:p>
          <w:p w14:paraId="79796520">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11.水平方向固有频率：0.8—2.0 Hz；</w:t>
            </w:r>
          </w:p>
          <w:p w14:paraId="198C62A2">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12.隔振效率≥90%；</w:t>
            </w:r>
          </w:p>
          <w:p w14:paraId="1343AA32">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13.水平稳定性：±2 nm RMS；</w:t>
            </w:r>
          </w:p>
          <w:p w14:paraId="46F34B24">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14.垂直稳定性：±5 nm RMS；</w:t>
            </w:r>
          </w:p>
          <w:p w14:paraId="283FA9C2">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15.振动衰减≥99%</w:t>
            </w:r>
          </w:p>
        </w:tc>
        <w:tc>
          <w:tcPr>
            <w:tcW w:w="816" w:type="dxa"/>
            <w:tcBorders>
              <w:top w:val="single" w:color="000000" w:sz="4" w:space="0"/>
              <w:left w:val="single" w:color="000000" w:sz="4" w:space="0"/>
              <w:bottom w:val="single" w:color="000000" w:sz="4" w:space="0"/>
              <w:right w:val="single" w:color="000000" w:sz="4" w:space="0"/>
            </w:tcBorders>
            <w:vAlign w:val="center"/>
          </w:tcPr>
          <w:p w14:paraId="0BEF2275">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台</w:t>
            </w:r>
          </w:p>
        </w:tc>
        <w:tc>
          <w:tcPr>
            <w:tcW w:w="816" w:type="dxa"/>
            <w:tcBorders>
              <w:top w:val="single" w:color="000000" w:sz="4" w:space="0"/>
              <w:left w:val="single" w:color="000000" w:sz="4" w:space="0"/>
              <w:bottom w:val="single" w:color="000000" w:sz="4" w:space="0"/>
              <w:right w:val="single" w:color="000000" w:sz="4" w:space="0"/>
            </w:tcBorders>
            <w:vAlign w:val="center"/>
          </w:tcPr>
          <w:p w14:paraId="2D6D11E1">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5</w:t>
            </w:r>
          </w:p>
        </w:tc>
        <w:tc>
          <w:tcPr>
            <w:tcW w:w="1919" w:type="dxa"/>
            <w:tcBorders>
              <w:top w:val="single" w:color="000000" w:sz="4" w:space="0"/>
              <w:left w:val="single" w:color="000000" w:sz="4" w:space="0"/>
              <w:bottom w:val="single" w:color="000000" w:sz="4" w:space="0"/>
              <w:right w:val="single" w:color="000000" w:sz="4" w:space="0"/>
            </w:tcBorders>
            <w:vAlign w:val="center"/>
          </w:tcPr>
          <w:p w14:paraId="3A0B2092">
            <w:pPr>
              <w:widowControl/>
              <w:jc w:val="left"/>
              <w:textAlignment w:val="center"/>
              <w:rPr>
                <w:rFonts w:hint="eastAsia" w:ascii="仿宋" w:hAnsi="仿宋" w:eastAsia="仿宋" w:cs="仿宋"/>
                <w:sz w:val="32"/>
                <w:szCs w:val="40"/>
                <w:highlight w:val="none"/>
              </w:rPr>
            </w:pPr>
          </w:p>
          <w:p w14:paraId="62BE9451">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41AB9BE5">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4FB3B52A">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2</w:t>
            </w:r>
          </w:p>
        </w:tc>
        <w:tc>
          <w:tcPr>
            <w:tcW w:w="8668" w:type="dxa"/>
            <w:gridSpan w:val="5"/>
            <w:tcBorders>
              <w:top w:val="single" w:color="000000" w:sz="4" w:space="0"/>
              <w:left w:val="single" w:color="000000" w:sz="4" w:space="0"/>
              <w:bottom w:val="single" w:color="000000" w:sz="4" w:space="0"/>
              <w:right w:val="single" w:color="000000" w:sz="4" w:space="0"/>
            </w:tcBorders>
            <w:vAlign w:val="center"/>
          </w:tcPr>
          <w:p w14:paraId="761B3C36">
            <w:pP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电磁及噪声屏蔽系统</w:t>
            </w:r>
          </w:p>
        </w:tc>
      </w:tr>
      <w:tr w14:paraId="57E6F954">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59D43076">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2.1</w:t>
            </w:r>
          </w:p>
        </w:tc>
        <w:tc>
          <w:tcPr>
            <w:tcW w:w="1201" w:type="dxa"/>
            <w:tcBorders>
              <w:top w:val="single" w:color="000000" w:sz="4" w:space="0"/>
              <w:left w:val="single" w:color="000000" w:sz="4" w:space="0"/>
              <w:bottom w:val="single" w:color="000000" w:sz="4" w:space="0"/>
              <w:right w:val="single" w:color="000000" w:sz="4" w:space="0"/>
            </w:tcBorders>
            <w:vAlign w:val="center"/>
          </w:tcPr>
          <w:p w14:paraId="79D3EC57">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低噪声微环境Mini-Environment</w:t>
            </w:r>
            <w:r>
              <w:rPr>
                <w:rFonts w:hint="eastAsia" w:ascii="仿宋" w:hAnsi="仿宋" w:eastAsia="仿宋" w:cs="仿宋"/>
                <w:b/>
                <w:bCs/>
                <w:kern w:val="0"/>
                <w:sz w:val="24"/>
                <w:szCs w:val="24"/>
                <w:highlight w:val="none"/>
                <w:lang w:bidi="ar"/>
              </w:rPr>
              <w:t>（核心产品）</w:t>
            </w:r>
          </w:p>
        </w:tc>
        <w:tc>
          <w:tcPr>
            <w:tcW w:w="3916" w:type="dxa"/>
            <w:tcBorders>
              <w:top w:val="single" w:color="000000" w:sz="4" w:space="0"/>
              <w:left w:val="single" w:color="000000" w:sz="4" w:space="0"/>
              <w:bottom w:val="single" w:color="000000" w:sz="4" w:space="0"/>
              <w:right w:val="single" w:color="000000" w:sz="4" w:space="0"/>
            </w:tcBorders>
            <w:vAlign w:val="center"/>
          </w:tcPr>
          <w:p w14:paraId="0FB0DDFD">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1.环境外噪声不大于75 dB(A)；</w:t>
            </w:r>
          </w:p>
          <w:p w14:paraId="372F07F0">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▲2.环境内噪声≤50 dB(A)；</w:t>
            </w:r>
          </w:p>
          <w:p w14:paraId="5736ED74">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★3.环境内洁净度100级@0.3</w:t>
            </w:r>
            <w:r>
              <w:rPr>
                <w:rFonts w:hint="eastAsia" w:ascii="仿宋" w:hAnsi="仿宋" w:eastAsia="仿宋" w:cs="仿宋"/>
                <w:kern w:val="0"/>
                <w:sz w:val="24"/>
                <w:szCs w:val="24"/>
                <w:highlight w:val="none"/>
                <w:lang w:val="en-US" w:eastAsia="zh-CN" w:bidi="ar"/>
              </w:rPr>
              <w:t xml:space="preserve"> </w:t>
            </w:r>
            <w:r>
              <w:rPr>
                <w:rFonts w:hint="eastAsia" w:ascii="仿宋" w:hAnsi="仿宋" w:eastAsia="仿宋" w:cs="仿宋"/>
                <w:kern w:val="0"/>
                <w:sz w:val="24"/>
                <w:szCs w:val="24"/>
                <w:highlight w:val="none"/>
                <w:lang w:bidi="ar"/>
              </w:rPr>
              <w:t>μm；</w:t>
            </w:r>
          </w:p>
          <w:p w14:paraId="70061C25">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▲4.环境尺寸：4000 mm长*5000 mm宽*2650 mm高；</w:t>
            </w:r>
          </w:p>
          <w:p w14:paraId="5E63D023">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▲5.环境设备采用铝合金结构，手动对开双开门，门上带视窗皮带互连。</w:t>
            </w:r>
          </w:p>
          <w:p w14:paraId="1C569F08">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▲6.环境四周采用5 mm钢化防爆玻璃。</w:t>
            </w:r>
          </w:p>
          <w:p w14:paraId="2837DFD0">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▲7.环境内配照明，铝合金吊顶，及超高效过滤器。</w:t>
            </w:r>
          </w:p>
        </w:tc>
        <w:tc>
          <w:tcPr>
            <w:tcW w:w="816" w:type="dxa"/>
            <w:tcBorders>
              <w:top w:val="single" w:color="000000" w:sz="4" w:space="0"/>
              <w:left w:val="single" w:color="000000" w:sz="4" w:space="0"/>
              <w:bottom w:val="single" w:color="000000" w:sz="4" w:space="0"/>
              <w:right w:val="single" w:color="000000" w:sz="4" w:space="0"/>
            </w:tcBorders>
            <w:vAlign w:val="center"/>
          </w:tcPr>
          <w:p w14:paraId="605AAF7A">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台</w:t>
            </w:r>
          </w:p>
        </w:tc>
        <w:tc>
          <w:tcPr>
            <w:tcW w:w="816" w:type="dxa"/>
            <w:tcBorders>
              <w:top w:val="single" w:color="000000" w:sz="4" w:space="0"/>
              <w:left w:val="single" w:color="000000" w:sz="4" w:space="0"/>
              <w:bottom w:val="single" w:color="000000" w:sz="4" w:space="0"/>
              <w:right w:val="single" w:color="000000" w:sz="4" w:space="0"/>
            </w:tcBorders>
            <w:vAlign w:val="center"/>
          </w:tcPr>
          <w:p w14:paraId="08EAAEB3">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1</w:t>
            </w:r>
          </w:p>
        </w:tc>
        <w:tc>
          <w:tcPr>
            <w:tcW w:w="1919" w:type="dxa"/>
            <w:tcBorders>
              <w:top w:val="single" w:color="000000" w:sz="4" w:space="0"/>
              <w:left w:val="single" w:color="000000" w:sz="4" w:space="0"/>
              <w:bottom w:val="single" w:color="000000" w:sz="4" w:space="0"/>
              <w:right w:val="single" w:color="000000" w:sz="4" w:space="0"/>
            </w:tcBorders>
            <w:vAlign w:val="center"/>
          </w:tcPr>
          <w:p w14:paraId="3A7A210A">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2C9193BF">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02A2D55D">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2.2</w:t>
            </w:r>
          </w:p>
        </w:tc>
        <w:tc>
          <w:tcPr>
            <w:tcW w:w="1201" w:type="dxa"/>
            <w:tcBorders>
              <w:top w:val="single" w:color="000000" w:sz="4" w:space="0"/>
              <w:left w:val="single" w:color="000000" w:sz="4" w:space="0"/>
              <w:bottom w:val="single" w:color="000000" w:sz="4" w:space="0"/>
              <w:right w:val="single" w:color="000000" w:sz="4" w:space="0"/>
            </w:tcBorders>
            <w:vAlign w:val="center"/>
          </w:tcPr>
          <w:p w14:paraId="3789AFE3">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外置循环风机组Recirculation Unit</w:t>
            </w:r>
          </w:p>
        </w:tc>
        <w:tc>
          <w:tcPr>
            <w:tcW w:w="3916" w:type="dxa"/>
            <w:tcBorders>
              <w:top w:val="single" w:color="000000" w:sz="4" w:space="0"/>
              <w:left w:val="single" w:color="000000" w:sz="4" w:space="0"/>
              <w:bottom w:val="single" w:color="000000" w:sz="4" w:space="0"/>
              <w:right w:val="single" w:color="000000" w:sz="4" w:space="0"/>
            </w:tcBorders>
            <w:vAlign w:val="center"/>
          </w:tcPr>
          <w:p w14:paraId="0B0A063F">
            <w:pPr>
              <w:pStyle w:val="3"/>
              <w:rPr>
                <w:rFonts w:hint="eastAsia" w:ascii="仿宋" w:hAnsi="仿宋" w:eastAsia="仿宋" w:cs="仿宋"/>
                <w:highlight w:val="none"/>
              </w:rPr>
            </w:pPr>
            <w:r>
              <w:rPr>
                <w:rFonts w:hint="eastAsia" w:ascii="仿宋" w:hAnsi="仿宋" w:eastAsia="仿宋" w:cs="仿宋"/>
                <w:kern w:val="0"/>
                <w:sz w:val="24"/>
                <w:szCs w:val="24"/>
                <w:highlight w:val="none"/>
                <w:lang w:bidi="ar"/>
              </w:rPr>
              <w:t>1.风量：</w:t>
            </w:r>
            <w:r>
              <w:rPr>
                <w:rFonts w:hint="eastAsia" w:ascii="仿宋" w:hAnsi="仿宋" w:eastAsia="仿宋" w:cs="仿宋"/>
                <w:highlight w:val="none"/>
              </w:rPr>
              <w:t>≥</w:t>
            </w:r>
            <w:r>
              <w:rPr>
                <w:rFonts w:hint="eastAsia" w:ascii="仿宋" w:hAnsi="仿宋" w:eastAsia="仿宋" w:cs="仿宋"/>
                <w:kern w:val="0"/>
                <w:sz w:val="24"/>
                <w:szCs w:val="24"/>
                <w:highlight w:val="none"/>
                <w:lang w:bidi="ar"/>
              </w:rPr>
              <w:t>3000 CMH*2套</w:t>
            </w:r>
          </w:p>
          <w:p w14:paraId="0AF9262C">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w:t>
            </w:r>
          </w:p>
          <w:p w14:paraId="58043AC1">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2.双外转子离心风机；</w:t>
            </w:r>
          </w:p>
          <w:p w14:paraId="4E2041EF">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3.风机全压350 Pa；</w:t>
            </w:r>
          </w:p>
          <w:p w14:paraId="7D37E746">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4.集成控制系统：</w:t>
            </w:r>
          </w:p>
          <w:p w14:paraId="6A45C4D3">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高性能PLC控制，本地计算工作站，对低噪声微环境数字化建模，建模标准采用OPC UA格式，并与PLC联动形成对温度系统波动噪声作预测性控制。</w:t>
            </w:r>
          </w:p>
        </w:tc>
        <w:tc>
          <w:tcPr>
            <w:tcW w:w="816" w:type="dxa"/>
            <w:tcBorders>
              <w:top w:val="single" w:color="000000" w:sz="4" w:space="0"/>
              <w:left w:val="single" w:color="000000" w:sz="4" w:space="0"/>
              <w:bottom w:val="single" w:color="000000" w:sz="4" w:space="0"/>
              <w:right w:val="single" w:color="000000" w:sz="4" w:space="0"/>
            </w:tcBorders>
            <w:vAlign w:val="center"/>
          </w:tcPr>
          <w:p w14:paraId="27C84BCE">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台</w:t>
            </w:r>
          </w:p>
        </w:tc>
        <w:tc>
          <w:tcPr>
            <w:tcW w:w="816" w:type="dxa"/>
            <w:tcBorders>
              <w:top w:val="single" w:color="000000" w:sz="4" w:space="0"/>
              <w:left w:val="single" w:color="000000" w:sz="4" w:space="0"/>
              <w:bottom w:val="single" w:color="000000" w:sz="4" w:space="0"/>
              <w:right w:val="single" w:color="000000" w:sz="4" w:space="0"/>
            </w:tcBorders>
            <w:vAlign w:val="center"/>
          </w:tcPr>
          <w:p w14:paraId="4851986E">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1</w:t>
            </w:r>
          </w:p>
        </w:tc>
        <w:tc>
          <w:tcPr>
            <w:tcW w:w="1919" w:type="dxa"/>
            <w:tcBorders>
              <w:top w:val="single" w:color="000000" w:sz="4" w:space="0"/>
              <w:left w:val="single" w:color="000000" w:sz="4" w:space="0"/>
              <w:bottom w:val="single" w:color="000000" w:sz="4" w:space="0"/>
              <w:right w:val="single" w:color="000000" w:sz="4" w:space="0"/>
            </w:tcBorders>
            <w:vAlign w:val="center"/>
          </w:tcPr>
          <w:p w14:paraId="7F28BB6F">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79E6FD8B">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5A461CF8">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3</w:t>
            </w:r>
          </w:p>
        </w:tc>
        <w:tc>
          <w:tcPr>
            <w:tcW w:w="8668" w:type="dxa"/>
            <w:gridSpan w:val="5"/>
            <w:tcBorders>
              <w:top w:val="single" w:color="000000" w:sz="4" w:space="0"/>
              <w:left w:val="single" w:color="000000" w:sz="4" w:space="0"/>
              <w:bottom w:val="single" w:color="000000" w:sz="4" w:space="0"/>
              <w:right w:val="single" w:color="000000" w:sz="4" w:space="0"/>
            </w:tcBorders>
            <w:vAlign w:val="center"/>
          </w:tcPr>
          <w:p w14:paraId="68E90CBD">
            <w:pP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电源及接地系统</w:t>
            </w:r>
          </w:p>
        </w:tc>
      </w:tr>
      <w:tr w14:paraId="595C4879">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74F969E9">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3.1</w:t>
            </w:r>
          </w:p>
        </w:tc>
        <w:tc>
          <w:tcPr>
            <w:tcW w:w="1201" w:type="dxa"/>
            <w:tcBorders>
              <w:top w:val="single" w:color="000000" w:sz="4" w:space="0"/>
              <w:left w:val="single" w:color="000000" w:sz="4" w:space="0"/>
              <w:bottom w:val="single" w:color="000000" w:sz="4" w:space="0"/>
              <w:right w:val="single" w:color="000000" w:sz="4" w:space="0"/>
            </w:tcBorders>
            <w:vAlign w:val="center"/>
          </w:tcPr>
          <w:p w14:paraId="04534CD1">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高次波屏蔽供电柜GCB-P-1</w:t>
            </w:r>
          </w:p>
          <w:p w14:paraId="0638445F">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b/>
                <w:bCs/>
                <w:kern w:val="0"/>
                <w:sz w:val="24"/>
                <w:szCs w:val="24"/>
                <w:highlight w:val="none"/>
                <w:lang w:bidi="ar"/>
              </w:rPr>
              <w:t>（核心产品）</w:t>
            </w:r>
          </w:p>
        </w:tc>
        <w:tc>
          <w:tcPr>
            <w:tcW w:w="3916" w:type="dxa"/>
            <w:tcBorders>
              <w:top w:val="single" w:color="000000" w:sz="4" w:space="0"/>
              <w:left w:val="single" w:color="000000" w:sz="4" w:space="0"/>
              <w:bottom w:val="single" w:color="000000" w:sz="4" w:space="0"/>
              <w:right w:val="single" w:color="000000" w:sz="4" w:space="0"/>
            </w:tcBorders>
            <w:vAlign w:val="center"/>
          </w:tcPr>
          <w:p w14:paraId="15CA7E6D">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★1.主进线柜（一级防护）：2*100 A；</w:t>
            </w:r>
          </w:p>
          <w:p w14:paraId="39B358C1">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▲2.有源电力滤波器APF；</w:t>
            </w:r>
          </w:p>
          <w:p w14:paraId="0936E9CB">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▲3.总开关+浪涌保护器；</w:t>
            </w:r>
          </w:p>
          <w:p w14:paraId="4E57ED20">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▲4.电能质量监测仪；</w:t>
            </w:r>
          </w:p>
          <w:p w14:paraId="57CB19FC">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▲5.能源管理检测及管理系统；</w:t>
            </w:r>
          </w:p>
          <w:p w14:paraId="35D5998D">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6. 15寸触摸屏显示</w:t>
            </w:r>
          </w:p>
        </w:tc>
        <w:tc>
          <w:tcPr>
            <w:tcW w:w="816" w:type="dxa"/>
            <w:tcBorders>
              <w:top w:val="single" w:color="000000" w:sz="4" w:space="0"/>
              <w:left w:val="single" w:color="000000" w:sz="4" w:space="0"/>
              <w:bottom w:val="single" w:color="000000" w:sz="4" w:space="0"/>
              <w:right w:val="single" w:color="000000" w:sz="4" w:space="0"/>
            </w:tcBorders>
            <w:vAlign w:val="center"/>
          </w:tcPr>
          <w:p w14:paraId="2460C342">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台</w:t>
            </w:r>
          </w:p>
        </w:tc>
        <w:tc>
          <w:tcPr>
            <w:tcW w:w="816" w:type="dxa"/>
            <w:tcBorders>
              <w:top w:val="single" w:color="000000" w:sz="4" w:space="0"/>
              <w:left w:val="single" w:color="000000" w:sz="4" w:space="0"/>
              <w:bottom w:val="single" w:color="000000" w:sz="4" w:space="0"/>
              <w:right w:val="single" w:color="000000" w:sz="4" w:space="0"/>
            </w:tcBorders>
            <w:vAlign w:val="center"/>
          </w:tcPr>
          <w:p w14:paraId="059A0B77">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1</w:t>
            </w:r>
          </w:p>
        </w:tc>
        <w:tc>
          <w:tcPr>
            <w:tcW w:w="1919" w:type="dxa"/>
            <w:tcBorders>
              <w:top w:val="single" w:color="000000" w:sz="4" w:space="0"/>
              <w:left w:val="single" w:color="000000" w:sz="4" w:space="0"/>
              <w:bottom w:val="single" w:color="000000" w:sz="4" w:space="0"/>
              <w:right w:val="single" w:color="000000" w:sz="4" w:space="0"/>
            </w:tcBorders>
            <w:vAlign w:val="center"/>
          </w:tcPr>
          <w:p w14:paraId="759D5F0F">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5CF5D60E">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1B8333AF">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3.2</w:t>
            </w:r>
          </w:p>
        </w:tc>
        <w:tc>
          <w:tcPr>
            <w:tcW w:w="1201" w:type="dxa"/>
            <w:tcBorders>
              <w:top w:val="single" w:color="000000" w:sz="4" w:space="0"/>
              <w:left w:val="single" w:color="000000" w:sz="4" w:space="0"/>
              <w:bottom w:val="single" w:color="000000" w:sz="4" w:space="0"/>
              <w:right w:val="single" w:color="000000" w:sz="4" w:space="0"/>
            </w:tcBorders>
            <w:vAlign w:val="center"/>
          </w:tcPr>
          <w:p w14:paraId="48261AC3">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高次波屏蔽供电柜GCB-P-2</w:t>
            </w:r>
          </w:p>
        </w:tc>
        <w:tc>
          <w:tcPr>
            <w:tcW w:w="3916" w:type="dxa"/>
            <w:tcBorders>
              <w:top w:val="single" w:color="000000" w:sz="4" w:space="0"/>
              <w:left w:val="single" w:color="000000" w:sz="4" w:space="0"/>
              <w:bottom w:val="single" w:color="000000" w:sz="4" w:space="0"/>
              <w:right w:val="single" w:color="000000" w:sz="4" w:space="0"/>
            </w:tcBorders>
            <w:vAlign w:val="center"/>
          </w:tcPr>
          <w:p w14:paraId="50D380D7">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1.分配电柜（二级防护）：无源谐波滤波器PF（5+7+11+13次）；</w:t>
            </w:r>
          </w:p>
          <w:p w14:paraId="578C68BC">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2.智能电容补偿柜；</w:t>
            </w:r>
          </w:p>
          <w:p w14:paraId="4C470296">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3.分支断路器：2*100 A,4*60 A,16*32 A;</w:t>
            </w:r>
          </w:p>
          <w:p w14:paraId="0D03621D">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4.能源管理传感及模块</w:t>
            </w:r>
          </w:p>
        </w:tc>
        <w:tc>
          <w:tcPr>
            <w:tcW w:w="816" w:type="dxa"/>
            <w:tcBorders>
              <w:top w:val="single" w:color="000000" w:sz="4" w:space="0"/>
              <w:left w:val="single" w:color="000000" w:sz="4" w:space="0"/>
              <w:bottom w:val="single" w:color="000000" w:sz="4" w:space="0"/>
              <w:right w:val="single" w:color="000000" w:sz="4" w:space="0"/>
            </w:tcBorders>
            <w:vAlign w:val="center"/>
          </w:tcPr>
          <w:p w14:paraId="4BB146DE">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台</w:t>
            </w:r>
          </w:p>
        </w:tc>
        <w:tc>
          <w:tcPr>
            <w:tcW w:w="816" w:type="dxa"/>
            <w:tcBorders>
              <w:top w:val="single" w:color="000000" w:sz="4" w:space="0"/>
              <w:left w:val="single" w:color="000000" w:sz="4" w:space="0"/>
              <w:bottom w:val="single" w:color="000000" w:sz="4" w:space="0"/>
              <w:right w:val="single" w:color="000000" w:sz="4" w:space="0"/>
            </w:tcBorders>
            <w:vAlign w:val="center"/>
          </w:tcPr>
          <w:p w14:paraId="212C187A">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1</w:t>
            </w:r>
          </w:p>
        </w:tc>
        <w:tc>
          <w:tcPr>
            <w:tcW w:w="1919" w:type="dxa"/>
            <w:tcBorders>
              <w:top w:val="single" w:color="000000" w:sz="4" w:space="0"/>
              <w:left w:val="single" w:color="000000" w:sz="4" w:space="0"/>
              <w:bottom w:val="single" w:color="000000" w:sz="4" w:space="0"/>
              <w:right w:val="single" w:color="000000" w:sz="4" w:space="0"/>
            </w:tcBorders>
            <w:vAlign w:val="center"/>
          </w:tcPr>
          <w:p w14:paraId="157733C8">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6A7732A9">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auto" w:sz="4" w:space="0"/>
              <w:right w:val="single" w:color="000000" w:sz="4" w:space="0"/>
            </w:tcBorders>
            <w:vAlign w:val="center"/>
          </w:tcPr>
          <w:p w14:paraId="44563560">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3.3</w:t>
            </w:r>
          </w:p>
        </w:tc>
        <w:tc>
          <w:tcPr>
            <w:tcW w:w="1201" w:type="dxa"/>
            <w:tcBorders>
              <w:top w:val="single" w:color="000000" w:sz="4" w:space="0"/>
              <w:left w:val="single" w:color="000000" w:sz="4" w:space="0"/>
              <w:bottom w:val="single" w:color="auto" w:sz="4" w:space="0"/>
              <w:right w:val="single" w:color="000000" w:sz="4" w:space="0"/>
            </w:tcBorders>
            <w:vAlign w:val="center"/>
          </w:tcPr>
          <w:p w14:paraId="4B386AF1">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高次波屏蔽供电柜GCB-P-3</w:t>
            </w:r>
          </w:p>
        </w:tc>
        <w:tc>
          <w:tcPr>
            <w:tcW w:w="3916" w:type="dxa"/>
            <w:tcBorders>
              <w:top w:val="single" w:color="000000" w:sz="4" w:space="0"/>
              <w:left w:val="single" w:color="000000" w:sz="4" w:space="0"/>
              <w:bottom w:val="single" w:color="auto" w:sz="4" w:space="0"/>
              <w:right w:val="single" w:color="000000" w:sz="4" w:space="0"/>
            </w:tcBorders>
            <w:vAlign w:val="center"/>
          </w:tcPr>
          <w:p w14:paraId="5E08846F">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1.设备柜（三级防护）：EMI电源滤波器（10 kHz-100 MHz）；</w:t>
            </w:r>
          </w:p>
          <w:p w14:paraId="6030111E">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2.共模扼流圈；</w:t>
            </w:r>
          </w:p>
          <w:p w14:paraId="573577EA">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3.设备专用插座：1*60 A,2*32 A,4*16 A;</w:t>
            </w:r>
          </w:p>
          <w:p w14:paraId="3B418B74">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4.能源管理传感及模块</w:t>
            </w:r>
          </w:p>
        </w:tc>
        <w:tc>
          <w:tcPr>
            <w:tcW w:w="816" w:type="dxa"/>
            <w:tcBorders>
              <w:top w:val="single" w:color="000000" w:sz="4" w:space="0"/>
              <w:left w:val="single" w:color="000000" w:sz="4" w:space="0"/>
              <w:bottom w:val="single" w:color="auto" w:sz="4" w:space="0"/>
              <w:right w:val="single" w:color="000000" w:sz="4" w:space="0"/>
            </w:tcBorders>
            <w:vAlign w:val="center"/>
          </w:tcPr>
          <w:p w14:paraId="544FD67A">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台</w:t>
            </w:r>
          </w:p>
        </w:tc>
        <w:tc>
          <w:tcPr>
            <w:tcW w:w="816" w:type="dxa"/>
            <w:tcBorders>
              <w:top w:val="single" w:color="000000" w:sz="4" w:space="0"/>
              <w:left w:val="single" w:color="000000" w:sz="4" w:space="0"/>
              <w:bottom w:val="single" w:color="auto" w:sz="4" w:space="0"/>
              <w:right w:val="single" w:color="000000" w:sz="4" w:space="0"/>
            </w:tcBorders>
            <w:vAlign w:val="center"/>
          </w:tcPr>
          <w:p w14:paraId="6DC384A7">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8</w:t>
            </w:r>
          </w:p>
        </w:tc>
        <w:tc>
          <w:tcPr>
            <w:tcW w:w="1919" w:type="dxa"/>
            <w:tcBorders>
              <w:top w:val="single" w:color="000000" w:sz="4" w:space="0"/>
              <w:left w:val="single" w:color="000000" w:sz="4" w:space="0"/>
              <w:bottom w:val="single" w:color="auto" w:sz="4" w:space="0"/>
              <w:right w:val="single" w:color="000000" w:sz="4" w:space="0"/>
            </w:tcBorders>
            <w:vAlign w:val="center"/>
          </w:tcPr>
          <w:p w14:paraId="23777830">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7B3784BE">
        <w:tblPrEx>
          <w:tblCellMar>
            <w:top w:w="0" w:type="dxa"/>
            <w:left w:w="108" w:type="dxa"/>
            <w:bottom w:w="0" w:type="dxa"/>
            <w:right w:w="108" w:type="dxa"/>
          </w:tblCellMar>
        </w:tblPrEx>
        <w:trPr>
          <w:trHeight w:val="567" w:hRule="atLeast"/>
          <w:jc w:val="center"/>
        </w:trPr>
        <w:tc>
          <w:tcPr>
            <w:tcW w:w="1100" w:type="dxa"/>
            <w:vMerge w:val="restart"/>
            <w:tcBorders>
              <w:top w:val="single" w:color="auto" w:sz="4" w:space="0"/>
              <w:left w:val="single" w:color="auto" w:sz="4" w:space="0"/>
              <w:bottom w:val="single" w:color="auto" w:sz="4" w:space="0"/>
              <w:right w:val="single" w:color="auto" w:sz="4" w:space="0"/>
            </w:tcBorders>
            <w:vAlign w:val="center"/>
          </w:tcPr>
          <w:p w14:paraId="15F37E9A">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3.4</w:t>
            </w: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7A18DA1B">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电缆线及桥架</w:t>
            </w:r>
          </w:p>
        </w:tc>
        <w:tc>
          <w:tcPr>
            <w:tcW w:w="3916" w:type="dxa"/>
            <w:tcBorders>
              <w:top w:val="single" w:color="auto" w:sz="4" w:space="0"/>
              <w:left w:val="single" w:color="auto" w:sz="4" w:space="0"/>
              <w:bottom w:val="single" w:color="auto" w:sz="4" w:space="0"/>
              <w:right w:val="single" w:color="auto" w:sz="4" w:space="0"/>
            </w:tcBorders>
            <w:vAlign w:val="center"/>
          </w:tcPr>
          <w:p w14:paraId="5012BE75">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ZR-YJV4x50+1x10</w:t>
            </w:r>
          </w:p>
        </w:tc>
        <w:tc>
          <w:tcPr>
            <w:tcW w:w="816" w:type="dxa"/>
            <w:tcBorders>
              <w:top w:val="single" w:color="auto" w:sz="4" w:space="0"/>
              <w:left w:val="single" w:color="auto" w:sz="4" w:space="0"/>
              <w:bottom w:val="single" w:color="auto" w:sz="4" w:space="0"/>
              <w:right w:val="single" w:color="auto" w:sz="4" w:space="0"/>
            </w:tcBorders>
            <w:vAlign w:val="center"/>
          </w:tcPr>
          <w:p w14:paraId="61A5C55C">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米</w:t>
            </w:r>
          </w:p>
        </w:tc>
        <w:tc>
          <w:tcPr>
            <w:tcW w:w="816" w:type="dxa"/>
            <w:tcBorders>
              <w:top w:val="single" w:color="auto" w:sz="4" w:space="0"/>
              <w:left w:val="single" w:color="auto" w:sz="4" w:space="0"/>
              <w:bottom w:val="single" w:color="auto" w:sz="4" w:space="0"/>
              <w:right w:val="single" w:color="auto" w:sz="4" w:space="0"/>
            </w:tcBorders>
            <w:vAlign w:val="center"/>
          </w:tcPr>
          <w:p w14:paraId="6859720B">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20</w:t>
            </w:r>
          </w:p>
        </w:tc>
        <w:tc>
          <w:tcPr>
            <w:tcW w:w="1919" w:type="dxa"/>
            <w:tcBorders>
              <w:top w:val="single" w:color="auto" w:sz="4" w:space="0"/>
              <w:left w:val="single" w:color="auto" w:sz="4" w:space="0"/>
              <w:bottom w:val="single" w:color="auto" w:sz="4" w:space="0"/>
              <w:right w:val="single" w:color="auto" w:sz="4" w:space="0"/>
            </w:tcBorders>
            <w:vAlign w:val="center"/>
          </w:tcPr>
          <w:p w14:paraId="0BA18540">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4700B12D">
        <w:tblPrEx>
          <w:tblCellMar>
            <w:top w:w="0" w:type="dxa"/>
            <w:left w:w="108" w:type="dxa"/>
            <w:bottom w:w="0" w:type="dxa"/>
            <w:right w:w="108" w:type="dxa"/>
          </w:tblCellMar>
        </w:tblPrEx>
        <w:trPr>
          <w:trHeight w:val="567" w:hRule="atLeast"/>
          <w:jc w:val="center"/>
        </w:trPr>
        <w:tc>
          <w:tcPr>
            <w:tcW w:w="1100" w:type="dxa"/>
            <w:vMerge w:val="continue"/>
            <w:tcBorders>
              <w:top w:val="single" w:color="auto" w:sz="4" w:space="0"/>
              <w:left w:val="single" w:color="auto" w:sz="4" w:space="0"/>
              <w:bottom w:val="single" w:color="auto" w:sz="4" w:space="0"/>
              <w:right w:val="single" w:color="auto" w:sz="4" w:space="0"/>
            </w:tcBorders>
            <w:vAlign w:val="center"/>
          </w:tcPr>
          <w:p w14:paraId="5A3CF348">
            <w:pPr>
              <w:jc w:val="center"/>
              <w:rPr>
                <w:rFonts w:hint="eastAsia" w:ascii="仿宋" w:hAnsi="仿宋" w:eastAsia="仿宋" w:cs="仿宋"/>
                <w:sz w:val="24"/>
                <w:szCs w:val="24"/>
                <w:highlight w:val="none"/>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690B67C0">
            <w:pPr>
              <w:rPr>
                <w:rFonts w:hint="eastAsia" w:ascii="仿宋" w:hAnsi="仿宋" w:eastAsia="仿宋" w:cs="仿宋"/>
                <w:sz w:val="24"/>
                <w:szCs w:val="24"/>
                <w:highlight w:val="none"/>
              </w:rPr>
            </w:pPr>
          </w:p>
        </w:tc>
        <w:tc>
          <w:tcPr>
            <w:tcW w:w="3916" w:type="dxa"/>
            <w:tcBorders>
              <w:top w:val="single" w:color="auto" w:sz="4" w:space="0"/>
              <w:left w:val="single" w:color="auto" w:sz="4" w:space="0"/>
              <w:bottom w:val="single" w:color="auto" w:sz="4" w:space="0"/>
              <w:right w:val="single" w:color="auto" w:sz="4" w:space="0"/>
            </w:tcBorders>
            <w:vAlign w:val="center"/>
          </w:tcPr>
          <w:p w14:paraId="72511AD2">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ZR-YJV4x32+1x10</w:t>
            </w:r>
          </w:p>
        </w:tc>
        <w:tc>
          <w:tcPr>
            <w:tcW w:w="816" w:type="dxa"/>
            <w:tcBorders>
              <w:top w:val="single" w:color="auto" w:sz="4" w:space="0"/>
              <w:left w:val="single" w:color="auto" w:sz="4" w:space="0"/>
              <w:bottom w:val="single" w:color="auto" w:sz="4" w:space="0"/>
              <w:right w:val="single" w:color="auto" w:sz="4" w:space="0"/>
            </w:tcBorders>
            <w:vAlign w:val="center"/>
          </w:tcPr>
          <w:p w14:paraId="701866A6">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米</w:t>
            </w:r>
          </w:p>
        </w:tc>
        <w:tc>
          <w:tcPr>
            <w:tcW w:w="816" w:type="dxa"/>
            <w:tcBorders>
              <w:top w:val="single" w:color="auto" w:sz="4" w:space="0"/>
              <w:left w:val="single" w:color="auto" w:sz="4" w:space="0"/>
              <w:bottom w:val="single" w:color="auto" w:sz="4" w:space="0"/>
              <w:right w:val="single" w:color="auto" w:sz="4" w:space="0"/>
            </w:tcBorders>
            <w:vAlign w:val="center"/>
          </w:tcPr>
          <w:p w14:paraId="44CDAD45">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30</w:t>
            </w:r>
          </w:p>
        </w:tc>
        <w:tc>
          <w:tcPr>
            <w:tcW w:w="1919" w:type="dxa"/>
            <w:tcBorders>
              <w:top w:val="single" w:color="auto" w:sz="4" w:space="0"/>
              <w:left w:val="single" w:color="auto" w:sz="4" w:space="0"/>
              <w:bottom w:val="single" w:color="auto" w:sz="4" w:space="0"/>
              <w:right w:val="single" w:color="auto" w:sz="4" w:space="0"/>
            </w:tcBorders>
            <w:vAlign w:val="center"/>
          </w:tcPr>
          <w:p w14:paraId="2D0BE4F1">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01CAAB4A">
        <w:tblPrEx>
          <w:tblCellMar>
            <w:top w:w="0" w:type="dxa"/>
            <w:left w:w="108" w:type="dxa"/>
            <w:bottom w:w="0" w:type="dxa"/>
            <w:right w:w="108" w:type="dxa"/>
          </w:tblCellMar>
        </w:tblPrEx>
        <w:trPr>
          <w:trHeight w:val="567" w:hRule="atLeast"/>
          <w:jc w:val="center"/>
        </w:trPr>
        <w:tc>
          <w:tcPr>
            <w:tcW w:w="1100" w:type="dxa"/>
            <w:vMerge w:val="continue"/>
            <w:tcBorders>
              <w:top w:val="single" w:color="auto" w:sz="4" w:space="0"/>
              <w:left w:val="single" w:color="auto" w:sz="4" w:space="0"/>
              <w:bottom w:val="single" w:color="auto" w:sz="4" w:space="0"/>
              <w:right w:val="single" w:color="auto" w:sz="4" w:space="0"/>
            </w:tcBorders>
            <w:vAlign w:val="center"/>
          </w:tcPr>
          <w:p w14:paraId="2D7E4A4F">
            <w:pPr>
              <w:jc w:val="center"/>
              <w:rPr>
                <w:rFonts w:hint="eastAsia" w:ascii="仿宋" w:hAnsi="仿宋" w:eastAsia="仿宋" w:cs="仿宋"/>
                <w:sz w:val="24"/>
                <w:szCs w:val="24"/>
                <w:highlight w:val="none"/>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474F7AE9">
            <w:pPr>
              <w:rPr>
                <w:rFonts w:hint="eastAsia" w:ascii="仿宋" w:hAnsi="仿宋" w:eastAsia="仿宋" w:cs="仿宋"/>
                <w:sz w:val="24"/>
                <w:szCs w:val="24"/>
                <w:highlight w:val="none"/>
              </w:rPr>
            </w:pPr>
          </w:p>
        </w:tc>
        <w:tc>
          <w:tcPr>
            <w:tcW w:w="3916" w:type="dxa"/>
            <w:tcBorders>
              <w:top w:val="single" w:color="auto" w:sz="4" w:space="0"/>
              <w:left w:val="single" w:color="auto" w:sz="4" w:space="0"/>
              <w:bottom w:val="single" w:color="auto" w:sz="4" w:space="0"/>
              <w:right w:val="single" w:color="auto" w:sz="4" w:space="0"/>
            </w:tcBorders>
            <w:vAlign w:val="center"/>
          </w:tcPr>
          <w:p w14:paraId="7548E4C6">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ZR-YJV4x16+1x10</w:t>
            </w:r>
          </w:p>
        </w:tc>
        <w:tc>
          <w:tcPr>
            <w:tcW w:w="816" w:type="dxa"/>
            <w:tcBorders>
              <w:top w:val="single" w:color="auto" w:sz="4" w:space="0"/>
              <w:left w:val="single" w:color="auto" w:sz="4" w:space="0"/>
              <w:bottom w:val="single" w:color="000000" w:sz="4" w:space="0"/>
              <w:right w:val="single" w:color="000000" w:sz="4" w:space="0"/>
            </w:tcBorders>
            <w:vAlign w:val="center"/>
          </w:tcPr>
          <w:p w14:paraId="2CC3A6D8">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米</w:t>
            </w:r>
          </w:p>
        </w:tc>
        <w:tc>
          <w:tcPr>
            <w:tcW w:w="816" w:type="dxa"/>
            <w:tcBorders>
              <w:top w:val="single" w:color="auto" w:sz="4" w:space="0"/>
              <w:left w:val="single" w:color="000000" w:sz="4" w:space="0"/>
              <w:bottom w:val="single" w:color="000000" w:sz="4" w:space="0"/>
              <w:right w:val="single" w:color="000000" w:sz="4" w:space="0"/>
            </w:tcBorders>
            <w:vAlign w:val="center"/>
          </w:tcPr>
          <w:p w14:paraId="441C0BFD">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320</w:t>
            </w:r>
          </w:p>
        </w:tc>
        <w:tc>
          <w:tcPr>
            <w:tcW w:w="1919" w:type="dxa"/>
            <w:tcBorders>
              <w:top w:val="single" w:color="auto" w:sz="4" w:space="0"/>
              <w:left w:val="single" w:color="000000" w:sz="4" w:space="0"/>
              <w:bottom w:val="single" w:color="000000" w:sz="4" w:space="0"/>
              <w:right w:val="single" w:color="000000" w:sz="4" w:space="0"/>
            </w:tcBorders>
            <w:vAlign w:val="center"/>
          </w:tcPr>
          <w:p w14:paraId="200AAA13">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13287F09">
        <w:tblPrEx>
          <w:tblCellMar>
            <w:top w:w="0" w:type="dxa"/>
            <w:left w:w="108" w:type="dxa"/>
            <w:bottom w:w="0" w:type="dxa"/>
            <w:right w:w="108" w:type="dxa"/>
          </w:tblCellMar>
        </w:tblPrEx>
        <w:trPr>
          <w:trHeight w:val="567" w:hRule="atLeast"/>
          <w:jc w:val="center"/>
        </w:trPr>
        <w:tc>
          <w:tcPr>
            <w:tcW w:w="1100" w:type="dxa"/>
            <w:vMerge w:val="continue"/>
            <w:tcBorders>
              <w:top w:val="single" w:color="auto" w:sz="4" w:space="0"/>
              <w:left w:val="single" w:color="auto" w:sz="4" w:space="0"/>
              <w:bottom w:val="single" w:color="auto" w:sz="4" w:space="0"/>
              <w:right w:val="single" w:color="auto" w:sz="4" w:space="0"/>
            </w:tcBorders>
            <w:vAlign w:val="center"/>
          </w:tcPr>
          <w:p w14:paraId="6C0F39EB">
            <w:pPr>
              <w:jc w:val="center"/>
              <w:rPr>
                <w:rFonts w:hint="eastAsia" w:ascii="仿宋" w:hAnsi="仿宋" w:eastAsia="仿宋" w:cs="仿宋"/>
                <w:sz w:val="24"/>
                <w:szCs w:val="24"/>
                <w:highlight w:val="none"/>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73DA0E3E">
            <w:pPr>
              <w:rPr>
                <w:rFonts w:hint="eastAsia" w:ascii="仿宋" w:hAnsi="仿宋" w:eastAsia="仿宋" w:cs="仿宋"/>
                <w:sz w:val="24"/>
                <w:szCs w:val="24"/>
                <w:highlight w:val="none"/>
              </w:rPr>
            </w:pPr>
          </w:p>
        </w:tc>
        <w:tc>
          <w:tcPr>
            <w:tcW w:w="3916" w:type="dxa"/>
            <w:tcBorders>
              <w:top w:val="single" w:color="auto" w:sz="4" w:space="0"/>
              <w:left w:val="single" w:color="auto" w:sz="4" w:space="0"/>
              <w:bottom w:val="single" w:color="auto" w:sz="4" w:space="0"/>
              <w:right w:val="single" w:color="auto" w:sz="4" w:space="0"/>
            </w:tcBorders>
            <w:vAlign w:val="center"/>
          </w:tcPr>
          <w:p w14:paraId="500A29B9">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ZR-YJV4x10+1x4</w:t>
            </w:r>
          </w:p>
        </w:tc>
        <w:tc>
          <w:tcPr>
            <w:tcW w:w="816" w:type="dxa"/>
            <w:tcBorders>
              <w:top w:val="single" w:color="000000" w:sz="4" w:space="0"/>
              <w:left w:val="single" w:color="auto" w:sz="4" w:space="0"/>
              <w:bottom w:val="single" w:color="000000" w:sz="4" w:space="0"/>
              <w:right w:val="single" w:color="000000" w:sz="4" w:space="0"/>
            </w:tcBorders>
            <w:vAlign w:val="center"/>
          </w:tcPr>
          <w:p w14:paraId="770014A1">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米</w:t>
            </w:r>
          </w:p>
        </w:tc>
        <w:tc>
          <w:tcPr>
            <w:tcW w:w="816" w:type="dxa"/>
            <w:tcBorders>
              <w:top w:val="single" w:color="000000" w:sz="4" w:space="0"/>
              <w:left w:val="single" w:color="000000" w:sz="4" w:space="0"/>
              <w:bottom w:val="single" w:color="000000" w:sz="4" w:space="0"/>
              <w:right w:val="single" w:color="000000" w:sz="4" w:space="0"/>
            </w:tcBorders>
            <w:vAlign w:val="center"/>
          </w:tcPr>
          <w:p w14:paraId="279D5C13">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100</w:t>
            </w:r>
          </w:p>
        </w:tc>
        <w:tc>
          <w:tcPr>
            <w:tcW w:w="1919" w:type="dxa"/>
            <w:tcBorders>
              <w:top w:val="single" w:color="000000" w:sz="4" w:space="0"/>
              <w:left w:val="single" w:color="000000" w:sz="4" w:space="0"/>
              <w:bottom w:val="single" w:color="000000" w:sz="4" w:space="0"/>
              <w:right w:val="single" w:color="000000" w:sz="4" w:space="0"/>
            </w:tcBorders>
            <w:vAlign w:val="center"/>
          </w:tcPr>
          <w:p w14:paraId="3FAE2B3D">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0A167F1C">
        <w:tblPrEx>
          <w:tblCellMar>
            <w:top w:w="0" w:type="dxa"/>
            <w:left w:w="108" w:type="dxa"/>
            <w:bottom w:w="0" w:type="dxa"/>
            <w:right w:w="108" w:type="dxa"/>
          </w:tblCellMar>
        </w:tblPrEx>
        <w:trPr>
          <w:trHeight w:val="567" w:hRule="atLeast"/>
          <w:jc w:val="center"/>
        </w:trPr>
        <w:tc>
          <w:tcPr>
            <w:tcW w:w="1100" w:type="dxa"/>
            <w:vMerge w:val="continue"/>
            <w:tcBorders>
              <w:top w:val="single" w:color="auto" w:sz="4" w:space="0"/>
              <w:left w:val="single" w:color="auto" w:sz="4" w:space="0"/>
              <w:bottom w:val="single" w:color="auto" w:sz="4" w:space="0"/>
              <w:right w:val="single" w:color="auto" w:sz="4" w:space="0"/>
            </w:tcBorders>
            <w:vAlign w:val="center"/>
          </w:tcPr>
          <w:p w14:paraId="0145A1FA">
            <w:pPr>
              <w:jc w:val="center"/>
              <w:rPr>
                <w:rFonts w:hint="eastAsia" w:ascii="仿宋" w:hAnsi="仿宋" w:eastAsia="仿宋" w:cs="仿宋"/>
                <w:sz w:val="24"/>
                <w:szCs w:val="24"/>
                <w:highlight w:val="none"/>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339FA50C">
            <w:pPr>
              <w:rPr>
                <w:rFonts w:hint="eastAsia" w:ascii="仿宋" w:hAnsi="仿宋" w:eastAsia="仿宋" w:cs="仿宋"/>
                <w:sz w:val="24"/>
                <w:szCs w:val="24"/>
                <w:highlight w:val="none"/>
              </w:rPr>
            </w:pPr>
          </w:p>
        </w:tc>
        <w:tc>
          <w:tcPr>
            <w:tcW w:w="3916" w:type="dxa"/>
            <w:tcBorders>
              <w:top w:val="single" w:color="auto" w:sz="4" w:space="0"/>
              <w:left w:val="single" w:color="auto" w:sz="4" w:space="0"/>
              <w:bottom w:val="single" w:color="auto" w:sz="4" w:space="0"/>
              <w:right w:val="single" w:color="auto" w:sz="4" w:space="0"/>
            </w:tcBorders>
            <w:vAlign w:val="center"/>
          </w:tcPr>
          <w:p w14:paraId="2AC46D89">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ZR-YJV4x4</w:t>
            </w:r>
          </w:p>
        </w:tc>
        <w:tc>
          <w:tcPr>
            <w:tcW w:w="816" w:type="dxa"/>
            <w:tcBorders>
              <w:top w:val="single" w:color="000000" w:sz="4" w:space="0"/>
              <w:left w:val="single" w:color="auto" w:sz="4" w:space="0"/>
              <w:bottom w:val="single" w:color="000000" w:sz="4" w:space="0"/>
              <w:right w:val="single" w:color="000000" w:sz="4" w:space="0"/>
            </w:tcBorders>
            <w:vAlign w:val="center"/>
          </w:tcPr>
          <w:p w14:paraId="58434F9E">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米</w:t>
            </w:r>
          </w:p>
        </w:tc>
        <w:tc>
          <w:tcPr>
            <w:tcW w:w="816" w:type="dxa"/>
            <w:tcBorders>
              <w:top w:val="single" w:color="000000" w:sz="4" w:space="0"/>
              <w:left w:val="single" w:color="000000" w:sz="4" w:space="0"/>
              <w:bottom w:val="single" w:color="000000" w:sz="4" w:space="0"/>
              <w:right w:val="single" w:color="000000" w:sz="4" w:space="0"/>
            </w:tcBorders>
            <w:vAlign w:val="center"/>
          </w:tcPr>
          <w:p w14:paraId="0041D34C">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100</w:t>
            </w:r>
          </w:p>
        </w:tc>
        <w:tc>
          <w:tcPr>
            <w:tcW w:w="1919" w:type="dxa"/>
            <w:tcBorders>
              <w:top w:val="single" w:color="000000" w:sz="4" w:space="0"/>
              <w:left w:val="single" w:color="000000" w:sz="4" w:space="0"/>
              <w:bottom w:val="single" w:color="000000" w:sz="4" w:space="0"/>
              <w:right w:val="single" w:color="000000" w:sz="4" w:space="0"/>
            </w:tcBorders>
            <w:vAlign w:val="center"/>
          </w:tcPr>
          <w:p w14:paraId="07533870">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47E1455F">
        <w:tblPrEx>
          <w:tblCellMar>
            <w:top w:w="0" w:type="dxa"/>
            <w:left w:w="108" w:type="dxa"/>
            <w:bottom w:w="0" w:type="dxa"/>
            <w:right w:w="108" w:type="dxa"/>
          </w:tblCellMar>
        </w:tblPrEx>
        <w:trPr>
          <w:trHeight w:val="567" w:hRule="atLeast"/>
          <w:jc w:val="center"/>
        </w:trPr>
        <w:tc>
          <w:tcPr>
            <w:tcW w:w="1100" w:type="dxa"/>
            <w:vMerge w:val="continue"/>
            <w:tcBorders>
              <w:top w:val="single" w:color="auto" w:sz="4" w:space="0"/>
              <w:left w:val="single" w:color="auto" w:sz="4" w:space="0"/>
              <w:right w:val="single" w:color="000000" w:sz="4" w:space="0"/>
            </w:tcBorders>
            <w:vAlign w:val="center"/>
          </w:tcPr>
          <w:p w14:paraId="1D23269F">
            <w:pPr>
              <w:jc w:val="center"/>
              <w:rPr>
                <w:rFonts w:hint="eastAsia" w:ascii="仿宋" w:hAnsi="仿宋" w:eastAsia="仿宋" w:cs="仿宋"/>
                <w:sz w:val="24"/>
                <w:szCs w:val="24"/>
                <w:highlight w:val="none"/>
              </w:rPr>
            </w:pPr>
          </w:p>
        </w:tc>
        <w:tc>
          <w:tcPr>
            <w:tcW w:w="1201" w:type="dxa"/>
            <w:vMerge w:val="continue"/>
            <w:tcBorders>
              <w:top w:val="single" w:color="auto" w:sz="4" w:space="0"/>
              <w:left w:val="single" w:color="000000" w:sz="4" w:space="0"/>
              <w:right w:val="single" w:color="000000" w:sz="4" w:space="0"/>
            </w:tcBorders>
            <w:vAlign w:val="center"/>
          </w:tcPr>
          <w:p w14:paraId="4744524F">
            <w:pPr>
              <w:rPr>
                <w:rFonts w:hint="eastAsia" w:ascii="仿宋" w:hAnsi="仿宋" w:eastAsia="仿宋" w:cs="仿宋"/>
                <w:sz w:val="24"/>
                <w:szCs w:val="24"/>
                <w:highlight w:val="none"/>
              </w:rPr>
            </w:pPr>
          </w:p>
        </w:tc>
        <w:tc>
          <w:tcPr>
            <w:tcW w:w="3916" w:type="dxa"/>
            <w:tcBorders>
              <w:top w:val="single" w:color="auto" w:sz="4" w:space="0"/>
              <w:left w:val="single" w:color="000000" w:sz="4" w:space="0"/>
              <w:bottom w:val="single" w:color="000000" w:sz="4" w:space="0"/>
              <w:right w:val="single" w:color="000000" w:sz="4" w:space="0"/>
            </w:tcBorders>
            <w:vAlign w:val="center"/>
          </w:tcPr>
          <w:p w14:paraId="6566F0F5">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150*100封闭式桥架</w:t>
            </w:r>
          </w:p>
        </w:tc>
        <w:tc>
          <w:tcPr>
            <w:tcW w:w="816" w:type="dxa"/>
            <w:tcBorders>
              <w:top w:val="single" w:color="000000" w:sz="4" w:space="0"/>
              <w:left w:val="single" w:color="000000" w:sz="4" w:space="0"/>
              <w:bottom w:val="single" w:color="000000" w:sz="4" w:space="0"/>
              <w:right w:val="single" w:color="000000" w:sz="4" w:space="0"/>
            </w:tcBorders>
            <w:vAlign w:val="center"/>
          </w:tcPr>
          <w:p w14:paraId="257AE243">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米</w:t>
            </w:r>
          </w:p>
        </w:tc>
        <w:tc>
          <w:tcPr>
            <w:tcW w:w="816" w:type="dxa"/>
            <w:tcBorders>
              <w:top w:val="single" w:color="000000" w:sz="4" w:space="0"/>
              <w:left w:val="single" w:color="000000" w:sz="4" w:space="0"/>
              <w:bottom w:val="single" w:color="000000" w:sz="4" w:space="0"/>
              <w:right w:val="single" w:color="000000" w:sz="4" w:space="0"/>
            </w:tcBorders>
            <w:vAlign w:val="center"/>
          </w:tcPr>
          <w:p w14:paraId="3BCABE2A">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300</w:t>
            </w:r>
          </w:p>
        </w:tc>
        <w:tc>
          <w:tcPr>
            <w:tcW w:w="1919" w:type="dxa"/>
            <w:tcBorders>
              <w:top w:val="single" w:color="000000" w:sz="4" w:space="0"/>
              <w:left w:val="single" w:color="000000" w:sz="4" w:space="0"/>
              <w:bottom w:val="single" w:color="000000" w:sz="4" w:space="0"/>
              <w:right w:val="single" w:color="000000" w:sz="4" w:space="0"/>
            </w:tcBorders>
            <w:vAlign w:val="center"/>
          </w:tcPr>
          <w:p w14:paraId="79A1FC56">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6CA81032">
        <w:tblPrEx>
          <w:tblCellMar>
            <w:top w:w="0" w:type="dxa"/>
            <w:left w:w="108" w:type="dxa"/>
            <w:bottom w:w="0" w:type="dxa"/>
            <w:right w:w="108" w:type="dxa"/>
          </w:tblCellMar>
        </w:tblPrEx>
        <w:trPr>
          <w:trHeight w:val="567" w:hRule="atLeast"/>
          <w:jc w:val="center"/>
        </w:trPr>
        <w:tc>
          <w:tcPr>
            <w:tcW w:w="1100" w:type="dxa"/>
            <w:vMerge w:val="continue"/>
            <w:tcBorders>
              <w:left w:val="single" w:color="auto" w:sz="4" w:space="0"/>
              <w:bottom w:val="single" w:color="auto" w:sz="4" w:space="0"/>
              <w:right w:val="single" w:color="000000" w:sz="4" w:space="0"/>
            </w:tcBorders>
            <w:vAlign w:val="center"/>
          </w:tcPr>
          <w:p w14:paraId="3692D195">
            <w:pPr>
              <w:jc w:val="center"/>
              <w:rPr>
                <w:rFonts w:hint="eastAsia" w:ascii="仿宋" w:hAnsi="仿宋" w:eastAsia="仿宋" w:cs="仿宋"/>
                <w:sz w:val="24"/>
                <w:szCs w:val="24"/>
                <w:highlight w:val="none"/>
              </w:rPr>
            </w:pPr>
          </w:p>
        </w:tc>
        <w:tc>
          <w:tcPr>
            <w:tcW w:w="1201" w:type="dxa"/>
            <w:vMerge w:val="continue"/>
            <w:tcBorders>
              <w:left w:val="single" w:color="000000" w:sz="4" w:space="0"/>
              <w:bottom w:val="single" w:color="auto" w:sz="4" w:space="0"/>
              <w:right w:val="single" w:color="000000" w:sz="4" w:space="0"/>
            </w:tcBorders>
            <w:vAlign w:val="center"/>
          </w:tcPr>
          <w:p w14:paraId="6814C76A">
            <w:pPr>
              <w:rPr>
                <w:rFonts w:hint="eastAsia" w:ascii="仿宋" w:hAnsi="仿宋" w:eastAsia="仿宋" w:cs="仿宋"/>
                <w:sz w:val="24"/>
                <w:szCs w:val="24"/>
                <w:highlight w:val="none"/>
              </w:rPr>
            </w:pPr>
          </w:p>
        </w:tc>
        <w:tc>
          <w:tcPr>
            <w:tcW w:w="3916" w:type="dxa"/>
            <w:tcBorders>
              <w:top w:val="single" w:color="000000" w:sz="4" w:space="0"/>
              <w:left w:val="single" w:color="000000" w:sz="4" w:space="0"/>
              <w:bottom w:val="single" w:color="auto" w:sz="4" w:space="0"/>
              <w:right w:val="single" w:color="000000" w:sz="4" w:space="0"/>
            </w:tcBorders>
            <w:vAlign w:val="center"/>
          </w:tcPr>
          <w:p w14:paraId="35F8A3C9">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250*150封闭式桥架</w:t>
            </w:r>
          </w:p>
        </w:tc>
        <w:tc>
          <w:tcPr>
            <w:tcW w:w="816" w:type="dxa"/>
            <w:tcBorders>
              <w:top w:val="single" w:color="000000" w:sz="4" w:space="0"/>
              <w:left w:val="single" w:color="000000" w:sz="4" w:space="0"/>
              <w:bottom w:val="single" w:color="000000" w:sz="4" w:space="0"/>
              <w:right w:val="single" w:color="000000" w:sz="4" w:space="0"/>
            </w:tcBorders>
            <w:vAlign w:val="center"/>
          </w:tcPr>
          <w:p w14:paraId="3F59530B">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米</w:t>
            </w:r>
          </w:p>
        </w:tc>
        <w:tc>
          <w:tcPr>
            <w:tcW w:w="816" w:type="dxa"/>
            <w:tcBorders>
              <w:top w:val="single" w:color="000000" w:sz="4" w:space="0"/>
              <w:left w:val="single" w:color="000000" w:sz="4" w:space="0"/>
              <w:bottom w:val="single" w:color="000000" w:sz="4" w:space="0"/>
              <w:right w:val="single" w:color="000000" w:sz="4" w:space="0"/>
            </w:tcBorders>
            <w:vAlign w:val="center"/>
          </w:tcPr>
          <w:p w14:paraId="3079D065">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60</w:t>
            </w:r>
          </w:p>
        </w:tc>
        <w:tc>
          <w:tcPr>
            <w:tcW w:w="1919" w:type="dxa"/>
            <w:tcBorders>
              <w:top w:val="single" w:color="000000" w:sz="4" w:space="0"/>
              <w:left w:val="single" w:color="000000" w:sz="4" w:space="0"/>
              <w:bottom w:val="single" w:color="000000" w:sz="4" w:space="0"/>
              <w:right w:val="single" w:color="000000" w:sz="4" w:space="0"/>
            </w:tcBorders>
            <w:vAlign w:val="center"/>
          </w:tcPr>
          <w:p w14:paraId="0A1858E5">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50A85834">
        <w:tblPrEx>
          <w:tblCellMar>
            <w:top w:w="0" w:type="dxa"/>
            <w:left w:w="108" w:type="dxa"/>
            <w:bottom w:w="0" w:type="dxa"/>
            <w:right w:w="108" w:type="dxa"/>
          </w:tblCellMar>
        </w:tblPrEx>
        <w:trPr>
          <w:trHeight w:val="567" w:hRule="atLeast"/>
          <w:jc w:val="center"/>
        </w:trPr>
        <w:tc>
          <w:tcPr>
            <w:tcW w:w="1100" w:type="dxa"/>
            <w:vMerge w:val="restart"/>
            <w:tcBorders>
              <w:top w:val="single" w:color="auto" w:sz="4" w:space="0"/>
              <w:left w:val="single" w:color="auto" w:sz="4" w:space="0"/>
              <w:bottom w:val="single" w:color="auto" w:sz="4" w:space="0"/>
              <w:right w:val="single" w:color="auto" w:sz="4" w:space="0"/>
            </w:tcBorders>
            <w:vAlign w:val="center"/>
          </w:tcPr>
          <w:p w14:paraId="65AE9E70">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3.5</w:t>
            </w: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3717BBC3">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接地线缆及埋地桩柱</w:t>
            </w:r>
          </w:p>
        </w:tc>
        <w:tc>
          <w:tcPr>
            <w:tcW w:w="3916" w:type="dxa"/>
            <w:tcBorders>
              <w:top w:val="single" w:color="auto" w:sz="4" w:space="0"/>
              <w:left w:val="single" w:color="auto" w:sz="4" w:space="0"/>
              <w:bottom w:val="single" w:color="auto" w:sz="4" w:space="0"/>
              <w:right w:val="single" w:color="auto" w:sz="4" w:space="0"/>
            </w:tcBorders>
            <w:vAlign w:val="center"/>
          </w:tcPr>
          <w:p w14:paraId="36FF749D">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埋地铁棒：2米长</w:t>
            </w:r>
          </w:p>
        </w:tc>
        <w:tc>
          <w:tcPr>
            <w:tcW w:w="816" w:type="dxa"/>
            <w:tcBorders>
              <w:top w:val="single" w:color="000000" w:sz="4" w:space="0"/>
              <w:left w:val="single" w:color="auto" w:sz="4" w:space="0"/>
              <w:bottom w:val="single" w:color="000000" w:sz="4" w:space="0"/>
              <w:right w:val="single" w:color="000000" w:sz="4" w:space="0"/>
            </w:tcBorders>
            <w:vAlign w:val="center"/>
          </w:tcPr>
          <w:p w14:paraId="721BB183">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支</w:t>
            </w:r>
          </w:p>
        </w:tc>
        <w:tc>
          <w:tcPr>
            <w:tcW w:w="816" w:type="dxa"/>
            <w:tcBorders>
              <w:top w:val="single" w:color="000000" w:sz="4" w:space="0"/>
              <w:left w:val="single" w:color="000000" w:sz="4" w:space="0"/>
              <w:bottom w:val="single" w:color="000000" w:sz="4" w:space="0"/>
              <w:right w:val="single" w:color="000000" w:sz="4" w:space="0"/>
            </w:tcBorders>
            <w:vAlign w:val="center"/>
          </w:tcPr>
          <w:p w14:paraId="260C5CE4">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16</w:t>
            </w:r>
          </w:p>
        </w:tc>
        <w:tc>
          <w:tcPr>
            <w:tcW w:w="1919" w:type="dxa"/>
            <w:tcBorders>
              <w:top w:val="single" w:color="000000" w:sz="4" w:space="0"/>
              <w:left w:val="single" w:color="000000" w:sz="4" w:space="0"/>
              <w:bottom w:val="single" w:color="000000" w:sz="4" w:space="0"/>
              <w:right w:val="single" w:color="000000" w:sz="4" w:space="0"/>
            </w:tcBorders>
            <w:vAlign w:val="center"/>
          </w:tcPr>
          <w:p w14:paraId="302C3CDB">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6921EFBA">
        <w:tblPrEx>
          <w:tblCellMar>
            <w:top w:w="0" w:type="dxa"/>
            <w:left w:w="108" w:type="dxa"/>
            <w:bottom w:w="0" w:type="dxa"/>
            <w:right w:w="108" w:type="dxa"/>
          </w:tblCellMar>
        </w:tblPrEx>
        <w:trPr>
          <w:trHeight w:val="567" w:hRule="atLeast"/>
          <w:jc w:val="center"/>
        </w:trPr>
        <w:tc>
          <w:tcPr>
            <w:tcW w:w="1100" w:type="dxa"/>
            <w:vMerge w:val="continue"/>
            <w:tcBorders>
              <w:top w:val="single" w:color="auto" w:sz="4" w:space="0"/>
              <w:left w:val="single" w:color="auto" w:sz="4" w:space="0"/>
              <w:bottom w:val="single" w:color="000000" w:sz="4" w:space="0"/>
              <w:right w:val="single" w:color="000000" w:sz="4" w:space="0"/>
            </w:tcBorders>
            <w:vAlign w:val="center"/>
          </w:tcPr>
          <w:p w14:paraId="0B182A29">
            <w:pPr>
              <w:widowControl/>
              <w:jc w:val="center"/>
              <w:textAlignment w:val="center"/>
              <w:rPr>
                <w:rFonts w:hint="eastAsia" w:ascii="仿宋" w:hAnsi="仿宋" w:eastAsia="仿宋" w:cs="仿宋"/>
                <w:kern w:val="0"/>
                <w:sz w:val="24"/>
                <w:szCs w:val="24"/>
                <w:highlight w:val="none"/>
                <w:lang w:bidi="ar"/>
              </w:rPr>
            </w:pPr>
          </w:p>
        </w:tc>
        <w:tc>
          <w:tcPr>
            <w:tcW w:w="1201" w:type="dxa"/>
            <w:vMerge w:val="continue"/>
            <w:tcBorders>
              <w:top w:val="single" w:color="auto" w:sz="4" w:space="0"/>
              <w:left w:val="single" w:color="000000" w:sz="4" w:space="0"/>
              <w:bottom w:val="single" w:color="000000" w:sz="4" w:space="0"/>
              <w:right w:val="single" w:color="000000" w:sz="4" w:space="0"/>
            </w:tcBorders>
            <w:vAlign w:val="center"/>
          </w:tcPr>
          <w:p w14:paraId="39F0810D">
            <w:pPr>
              <w:rPr>
                <w:rFonts w:hint="eastAsia" w:ascii="仿宋" w:hAnsi="仿宋" w:eastAsia="仿宋" w:cs="仿宋"/>
                <w:sz w:val="24"/>
                <w:szCs w:val="24"/>
                <w:highlight w:val="none"/>
              </w:rPr>
            </w:pPr>
          </w:p>
        </w:tc>
        <w:tc>
          <w:tcPr>
            <w:tcW w:w="3916" w:type="dxa"/>
            <w:tcBorders>
              <w:top w:val="single" w:color="auto" w:sz="4" w:space="0"/>
              <w:left w:val="single" w:color="000000" w:sz="4" w:space="0"/>
              <w:bottom w:val="single" w:color="000000" w:sz="4" w:space="0"/>
              <w:right w:val="single" w:color="000000" w:sz="4" w:space="0"/>
            </w:tcBorders>
            <w:vAlign w:val="center"/>
          </w:tcPr>
          <w:p w14:paraId="5E02BADE">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接地铜缆：16平方</w:t>
            </w:r>
          </w:p>
        </w:tc>
        <w:tc>
          <w:tcPr>
            <w:tcW w:w="816" w:type="dxa"/>
            <w:tcBorders>
              <w:top w:val="single" w:color="000000" w:sz="4" w:space="0"/>
              <w:left w:val="single" w:color="000000" w:sz="4" w:space="0"/>
              <w:bottom w:val="single" w:color="000000" w:sz="4" w:space="0"/>
              <w:right w:val="single" w:color="000000" w:sz="4" w:space="0"/>
            </w:tcBorders>
            <w:vAlign w:val="center"/>
          </w:tcPr>
          <w:p w14:paraId="059E74A1">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米</w:t>
            </w:r>
          </w:p>
        </w:tc>
        <w:tc>
          <w:tcPr>
            <w:tcW w:w="816" w:type="dxa"/>
            <w:tcBorders>
              <w:top w:val="single" w:color="000000" w:sz="4" w:space="0"/>
              <w:left w:val="single" w:color="000000" w:sz="4" w:space="0"/>
              <w:bottom w:val="single" w:color="000000" w:sz="4" w:space="0"/>
              <w:right w:val="single" w:color="000000" w:sz="4" w:space="0"/>
            </w:tcBorders>
            <w:vAlign w:val="center"/>
          </w:tcPr>
          <w:p w14:paraId="2C4F2F40">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200</w:t>
            </w:r>
          </w:p>
        </w:tc>
        <w:tc>
          <w:tcPr>
            <w:tcW w:w="1919" w:type="dxa"/>
            <w:tcBorders>
              <w:top w:val="single" w:color="000000" w:sz="4" w:space="0"/>
              <w:left w:val="single" w:color="000000" w:sz="4" w:space="0"/>
              <w:bottom w:val="single" w:color="000000" w:sz="4" w:space="0"/>
              <w:right w:val="single" w:color="000000" w:sz="4" w:space="0"/>
            </w:tcBorders>
            <w:vAlign w:val="center"/>
          </w:tcPr>
          <w:p w14:paraId="158ABD4A">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7B90C6D9">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117AAB22">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4</w:t>
            </w:r>
          </w:p>
        </w:tc>
        <w:tc>
          <w:tcPr>
            <w:tcW w:w="8668" w:type="dxa"/>
            <w:gridSpan w:val="5"/>
            <w:tcBorders>
              <w:top w:val="single" w:color="000000" w:sz="4" w:space="0"/>
              <w:left w:val="single" w:color="000000" w:sz="4" w:space="0"/>
              <w:bottom w:val="single" w:color="000000" w:sz="4" w:space="0"/>
              <w:right w:val="single" w:color="000000" w:sz="4" w:space="0"/>
            </w:tcBorders>
            <w:vAlign w:val="center"/>
          </w:tcPr>
          <w:p w14:paraId="570504D6">
            <w:pP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超纯气体系统</w:t>
            </w:r>
          </w:p>
        </w:tc>
      </w:tr>
      <w:tr w14:paraId="39DD2837">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434F5503">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4.1</w:t>
            </w:r>
          </w:p>
        </w:tc>
        <w:tc>
          <w:tcPr>
            <w:tcW w:w="1201" w:type="dxa"/>
            <w:tcBorders>
              <w:top w:val="single" w:color="000000" w:sz="4" w:space="0"/>
              <w:left w:val="single" w:color="000000" w:sz="4" w:space="0"/>
              <w:bottom w:val="single" w:color="000000" w:sz="4" w:space="0"/>
              <w:right w:val="single" w:color="000000" w:sz="4" w:space="0"/>
            </w:tcBorders>
            <w:vAlign w:val="center"/>
          </w:tcPr>
          <w:p w14:paraId="70F5F31E">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半自动气瓶柜</w:t>
            </w:r>
          </w:p>
        </w:tc>
        <w:tc>
          <w:tcPr>
            <w:tcW w:w="3916" w:type="dxa"/>
            <w:tcBorders>
              <w:top w:val="single" w:color="000000" w:sz="4" w:space="0"/>
              <w:left w:val="single" w:color="000000" w:sz="4" w:space="0"/>
              <w:bottom w:val="single" w:color="000000" w:sz="4" w:space="0"/>
              <w:right w:val="single" w:color="000000" w:sz="4" w:space="0"/>
            </w:tcBorders>
            <w:vAlign w:val="center"/>
          </w:tcPr>
          <w:p w14:paraId="13DDC0B6">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1.柜体参数：烤漆柜体；</w:t>
            </w:r>
          </w:p>
          <w:p w14:paraId="40F7F126">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2.板材厚度：1.5 mm；</w:t>
            </w:r>
          </w:p>
          <w:p w14:paraId="4BDA8571">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3.尺寸：1900 mm*900 mm*450 mm；</w:t>
            </w:r>
          </w:p>
          <w:p w14:paraId="467D34B5">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4.双气瓶；</w:t>
            </w:r>
          </w:p>
          <w:p w14:paraId="4A1EEFAA">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5.供气管路：316 L 1/4" VCR；</w:t>
            </w:r>
          </w:p>
          <w:p w14:paraId="1DEB2F71">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6.吹扫管路：316 L 1/4" VCR；</w:t>
            </w:r>
          </w:p>
          <w:p w14:paraId="1EFB679D">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7.保压管路：316 L 1/4" VCR；</w:t>
            </w:r>
          </w:p>
          <w:p w14:paraId="73A9AE06">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8.工作压力：0-1000 PSI；</w:t>
            </w:r>
          </w:p>
          <w:p w14:paraId="44BA093C">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9.气动隔膜阀；</w:t>
            </w:r>
          </w:p>
          <w:p w14:paraId="56EEED56">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10.手动截止阀；</w:t>
            </w:r>
          </w:p>
          <w:p w14:paraId="07B5E02D">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11.单向截止阀；</w:t>
            </w:r>
          </w:p>
          <w:p w14:paraId="221B422A">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12.调压阀；</w:t>
            </w:r>
          </w:p>
          <w:p w14:paraId="47D3BE22">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13.安全阀；</w:t>
            </w:r>
          </w:p>
          <w:p w14:paraId="211866D8">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14.排风量：≥250 CMH</w:t>
            </w:r>
          </w:p>
        </w:tc>
        <w:tc>
          <w:tcPr>
            <w:tcW w:w="816" w:type="dxa"/>
            <w:tcBorders>
              <w:top w:val="single" w:color="000000" w:sz="4" w:space="0"/>
              <w:left w:val="single" w:color="000000" w:sz="4" w:space="0"/>
              <w:bottom w:val="single" w:color="000000" w:sz="4" w:space="0"/>
              <w:right w:val="single" w:color="000000" w:sz="4" w:space="0"/>
            </w:tcBorders>
            <w:vAlign w:val="center"/>
          </w:tcPr>
          <w:p w14:paraId="72DAFA32">
            <w:pPr>
              <w:jc w:val="center"/>
              <w:rPr>
                <w:rFonts w:hint="eastAsia" w:ascii="仿宋" w:hAnsi="仿宋" w:eastAsia="仿宋" w:cs="仿宋"/>
                <w:sz w:val="24"/>
                <w:szCs w:val="24"/>
                <w:highlight w:val="none"/>
              </w:rPr>
            </w:pPr>
          </w:p>
        </w:tc>
        <w:tc>
          <w:tcPr>
            <w:tcW w:w="816" w:type="dxa"/>
            <w:tcBorders>
              <w:top w:val="single" w:color="000000" w:sz="4" w:space="0"/>
              <w:left w:val="single" w:color="000000" w:sz="4" w:space="0"/>
              <w:bottom w:val="single" w:color="000000" w:sz="4" w:space="0"/>
              <w:right w:val="single" w:color="000000" w:sz="4" w:space="0"/>
            </w:tcBorders>
            <w:vAlign w:val="center"/>
          </w:tcPr>
          <w:p w14:paraId="4FCBB6D0">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1</w:t>
            </w:r>
          </w:p>
        </w:tc>
        <w:tc>
          <w:tcPr>
            <w:tcW w:w="1919" w:type="dxa"/>
            <w:tcBorders>
              <w:top w:val="single" w:color="000000" w:sz="4" w:space="0"/>
              <w:left w:val="single" w:color="000000" w:sz="4" w:space="0"/>
              <w:bottom w:val="single" w:color="000000" w:sz="4" w:space="0"/>
              <w:right w:val="single" w:color="000000" w:sz="4" w:space="0"/>
            </w:tcBorders>
            <w:vAlign w:val="center"/>
          </w:tcPr>
          <w:p w14:paraId="18AA5C55">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00FF2490">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18210989">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4.2</w:t>
            </w:r>
          </w:p>
        </w:tc>
        <w:tc>
          <w:tcPr>
            <w:tcW w:w="1201" w:type="dxa"/>
            <w:tcBorders>
              <w:top w:val="single" w:color="000000" w:sz="4" w:space="0"/>
              <w:left w:val="single" w:color="000000" w:sz="4" w:space="0"/>
              <w:bottom w:val="single" w:color="000000" w:sz="4" w:space="0"/>
              <w:right w:val="single" w:color="000000" w:sz="4" w:space="0"/>
            </w:tcBorders>
            <w:vAlign w:val="center"/>
          </w:tcPr>
          <w:p w14:paraId="6A3ECB2B">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杜瓦罐</w:t>
            </w:r>
          </w:p>
        </w:tc>
        <w:tc>
          <w:tcPr>
            <w:tcW w:w="3916" w:type="dxa"/>
            <w:tcBorders>
              <w:top w:val="single" w:color="000000" w:sz="4" w:space="0"/>
              <w:left w:val="single" w:color="000000" w:sz="4" w:space="0"/>
              <w:bottom w:val="single" w:color="000000" w:sz="4" w:space="0"/>
              <w:right w:val="single" w:color="000000" w:sz="4" w:space="0"/>
            </w:tcBorders>
            <w:vAlign w:val="center"/>
          </w:tcPr>
          <w:p w14:paraId="3BCEB68D">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1.容量1立方米；</w:t>
            </w:r>
          </w:p>
          <w:p w14:paraId="7134A3E5">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2.外置气化器；</w:t>
            </w:r>
          </w:p>
          <w:p w14:paraId="23CE1FF4">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3.工作压力：0.8 MPa~1.6 MPa；</w:t>
            </w:r>
          </w:p>
          <w:p w14:paraId="480E1B70">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4.液体阀门：DN15;</w:t>
            </w:r>
          </w:p>
          <w:p w14:paraId="26F262C3">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5.气体阀门：DN15；</w:t>
            </w:r>
          </w:p>
          <w:p w14:paraId="0B5355FE">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6.压力表；</w:t>
            </w:r>
          </w:p>
          <w:p w14:paraId="2FFC6689">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7.PLC控制</w:t>
            </w:r>
          </w:p>
        </w:tc>
        <w:tc>
          <w:tcPr>
            <w:tcW w:w="816" w:type="dxa"/>
            <w:tcBorders>
              <w:top w:val="single" w:color="000000" w:sz="4" w:space="0"/>
              <w:left w:val="single" w:color="000000" w:sz="4" w:space="0"/>
              <w:bottom w:val="single" w:color="000000" w:sz="4" w:space="0"/>
              <w:right w:val="single" w:color="000000" w:sz="4" w:space="0"/>
            </w:tcBorders>
            <w:vAlign w:val="center"/>
          </w:tcPr>
          <w:p w14:paraId="69E8875E">
            <w:pPr>
              <w:jc w:val="center"/>
              <w:rPr>
                <w:rFonts w:hint="eastAsia" w:ascii="仿宋" w:hAnsi="仿宋" w:eastAsia="仿宋" w:cs="仿宋"/>
                <w:sz w:val="24"/>
                <w:szCs w:val="24"/>
                <w:highlight w:val="none"/>
              </w:rPr>
            </w:pPr>
          </w:p>
        </w:tc>
        <w:tc>
          <w:tcPr>
            <w:tcW w:w="816" w:type="dxa"/>
            <w:tcBorders>
              <w:top w:val="single" w:color="000000" w:sz="4" w:space="0"/>
              <w:left w:val="single" w:color="000000" w:sz="4" w:space="0"/>
              <w:bottom w:val="single" w:color="000000" w:sz="4" w:space="0"/>
              <w:right w:val="single" w:color="000000" w:sz="4" w:space="0"/>
            </w:tcBorders>
            <w:vAlign w:val="center"/>
          </w:tcPr>
          <w:p w14:paraId="64CB4425">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1</w:t>
            </w:r>
          </w:p>
        </w:tc>
        <w:tc>
          <w:tcPr>
            <w:tcW w:w="1919" w:type="dxa"/>
            <w:tcBorders>
              <w:top w:val="single" w:color="000000" w:sz="4" w:space="0"/>
              <w:left w:val="single" w:color="000000" w:sz="4" w:space="0"/>
              <w:bottom w:val="single" w:color="000000" w:sz="4" w:space="0"/>
              <w:right w:val="single" w:color="000000" w:sz="4" w:space="0"/>
            </w:tcBorders>
            <w:vAlign w:val="center"/>
          </w:tcPr>
          <w:p w14:paraId="171562F0">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302E2E5A">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auto" w:sz="4" w:space="0"/>
              <w:right w:val="single" w:color="000000" w:sz="4" w:space="0"/>
            </w:tcBorders>
            <w:vAlign w:val="center"/>
          </w:tcPr>
          <w:p w14:paraId="1F77850E">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4.3</w:t>
            </w:r>
          </w:p>
        </w:tc>
        <w:tc>
          <w:tcPr>
            <w:tcW w:w="1201" w:type="dxa"/>
            <w:tcBorders>
              <w:top w:val="single" w:color="000000" w:sz="4" w:space="0"/>
              <w:left w:val="single" w:color="000000" w:sz="4" w:space="0"/>
              <w:bottom w:val="single" w:color="auto" w:sz="4" w:space="0"/>
              <w:right w:val="single" w:color="000000" w:sz="4" w:space="0"/>
            </w:tcBorders>
            <w:vAlign w:val="center"/>
          </w:tcPr>
          <w:p w14:paraId="3BB90B10">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仪表阀门盘</w:t>
            </w:r>
          </w:p>
        </w:tc>
        <w:tc>
          <w:tcPr>
            <w:tcW w:w="3916" w:type="dxa"/>
            <w:tcBorders>
              <w:top w:val="single" w:color="000000" w:sz="4" w:space="0"/>
              <w:left w:val="single" w:color="000000" w:sz="4" w:space="0"/>
              <w:bottom w:val="single" w:color="auto" w:sz="4" w:space="0"/>
              <w:right w:val="single" w:color="000000" w:sz="4" w:space="0"/>
            </w:tcBorders>
            <w:vAlign w:val="center"/>
          </w:tcPr>
          <w:p w14:paraId="46B9F0BC">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1.输入气路：1路；</w:t>
            </w:r>
          </w:p>
          <w:p w14:paraId="4155037B">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2.输出气路：4路；</w:t>
            </w:r>
          </w:p>
          <w:p w14:paraId="494C64FA">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3.材质：316 L；规格：1/4"  VCR；</w:t>
            </w:r>
          </w:p>
          <w:p w14:paraId="2B38F9A6">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4.阀门配置：手动球阀、针阀、调压阀、单向阀、输出球阀；</w:t>
            </w:r>
          </w:p>
          <w:p w14:paraId="23EA4438">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5.工作压力：0.2~1.0 MPa;</w:t>
            </w:r>
          </w:p>
          <w:p w14:paraId="55E31F95">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6.压力表</w:t>
            </w:r>
          </w:p>
        </w:tc>
        <w:tc>
          <w:tcPr>
            <w:tcW w:w="816" w:type="dxa"/>
            <w:tcBorders>
              <w:top w:val="single" w:color="000000" w:sz="4" w:space="0"/>
              <w:left w:val="single" w:color="000000" w:sz="4" w:space="0"/>
              <w:bottom w:val="single" w:color="auto" w:sz="4" w:space="0"/>
              <w:right w:val="single" w:color="000000" w:sz="4" w:space="0"/>
            </w:tcBorders>
            <w:vAlign w:val="center"/>
          </w:tcPr>
          <w:p w14:paraId="51FBAD95">
            <w:pPr>
              <w:jc w:val="center"/>
              <w:rPr>
                <w:rFonts w:hint="eastAsia" w:ascii="仿宋" w:hAnsi="仿宋" w:eastAsia="仿宋" w:cs="仿宋"/>
                <w:sz w:val="24"/>
                <w:szCs w:val="24"/>
                <w:highlight w:val="none"/>
              </w:rPr>
            </w:pPr>
          </w:p>
        </w:tc>
        <w:tc>
          <w:tcPr>
            <w:tcW w:w="816" w:type="dxa"/>
            <w:tcBorders>
              <w:top w:val="single" w:color="000000" w:sz="4" w:space="0"/>
              <w:left w:val="single" w:color="000000" w:sz="4" w:space="0"/>
              <w:bottom w:val="single" w:color="auto" w:sz="4" w:space="0"/>
              <w:right w:val="single" w:color="000000" w:sz="4" w:space="0"/>
            </w:tcBorders>
            <w:vAlign w:val="center"/>
          </w:tcPr>
          <w:p w14:paraId="7ABA9484">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4</w:t>
            </w:r>
          </w:p>
        </w:tc>
        <w:tc>
          <w:tcPr>
            <w:tcW w:w="1919" w:type="dxa"/>
            <w:tcBorders>
              <w:top w:val="single" w:color="000000" w:sz="4" w:space="0"/>
              <w:left w:val="single" w:color="000000" w:sz="4" w:space="0"/>
              <w:bottom w:val="single" w:color="auto" w:sz="4" w:space="0"/>
              <w:right w:val="single" w:color="000000" w:sz="4" w:space="0"/>
            </w:tcBorders>
            <w:vAlign w:val="center"/>
          </w:tcPr>
          <w:p w14:paraId="05BD457B">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161CF2E9">
        <w:tblPrEx>
          <w:tblCellMar>
            <w:top w:w="0" w:type="dxa"/>
            <w:left w:w="108" w:type="dxa"/>
            <w:bottom w:w="0" w:type="dxa"/>
            <w:right w:w="108" w:type="dxa"/>
          </w:tblCellMar>
        </w:tblPrEx>
        <w:trPr>
          <w:trHeight w:val="567" w:hRule="atLeast"/>
          <w:jc w:val="center"/>
        </w:trPr>
        <w:tc>
          <w:tcPr>
            <w:tcW w:w="1100" w:type="dxa"/>
            <w:vMerge w:val="restart"/>
            <w:tcBorders>
              <w:top w:val="single" w:color="auto" w:sz="4" w:space="0"/>
              <w:left w:val="single" w:color="auto" w:sz="4" w:space="0"/>
              <w:bottom w:val="single" w:color="auto" w:sz="4" w:space="0"/>
              <w:right w:val="single" w:color="auto" w:sz="4" w:space="0"/>
            </w:tcBorders>
            <w:vAlign w:val="center"/>
          </w:tcPr>
          <w:p w14:paraId="7B5BDB4F">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4.4</w:t>
            </w: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692F49B2">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管线</w:t>
            </w:r>
          </w:p>
        </w:tc>
        <w:tc>
          <w:tcPr>
            <w:tcW w:w="3916" w:type="dxa"/>
            <w:tcBorders>
              <w:top w:val="single" w:color="auto" w:sz="4" w:space="0"/>
              <w:left w:val="single" w:color="auto" w:sz="4" w:space="0"/>
              <w:bottom w:val="single" w:color="auto" w:sz="4" w:space="0"/>
              <w:right w:val="single" w:color="auto" w:sz="4" w:space="0"/>
            </w:tcBorders>
            <w:noWrap/>
            <w:vAlign w:val="center"/>
          </w:tcPr>
          <w:p w14:paraId="688BDFB1">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1/2"不锈钢316 L</w:t>
            </w:r>
          </w:p>
        </w:tc>
        <w:tc>
          <w:tcPr>
            <w:tcW w:w="816" w:type="dxa"/>
            <w:tcBorders>
              <w:top w:val="single" w:color="auto" w:sz="4" w:space="0"/>
              <w:left w:val="single" w:color="auto" w:sz="4" w:space="0"/>
              <w:bottom w:val="single" w:color="auto" w:sz="4" w:space="0"/>
              <w:right w:val="single" w:color="auto" w:sz="4" w:space="0"/>
            </w:tcBorders>
            <w:noWrap/>
            <w:vAlign w:val="center"/>
          </w:tcPr>
          <w:p w14:paraId="30890901">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米</w:t>
            </w:r>
          </w:p>
        </w:tc>
        <w:tc>
          <w:tcPr>
            <w:tcW w:w="816" w:type="dxa"/>
            <w:tcBorders>
              <w:top w:val="single" w:color="auto" w:sz="4" w:space="0"/>
              <w:left w:val="single" w:color="auto" w:sz="4" w:space="0"/>
              <w:bottom w:val="single" w:color="auto" w:sz="4" w:space="0"/>
              <w:right w:val="single" w:color="auto" w:sz="4" w:space="0"/>
            </w:tcBorders>
            <w:vAlign w:val="center"/>
          </w:tcPr>
          <w:p w14:paraId="1301E313">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80</w:t>
            </w:r>
          </w:p>
        </w:tc>
        <w:tc>
          <w:tcPr>
            <w:tcW w:w="1919" w:type="dxa"/>
            <w:tcBorders>
              <w:top w:val="single" w:color="auto" w:sz="4" w:space="0"/>
              <w:left w:val="single" w:color="auto" w:sz="4" w:space="0"/>
              <w:bottom w:val="single" w:color="auto" w:sz="4" w:space="0"/>
              <w:right w:val="single" w:color="auto" w:sz="4" w:space="0"/>
            </w:tcBorders>
            <w:vAlign w:val="center"/>
          </w:tcPr>
          <w:p w14:paraId="10402A7E">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5E02EE44">
        <w:tblPrEx>
          <w:tblCellMar>
            <w:top w:w="0" w:type="dxa"/>
            <w:left w:w="108" w:type="dxa"/>
            <w:bottom w:w="0" w:type="dxa"/>
            <w:right w:w="108" w:type="dxa"/>
          </w:tblCellMar>
        </w:tblPrEx>
        <w:trPr>
          <w:trHeight w:val="567" w:hRule="atLeast"/>
          <w:jc w:val="center"/>
        </w:trPr>
        <w:tc>
          <w:tcPr>
            <w:tcW w:w="1100" w:type="dxa"/>
            <w:vMerge w:val="continue"/>
            <w:tcBorders>
              <w:top w:val="single" w:color="auto" w:sz="4" w:space="0"/>
              <w:left w:val="single" w:color="auto" w:sz="4" w:space="0"/>
              <w:bottom w:val="single" w:color="auto" w:sz="4" w:space="0"/>
              <w:right w:val="single" w:color="auto" w:sz="4" w:space="0"/>
            </w:tcBorders>
            <w:vAlign w:val="center"/>
          </w:tcPr>
          <w:p w14:paraId="3380F8A0">
            <w:pPr>
              <w:widowControl/>
              <w:jc w:val="center"/>
              <w:textAlignment w:val="center"/>
              <w:rPr>
                <w:rFonts w:hint="eastAsia" w:ascii="仿宋" w:hAnsi="仿宋" w:eastAsia="仿宋" w:cs="仿宋"/>
                <w:kern w:val="0"/>
                <w:sz w:val="24"/>
                <w:szCs w:val="24"/>
                <w:highlight w:val="none"/>
                <w:lang w:bidi="ar"/>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3B4E214F">
            <w:pPr>
              <w:rPr>
                <w:rFonts w:hint="eastAsia" w:ascii="仿宋" w:hAnsi="仿宋" w:eastAsia="仿宋" w:cs="仿宋"/>
                <w:sz w:val="24"/>
                <w:szCs w:val="24"/>
                <w:highlight w:val="none"/>
              </w:rPr>
            </w:pPr>
          </w:p>
        </w:tc>
        <w:tc>
          <w:tcPr>
            <w:tcW w:w="3916" w:type="dxa"/>
            <w:tcBorders>
              <w:top w:val="single" w:color="auto" w:sz="4" w:space="0"/>
              <w:left w:val="single" w:color="auto" w:sz="4" w:space="0"/>
              <w:bottom w:val="single" w:color="auto" w:sz="4" w:space="0"/>
              <w:right w:val="single" w:color="auto" w:sz="4" w:space="0"/>
            </w:tcBorders>
            <w:vAlign w:val="center"/>
          </w:tcPr>
          <w:p w14:paraId="0B6B5198">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1/4"不锈钢316 L</w:t>
            </w:r>
          </w:p>
        </w:tc>
        <w:tc>
          <w:tcPr>
            <w:tcW w:w="816" w:type="dxa"/>
            <w:tcBorders>
              <w:top w:val="single" w:color="auto" w:sz="4" w:space="0"/>
              <w:left w:val="single" w:color="auto" w:sz="4" w:space="0"/>
              <w:bottom w:val="single" w:color="auto" w:sz="4" w:space="0"/>
              <w:right w:val="single" w:color="auto" w:sz="4" w:space="0"/>
            </w:tcBorders>
            <w:noWrap/>
            <w:vAlign w:val="center"/>
          </w:tcPr>
          <w:p w14:paraId="6B2B0ADC">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米</w:t>
            </w:r>
          </w:p>
        </w:tc>
        <w:tc>
          <w:tcPr>
            <w:tcW w:w="816" w:type="dxa"/>
            <w:tcBorders>
              <w:top w:val="single" w:color="auto" w:sz="4" w:space="0"/>
              <w:left w:val="single" w:color="auto" w:sz="4" w:space="0"/>
              <w:bottom w:val="single" w:color="auto" w:sz="4" w:space="0"/>
              <w:right w:val="single" w:color="auto" w:sz="4" w:space="0"/>
            </w:tcBorders>
            <w:vAlign w:val="center"/>
          </w:tcPr>
          <w:p w14:paraId="5E6F6ED4">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80</w:t>
            </w:r>
          </w:p>
        </w:tc>
        <w:tc>
          <w:tcPr>
            <w:tcW w:w="1919" w:type="dxa"/>
            <w:tcBorders>
              <w:top w:val="single" w:color="auto" w:sz="4" w:space="0"/>
              <w:left w:val="single" w:color="auto" w:sz="4" w:space="0"/>
              <w:bottom w:val="single" w:color="auto" w:sz="4" w:space="0"/>
              <w:right w:val="single" w:color="auto" w:sz="4" w:space="0"/>
            </w:tcBorders>
            <w:vAlign w:val="center"/>
          </w:tcPr>
          <w:p w14:paraId="4751C50F">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4669CC6E">
        <w:tblPrEx>
          <w:tblCellMar>
            <w:top w:w="0" w:type="dxa"/>
            <w:left w:w="108" w:type="dxa"/>
            <w:bottom w:w="0" w:type="dxa"/>
            <w:right w:w="108" w:type="dxa"/>
          </w:tblCellMar>
        </w:tblPrEx>
        <w:trPr>
          <w:trHeight w:val="567" w:hRule="atLeast"/>
          <w:jc w:val="center"/>
        </w:trPr>
        <w:tc>
          <w:tcPr>
            <w:tcW w:w="1100" w:type="dxa"/>
            <w:tcBorders>
              <w:top w:val="single" w:color="auto" w:sz="4" w:space="0"/>
              <w:left w:val="single" w:color="000000" w:sz="4" w:space="0"/>
              <w:bottom w:val="single" w:color="000000" w:sz="4" w:space="0"/>
              <w:right w:val="single" w:color="000000" w:sz="4" w:space="0"/>
            </w:tcBorders>
            <w:vAlign w:val="center"/>
          </w:tcPr>
          <w:p w14:paraId="6E7E18D7">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5</w:t>
            </w:r>
          </w:p>
        </w:tc>
        <w:tc>
          <w:tcPr>
            <w:tcW w:w="8668" w:type="dxa"/>
            <w:gridSpan w:val="5"/>
            <w:tcBorders>
              <w:top w:val="single" w:color="auto" w:sz="4" w:space="0"/>
              <w:left w:val="single" w:color="000000" w:sz="4" w:space="0"/>
              <w:bottom w:val="single" w:color="000000" w:sz="4" w:space="0"/>
              <w:right w:val="single" w:color="000000" w:sz="4" w:space="0"/>
            </w:tcBorders>
            <w:vAlign w:val="center"/>
          </w:tcPr>
          <w:p w14:paraId="63336559">
            <w:pP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工艺冷却水系统</w:t>
            </w:r>
          </w:p>
        </w:tc>
      </w:tr>
      <w:tr w14:paraId="2B584DA6">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1CC4C0DE">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5.1</w:t>
            </w:r>
          </w:p>
        </w:tc>
        <w:tc>
          <w:tcPr>
            <w:tcW w:w="1201" w:type="dxa"/>
            <w:tcBorders>
              <w:top w:val="single" w:color="000000" w:sz="4" w:space="0"/>
              <w:left w:val="single" w:color="000000" w:sz="4" w:space="0"/>
              <w:bottom w:val="single" w:color="000000" w:sz="4" w:space="0"/>
              <w:right w:val="single" w:color="000000" w:sz="4" w:space="0"/>
            </w:tcBorders>
            <w:vAlign w:val="center"/>
          </w:tcPr>
          <w:p w14:paraId="1A256350">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工艺冷却水制备站</w:t>
            </w:r>
          </w:p>
        </w:tc>
        <w:tc>
          <w:tcPr>
            <w:tcW w:w="3916" w:type="dxa"/>
            <w:tcBorders>
              <w:top w:val="single" w:color="000000" w:sz="4" w:space="0"/>
              <w:left w:val="single" w:color="000000" w:sz="4" w:space="0"/>
              <w:bottom w:val="single" w:color="000000" w:sz="4" w:space="0"/>
              <w:right w:val="single" w:color="000000" w:sz="4" w:space="0"/>
            </w:tcBorders>
            <w:vAlign w:val="center"/>
          </w:tcPr>
          <w:p w14:paraId="7E7D110E">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1.制冷量：≥3 kW；</w:t>
            </w:r>
          </w:p>
          <w:p w14:paraId="78CD9A96">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2.温度控制：±0.5℃；</w:t>
            </w:r>
          </w:p>
          <w:p w14:paraId="6705F15F">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3.压缩机：全封闭涡旋式1.5 HP；</w:t>
            </w:r>
          </w:p>
          <w:p w14:paraId="7C937F20">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4.水泵：单泵0.37 kW;</w:t>
            </w:r>
          </w:p>
          <w:p w14:paraId="7AD9CD9C">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5.数显+PID控制</w:t>
            </w:r>
          </w:p>
        </w:tc>
        <w:tc>
          <w:tcPr>
            <w:tcW w:w="816" w:type="dxa"/>
            <w:tcBorders>
              <w:top w:val="single" w:color="000000" w:sz="4" w:space="0"/>
              <w:left w:val="single" w:color="000000" w:sz="4" w:space="0"/>
              <w:bottom w:val="single" w:color="000000" w:sz="4" w:space="0"/>
              <w:right w:val="single" w:color="000000" w:sz="4" w:space="0"/>
            </w:tcBorders>
            <w:vAlign w:val="center"/>
          </w:tcPr>
          <w:p w14:paraId="34DDE252">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台</w:t>
            </w:r>
          </w:p>
        </w:tc>
        <w:tc>
          <w:tcPr>
            <w:tcW w:w="816" w:type="dxa"/>
            <w:tcBorders>
              <w:top w:val="single" w:color="000000" w:sz="4" w:space="0"/>
              <w:left w:val="single" w:color="000000" w:sz="4" w:space="0"/>
              <w:bottom w:val="single" w:color="000000" w:sz="4" w:space="0"/>
              <w:right w:val="single" w:color="000000" w:sz="4" w:space="0"/>
            </w:tcBorders>
            <w:vAlign w:val="center"/>
          </w:tcPr>
          <w:p w14:paraId="5988EFF0">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1</w:t>
            </w:r>
          </w:p>
        </w:tc>
        <w:tc>
          <w:tcPr>
            <w:tcW w:w="1919" w:type="dxa"/>
            <w:tcBorders>
              <w:top w:val="single" w:color="000000" w:sz="4" w:space="0"/>
              <w:left w:val="single" w:color="000000" w:sz="4" w:space="0"/>
              <w:bottom w:val="single" w:color="000000" w:sz="4" w:space="0"/>
              <w:right w:val="single" w:color="000000" w:sz="4" w:space="0"/>
            </w:tcBorders>
            <w:vAlign w:val="center"/>
          </w:tcPr>
          <w:p w14:paraId="58CD5C0F">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7B393FCC">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0897DD80">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5.2</w:t>
            </w:r>
          </w:p>
        </w:tc>
        <w:tc>
          <w:tcPr>
            <w:tcW w:w="1201" w:type="dxa"/>
            <w:tcBorders>
              <w:top w:val="single" w:color="000000" w:sz="4" w:space="0"/>
              <w:left w:val="single" w:color="000000" w:sz="4" w:space="0"/>
              <w:bottom w:val="single" w:color="000000" w:sz="4" w:space="0"/>
              <w:right w:val="single" w:color="000000" w:sz="4" w:space="0"/>
            </w:tcBorders>
            <w:vAlign w:val="center"/>
          </w:tcPr>
          <w:p w14:paraId="4A68F61F">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管线</w:t>
            </w:r>
          </w:p>
        </w:tc>
        <w:tc>
          <w:tcPr>
            <w:tcW w:w="3916" w:type="dxa"/>
            <w:tcBorders>
              <w:top w:val="single" w:color="000000" w:sz="4" w:space="0"/>
              <w:left w:val="single" w:color="000000" w:sz="4" w:space="0"/>
              <w:bottom w:val="single" w:color="000000" w:sz="4" w:space="0"/>
              <w:right w:val="single" w:color="000000" w:sz="4" w:space="0"/>
            </w:tcBorders>
            <w:vAlign w:val="center"/>
          </w:tcPr>
          <w:p w14:paraId="579C5DBD">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DN32不锈钢304</w:t>
            </w:r>
          </w:p>
        </w:tc>
        <w:tc>
          <w:tcPr>
            <w:tcW w:w="816" w:type="dxa"/>
            <w:tcBorders>
              <w:top w:val="single" w:color="000000" w:sz="4" w:space="0"/>
              <w:left w:val="single" w:color="000000" w:sz="4" w:space="0"/>
              <w:bottom w:val="single" w:color="000000" w:sz="4" w:space="0"/>
              <w:right w:val="single" w:color="000000" w:sz="4" w:space="0"/>
            </w:tcBorders>
            <w:vAlign w:val="center"/>
          </w:tcPr>
          <w:p w14:paraId="18CDEC46">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米</w:t>
            </w:r>
          </w:p>
        </w:tc>
        <w:tc>
          <w:tcPr>
            <w:tcW w:w="816" w:type="dxa"/>
            <w:tcBorders>
              <w:top w:val="single" w:color="000000" w:sz="4" w:space="0"/>
              <w:left w:val="single" w:color="000000" w:sz="4" w:space="0"/>
              <w:bottom w:val="single" w:color="000000" w:sz="4" w:space="0"/>
              <w:right w:val="single" w:color="000000" w:sz="4" w:space="0"/>
            </w:tcBorders>
            <w:vAlign w:val="center"/>
          </w:tcPr>
          <w:p w14:paraId="7F669785">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20</w:t>
            </w:r>
          </w:p>
        </w:tc>
        <w:tc>
          <w:tcPr>
            <w:tcW w:w="1919" w:type="dxa"/>
            <w:tcBorders>
              <w:top w:val="single" w:color="000000" w:sz="4" w:space="0"/>
              <w:left w:val="single" w:color="000000" w:sz="4" w:space="0"/>
              <w:bottom w:val="single" w:color="000000" w:sz="4" w:space="0"/>
              <w:right w:val="single" w:color="000000" w:sz="4" w:space="0"/>
            </w:tcBorders>
            <w:vAlign w:val="center"/>
          </w:tcPr>
          <w:p w14:paraId="0BD1A492">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518082F7">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1C5151F4">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6</w:t>
            </w:r>
          </w:p>
        </w:tc>
        <w:tc>
          <w:tcPr>
            <w:tcW w:w="8668" w:type="dxa"/>
            <w:gridSpan w:val="5"/>
            <w:tcBorders>
              <w:top w:val="single" w:color="000000" w:sz="4" w:space="0"/>
              <w:left w:val="single" w:color="000000" w:sz="4" w:space="0"/>
              <w:bottom w:val="single" w:color="000000" w:sz="4" w:space="0"/>
              <w:right w:val="single" w:color="000000" w:sz="4" w:space="0"/>
            </w:tcBorders>
            <w:vAlign w:val="center"/>
          </w:tcPr>
          <w:p w14:paraId="169F8C04">
            <w:pP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工艺排风系统</w:t>
            </w:r>
          </w:p>
        </w:tc>
      </w:tr>
      <w:tr w14:paraId="12D8F1D7">
        <w:tblPrEx>
          <w:tblCellMar>
            <w:top w:w="0" w:type="dxa"/>
            <w:left w:w="108" w:type="dxa"/>
            <w:bottom w:w="0" w:type="dxa"/>
            <w:right w:w="108" w:type="dxa"/>
          </w:tblCellMar>
        </w:tblPrEx>
        <w:trPr>
          <w:trHeight w:val="25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1CAF86C0">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6.1</w:t>
            </w:r>
          </w:p>
        </w:tc>
        <w:tc>
          <w:tcPr>
            <w:tcW w:w="1201" w:type="dxa"/>
            <w:tcBorders>
              <w:top w:val="single" w:color="000000" w:sz="4" w:space="0"/>
              <w:left w:val="single" w:color="000000" w:sz="4" w:space="0"/>
              <w:bottom w:val="single" w:color="000000" w:sz="4" w:space="0"/>
              <w:right w:val="single" w:color="000000" w:sz="4" w:space="0"/>
            </w:tcBorders>
            <w:vAlign w:val="center"/>
          </w:tcPr>
          <w:p w14:paraId="13DC4CCA">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排风机组</w:t>
            </w:r>
          </w:p>
        </w:tc>
        <w:tc>
          <w:tcPr>
            <w:tcW w:w="3916" w:type="dxa"/>
            <w:tcBorders>
              <w:top w:val="single" w:color="000000" w:sz="4" w:space="0"/>
              <w:left w:val="single" w:color="000000" w:sz="4" w:space="0"/>
              <w:bottom w:val="single" w:color="000000" w:sz="4" w:space="0"/>
              <w:right w:val="single" w:color="000000" w:sz="4" w:space="0"/>
            </w:tcBorders>
            <w:vAlign w:val="center"/>
          </w:tcPr>
          <w:p w14:paraId="1940DB49">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1.高静压排风机：排风量</w:t>
            </w:r>
            <w:r>
              <w:rPr>
                <w:rFonts w:hint="eastAsia" w:ascii="仿宋" w:hAnsi="仿宋" w:eastAsia="仿宋" w:cs="仿宋"/>
                <w:highlight w:val="none"/>
              </w:rPr>
              <w:t>≥</w:t>
            </w:r>
            <w:r>
              <w:rPr>
                <w:rFonts w:hint="eastAsia" w:ascii="仿宋" w:hAnsi="仿宋" w:eastAsia="仿宋" w:cs="仿宋"/>
                <w:kern w:val="0"/>
                <w:sz w:val="24"/>
                <w:szCs w:val="24"/>
                <w:highlight w:val="none"/>
                <w:lang w:bidi="ar"/>
              </w:rPr>
              <w:t>1000 CMH；</w:t>
            </w:r>
          </w:p>
          <w:p w14:paraId="4739552D">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2.全压头：≥800 Pa；</w:t>
            </w:r>
          </w:p>
          <w:p w14:paraId="241AD72D">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 xml:space="preserve">3.震动等级：2.5 </w:t>
            </w:r>
            <w:r>
              <w:rPr>
                <w:rFonts w:hint="eastAsia" w:ascii="仿宋" w:hAnsi="仿宋" w:eastAsia="仿宋" w:cs="仿宋"/>
                <w:kern w:val="0"/>
                <w:sz w:val="24"/>
                <w:szCs w:val="24"/>
                <w:highlight w:val="none"/>
                <w:lang w:val="en-US" w:eastAsia="zh-CN" w:bidi="ar"/>
              </w:rPr>
              <w:t>g</w:t>
            </w:r>
            <w:r>
              <w:rPr>
                <w:rFonts w:hint="eastAsia" w:ascii="仿宋" w:hAnsi="仿宋" w:eastAsia="仿宋" w:cs="仿宋"/>
                <w:kern w:val="0"/>
                <w:sz w:val="24"/>
                <w:szCs w:val="24"/>
                <w:highlight w:val="none"/>
                <w:lang w:bidi="ar"/>
              </w:rPr>
              <w:t>；</w:t>
            </w:r>
          </w:p>
          <w:p w14:paraId="0EE75ED3">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4.带消声器；</w:t>
            </w:r>
          </w:p>
          <w:p w14:paraId="75A5AA4C">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5.集成控制器</w:t>
            </w:r>
          </w:p>
        </w:tc>
        <w:tc>
          <w:tcPr>
            <w:tcW w:w="816" w:type="dxa"/>
            <w:tcBorders>
              <w:top w:val="single" w:color="000000" w:sz="4" w:space="0"/>
              <w:left w:val="single" w:color="000000" w:sz="4" w:space="0"/>
              <w:bottom w:val="single" w:color="000000" w:sz="4" w:space="0"/>
              <w:right w:val="single" w:color="000000" w:sz="4" w:space="0"/>
            </w:tcBorders>
            <w:vAlign w:val="center"/>
          </w:tcPr>
          <w:p w14:paraId="604AB729">
            <w:pPr>
              <w:jc w:val="center"/>
              <w:rPr>
                <w:rFonts w:hint="eastAsia" w:ascii="仿宋" w:hAnsi="仿宋" w:eastAsia="仿宋" w:cs="仿宋"/>
                <w:sz w:val="24"/>
                <w:szCs w:val="24"/>
                <w:highlight w:val="none"/>
              </w:rPr>
            </w:pPr>
          </w:p>
        </w:tc>
        <w:tc>
          <w:tcPr>
            <w:tcW w:w="816" w:type="dxa"/>
            <w:tcBorders>
              <w:top w:val="single" w:color="000000" w:sz="4" w:space="0"/>
              <w:left w:val="single" w:color="000000" w:sz="4" w:space="0"/>
              <w:bottom w:val="single" w:color="000000" w:sz="4" w:space="0"/>
              <w:right w:val="single" w:color="000000" w:sz="4" w:space="0"/>
            </w:tcBorders>
            <w:vAlign w:val="center"/>
          </w:tcPr>
          <w:p w14:paraId="1618A3B0">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1</w:t>
            </w:r>
          </w:p>
        </w:tc>
        <w:tc>
          <w:tcPr>
            <w:tcW w:w="1919" w:type="dxa"/>
            <w:tcBorders>
              <w:top w:val="single" w:color="000000" w:sz="4" w:space="0"/>
              <w:left w:val="single" w:color="000000" w:sz="4" w:space="0"/>
              <w:bottom w:val="single" w:color="000000" w:sz="4" w:space="0"/>
              <w:right w:val="single" w:color="000000" w:sz="4" w:space="0"/>
            </w:tcBorders>
            <w:vAlign w:val="center"/>
          </w:tcPr>
          <w:p w14:paraId="168F5BA9">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6F744C70">
        <w:tblPrEx>
          <w:tblCellMar>
            <w:top w:w="0" w:type="dxa"/>
            <w:left w:w="108" w:type="dxa"/>
            <w:bottom w:w="0" w:type="dxa"/>
            <w:right w:w="108" w:type="dxa"/>
          </w:tblCellMar>
        </w:tblPrEx>
        <w:trPr>
          <w:trHeight w:val="567" w:hRule="atLeast"/>
          <w:jc w:val="center"/>
        </w:trPr>
        <w:tc>
          <w:tcPr>
            <w:tcW w:w="1100" w:type="dxa"/>
            <w:vMerge w:val="restart"/>
            <w:tcBorders>
              <w:top w:val="single" w:color="000000" w:sz="4" w:space="0"/>
              <w:left w:val="single" w:color="000000" w:sz="4" w:space="0"/>
              <w:right w:val="single" w:color="000000" w:sz="4" w:space="0"/>
            </w:tcBorders>
            <w:vAlign w:val="center"/>
          </w:tcPr>
          <w:p w14:paraId="43AABB8E">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6.2</w:t>
            </w:r>
          </w:p>
        </w:tc>
        <w:tc>
          <w:tcPr>
            <w:tcW w:w="1201" w:type="dxa"/>
            <w:vMerge w:val="restart"/>
            <w:tcBorders>
              <w:top w:val="single" w:color="000000" w:sz="4" w:space="0"/>
              <w:left w:val="single" w:color="000000" w:sz="4" w:space="0"/>
              <w:right w:val="single" w:color="000000" w:sz="4" w:space="0"/>
            </w:tcBorders>
            <w:vAlign w:val="center"/>
          </w:tcPr>
          <w:p w14:paraId="2453F3F9">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排风管线及阀门</w:t>
            </w:r>
          </w:p>
        </w:tc>
        <w:tc>
          <w:tcPr>
            <w:tcW w:w="3916" w:type="dxa"/>
            <w:tcBorders>
              <w:top w:val="single" w:color="000000" w:sz="4" w:space="0"/>
              <w:left w:val="single" w:color="000000" w:sz="4" w:space="0"/>
              <w:bottom w:val="single" w:color="000000" w:sz="4" w:space="0"/>
              <w:right w:val="single" w:color="000000" w:sz="4" w:space="0"/>
            </w:tcBorders>
            <w:vAlign w:val="center"/>
          </w:tcPr>
          <w:p w14:paraId="570F8281">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直径200 mm镀锌钢板螺旋风管</w:t>
            </w:r>
          </w:p>
        </w:tc>
        <w:tc>
          <w:tcPr>
            <w:tcW w:w="816" w:type="dxa"/>
            <w:tcBorders>
              <w:top w:val="single" w:color="000000" w:sz="4" w:space="0"/>
              <w:left w:val="single" w:color="000000" w:sz="4" w:space="0"/>
              <w:bottom w:val="single" w:color="000000" w:sz="4" w:space="0"/>
              <w:right w:val="single" w:color="000000" w:sz="4" w:space="0"/>
            </w:tcBorders>
            <w:vAlign w:val="center"/>
          </w:tcPr>
          <w:p w14:paraId="27842F02">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米</w:t>
            </w:r>
          </w:p>
        </w:tc>
        <w:tc>
          <w:tcPr>
            <w:tcW w:w="816" w:type="dxa"/>
            <w:tcBorders>
              <w:top w:val="single" w:color="000000" w:sz="4" w:space="0"/>
              <w:left w:val="single" w:color="000000" w:sz="4" w:space="0"/>
              <w:bottom w:val="single" w:color="000000" w:sz="4" w:space="0"/>
              <w:right w:val="single" w:color="000000" w:sz="4" w:space="0"/>
            </w:tcBorders>
            <w:vAlign w:val="center"/>
          </w:tcPr>
          <w:p w14:paraId="5927EAAD">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30</w:t>
            </w:r>
          </w:p>
        </w:tc>
        <w:tc>
          <w:tcPr>
            <w:tcW w:w="1919" w:type="dxa"/>
            <w:tcBorders>
              <w:top w:val="single" w:color="000000" w:sz="4" w:space="0"/>
              <w:left w:val="single" w:color="000000" w:sz="4" w:space="0"/>
              <w:bottom w:val="single" w:color="000000" w:sz="4" w:space="0"/>
              <w:right w:val="single" w:color="000000" w:sz="4" w:space="0"/>
            </w:tcBorders>
            <w:vAlign w:val="center"/>
          </w:tcPr>
          <w:p w14:paraId="704E9F2F">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219BDF7B">
        <w:tblPrEx>
          <w:tblCellMar>
            <w:top w:w="0" w:type="dxa"/>
            <w:left w:w="108" w:type="dxa"/>
            <w:bottom w:w="0" w:type="dxa"/>
            <w:right w:w="108" w:type="dxa"/>
          </w:tblCellMar>
        </w:tblPrEx>
        <w:trPr>
          <w:trHeight w:val="567" w:hRule="atLeast"/>
          <w:jc w:val="center"/>
        </w:trPr>
        <w:tc>
          <w:tcPr>
            <w:tcW w:w="1100" w:type="dxa"/>
            <w:vMerge w:val="continue"/>
            <w:tcBorders>
              <w:left w:val="single" w:color="000000" w:sz="4" w:space="0"/>
              <w:bottom w:val="single" w:color="000000" w:sz="4" w:space="0"/>
              <w:right w:val="single" w:color="000000" w:sz="4" w:space="0"/>
            </w:tcBorders>
            <w:vAlign w:val="center"/>
          </w:tcPr>
          <w:p w14:paraId="283AE99E">
            <w:pPr>
              <w:jc w:val="center"/>
              <w:rPr>
                <w:rFonts w:hint="eastAsia" w:ascii="仿宋" w:hAnsi="仿宋" w:eastAsia="仿宋" w:cs="仿宋"/>
                <w:sz w:val="24"/>
                <w:szCs w:val="24"/>
                <w:highlight w:val="none"/>
              </w:rPr>
            </w:pPr>
          </w:p>
        </w:tc>
        <w:tc>
          <w:tcPr>
            <w:tcW w:w="1201" w:type="dxa"/>
            <w:vMerge w:val="continue"/>
            <w:tcBorders>
              <w:left w:val="single" w:color="000000" w:sz="4" w:space="0"/>
              <w:bottom w:val="single" w:color="000000" w:sz="4" w:space="0"/>
              <w:right w:val="single" w:color="000000" w:sz="4" w:space="0"/>
            </w:tcBorders>
            <w:vAlign w:val="center"/>
          </w:tcPr>
          <w:p w14:paraId="74C0B53B">
            <w:pPr>
              <w:rPr>
                <w:rFonts w:hint="eastAsia" w:ascii="仿宋" w:hAnsi="仿宋" w:eastAsia="仿宋" w:cs="仿宋"/>
                <w:sz w:val="24"/>
                <w:szCs w:val="24"/>
                <w:highlight w:val="none"/>
              </w:rPr>
            </w:pPr>
          </w:p>
        </w:tc>
        <w:tc>
          <w:tcPr>
            <w:tcW w:w="3916" w:type="dxa"/>
            <w:tcBorders>
              <w:top w:val="single" w:color="000000" w:sz="4" w:space="0"/>
              <w:left w:val="single" w:color="000000" w:sz="4" w:space="0"/>
              <w:bottom w:val="single" w:color="000000" w:sz="4" w:space="0"/>
              <w:right w:val="single" w:color="000000" w:sz="4" w:space="0"/>
            </w:tcBorders>
            <w:vAlign w:val="center"/>
          </w:tcPr>
          <w:p w14:paraId="0027FC83">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DN100手动风阀</w:t>
            </w:r>
          </w:p>
        </w:tc>
        <w:tc>
          <w:tcPr>
            <w:tcW w:w="816" w:type="dxa"/>
            <w:tcBorders>
              <w:top w:val="single" w:color="000000" w:sz="4" w:space="0"/>
              <w:left w:val="single" w:color="000000" w:sz="4" w:space="0"/>
              <w:bottom w:val="single" w:color="000000" w:sz="4" w:space="0"/>
              <w:right w:val="single" w:color="000000" w:sz="4" w:space="0"/>
            </w:tcBorders>
            <w:vAlign w:val="center"/>
          </w:tcPr>
          <w:p w14:paraId="29833DF6">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支</w:t>
            </w:r>
          </w:p>
        </w:tc>
        <w:tc>
          <w:tcPr>
            <w:tcW w:w="816" w:type="dxa"/>
            <w:tcBorders>
              <w:top w:val="single" w:color="000000" w:sz="4" w:space="0"/>
              <w:left w:val="single" w:color="000000" w:sz="4" w:space="0"/>
              <w:bottom w:val="single" w:color="000000" w:sz="4" w:space="0"/>
              <w:right w:val="single" w:color="000000" w:sz="4" w:space="0"/>
            </w:tcBorders>
            <w:vAlign w:val="center"/>
          </w:tcPr>
          <w:p w14:paraId="3B73758A">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4</w:t>
            </w:r>
          </w:p>
        </w:tc>
        <w:tc>
          <w:tcPr>
            <w:tcW w:w="1919" w:type="dxa"/>
            <w:tcBorders>
              <w:top w:val="single" w:color="000000" w:sz="4" w:space="0"/>
              <w:left w:val="single" w:color="000000" w:sz="4" w:space="0"/>
              <w:bottom w:val="single" w:color="000000" w:sz="4" w:space="0"/>
              <w:right w:val="single" w:color="000000" w:sz="4" w:space="0"/>
            </w:tcBorders>
            <w:vAlign w:val="center"/>
          </w:tcPr>
          <w:p w14:paraId="6BE6559F">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7448B4A7">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1C0907F9">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7</w:t>
            </w:r>
          </w:p>
        </w:tc>
        <w:tc>
          <w:tcPr>
            <w:tcW w:w="8668" w:type="dxa"/>
            <w:gridSpan w:val="5"/>
            <w:tcBorders>
              <w:top w:val="single" w:color="000000" w:sz="4" w:space="0"/>
              <w:left w:val="single" w:color="000000" w:sz="4" w:space="0"/>
              <w:bottom w:val="single" w:color="000000" w:sz="4" w:space="0"/>
              <w:right w:val="single" w:color="000000" w:sz="4" w:space="0"/>
            </w:tcBorders>
            <w:vAlign w:val="center"/>
          </w:tcPr>
          <w:p w14:paraId="4833CCD0">
            <w:pP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工艺真空系统</w:t>
            </w:r>
          </w:p>
        </w:tc>
      </w:tr>
      <w:tr w14:paraId="14306A5C">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7072A692">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7.1</w:t>
            </w:r>
          </w:p>
        </w:tc>
        <w:tc>
          <w:tcPr>
            <w:tcW w:w="1201" w:type="dxa"/>
            <w:tcBorders>
              <w:top w:val="single" w:color="000000" w:sz="4" w:space="0"/>
              <w:left w:val="single" w:color="000000" w:sz="4" w:space="0"/>
              <w:bottom w:val="single" w:color="000000" w:sz="4" w:space="0"/>
              <w:right w:val="single" w:color="000000" w:sz="4" w:space="0"/>
            </w:tcBorders>
            <w:vAlign w:val="center"/>
          </w:tcPr>
          <w:p w14:paraId="4DB3D8E6">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真空泵站机组</w:t>
            </w:r>
          </w:p>
        </w:tc>
        <w:tc>
          <w:tcPr>
            <w:tcW w:w="3916" w:type="dxa"/>
            <w:tcBorders>
              <w:top w:val="single" w:color="000000" w:sz="4" w:space="0"/>
              <w:left w:val="single" w:color="000000" w:sz="4" w:space="0"/>
              <w:bottom w:val="single" w:color="000000" w:sz="4" w:space="0"/>
              <w:right w:val="single" w:color="000000" w:sz="4" w:space="0"/>
            </w:tcBorders>
            <w:vAlign w:val="center"/>
          </w:tcPr>
          <w:p w14:paraId="3F05D96D">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1.旋片式真空泵：50 L/min;</w:t>
            </w:r>
          </w:p>
          <w:p w14:paraId="59A52196">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2.工作真空度：</w:t>
            </w:r>
            <w:r>
              <w:rPr>
                <w:rFonts w:hint="eastAsia" w:ascii="仿宋" w:hAnsi="仿宋" w:eastAsia="仿宋" w:cs="仿宋"/>
                <w:sz w:val="24"/>
                <w:szCs w:val="24"/>
                <w:highlight w:val="none"/>
              </w:rPr>
              <w:t>≤</w:t>
            </w:r>
            <w:r>
              <w:rPr>
                <w:rFonts w:hint="eastAsia" w:ascii="仿宋" w:hAnsi="仿宋" w:eastAsia="仿宋" w:cs="仿宋"/>
                <w:kern w:val="0"/>
                <w:sz w:val="24"/>
                <w:szCs w:val="24"/>
                <w:highlight w:val="none"/>
                <w:lang w:bidi="ar"/>
              </w:rPr>
              <w:t>100 Pa；</w:t>
            </w:r>
          </w:p>
          <w:p w14:paraId="7BE98854">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3.真空缓冲罐；</w:t>
            </w:r>
          </w:p>
          <w:p w14:paraId="71939FF2">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4.真空过滤器；</w:t>
            </w:r>
          </w:p>
          <w:p w14:paraId="10A74CF2">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5.真空压力表；</w:t>
            </w:r>
          </w:p>
          <w:p w14:paraId="3C7CF81B">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6.真空电磁阀；</w:t>
            </w:r>
          </w:p>
          <w:p w14:paraId="29CD841B">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7.真空止回阀；</w:t>
            </w:r>
          </w:p>
          <w:p w14:paraId="756F715B">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8.集成控制系统</w:t>
            </w:r>
          </w:p>
        </w:tc>
        <w:tc>
          <w:tcPr>
            <w:tcW w:w="816" w:type="dxa"/>
            <w:tcBorders>
              <w:top w:val="single" w:color="000000" w:sz="4" w:space="0"/>
              <w:left w:val="single" w:color="000000" w:sz="4" w:space="0"/>
              <w:bottom w:val="single" w:color="000000" w:sz="4" w:space="0"/>
              <w:right w:val="single" w:color="000000" w:sz="4" w:space="0"/>
            </w:tcBorders>
            <w:vAlign w:val="center"/>
          </w:tcPr>
          <w:p w14:paraId="3B4CE345">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台</w:t>
            </w:r>
          </w:p>
        </w:tc>
        <w:tc>
          <w:tcPr>
            <w:tcW w:w="816" w:type="dxa"/>
            <w:tcBorders>
              <w:top w:val="single" w:color="000000" w:sz="4" w:space="0"/>
              <w:left w:val="single" w:color="000000" w:sz="4" w:space="0"/>
              <w:bottom w:val="single" w:color="000000" w:sz="4" w:space="0"/>
              <w:right w:val="single" w:color="000000" w:sz="4" w:space="0"/>
            </w:tcBorders>
            <w:vAlign w:val="center"/>
          </w:tcPr>
          <w:p w14:paraId="5E3CC02D">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1</w:t>
            </w:r>
          </w:p>
        </w:tc>
        <w:tc>
          <w:tcPr>
            <w:tcW w:w="1919" w:type="dxa"/>
            <w:tcBorders>
              <w:top w:val="single" w:color="000000" w:sz="4" w:space="0"/>
              <w:left w:val="single" w:color="000000" w:sz="4" w:space="0"/>
              <w:bottom w:val="single" w:color="000000" w:sz="4" w:space="0"/>
              <w:right w:val="single" w:color="000000" w:sz="4" w:space="0"/>
            </w:tcBorders>
            <w:vAlign w:val="center"/>
          </w:tcPr>
          <w:p w14:paraId="34ED7F14">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60CBA9F7">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76E7BF40">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7.2</w:t>
            </w:r>
          </w:p>
        </w:tc>
        <w:tc>
          <w:tcPr>
            <w:tcW w:w="1201" w:type="dxa"/>
            <w:tcBorders>
              <w:top w:val="single" w:color="000000" w:sz="4" w:space="0"/>
              <w:left w:val="single" w:color="000000" w:sz="4" w:space="0"/>
              <w:bottom w:val="single" w:color="000000" w:sz="4" w:space="0"/>
              <w:right w:val="single" w:color="000000" w:sz="4" w:space="0"/>
            </w:tcBorders>
            <w:vAlign w:val="center"/>
          </w:tcPr>
          <w:p w14:paraId="3AD6626C">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设备端过滤容器</w:t>
            </w:r>
          </w:p>
        </w:tc>
        <w:tc>
          <w:tcPr>
            <w:tcW w:w="3916" w:type="dxa"/>
            <w:tcBorders>
              <w:top w:val="single" w:color="000000" w:sz="4" w:space="0"/>
              <w:left w:val="single" w:color="000000" w:sz="4" w:space="0"/>
              <w:bottom w:val="single" w:color="000000" w:sz="4" w:space="0"/>
              <w:right w:val="single" w:color="000000" w:sz="4" w:space="0"/>
            </w:tcBorders>
            <w:vAlign w:val="center"/>
          </w:tcPr>
          <w:p w14:paraId="7CFE9D99">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容积式100目过滤器</w:t>
            </w:r>
          </w:p>
        </w:tc>
        <w:tc>
          <w:tcPr>
            <w:tcW w:w="816" w:type="dxa"/>
            <w:tcBorders>
              <w:top w:val="single" w:color="000000" w:sz="4" w:space="0"/>
              <w:left w:val="single" w:color="000000" w:sz="4" w:space="0"/>
              <w:bottom w:val="single" w:color="000000" w:sz="4" w:space="0"/>
              <w:right w:val="single" w:color="000000" w:sz="4" w:space="0"/>
            </w:tcBorders>
            <w:vAlign w:val="center"/>
          </w:tcPr>
          <w:p w14:paraId="2F03E14B">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支</w:t>
            </w:r>
          </w:p>
        </w:tc>
        <w:tc>
          <w:tcPr>
            <w:tcW w:w="816" w:type="dxa"/>
            <w:tcBorders>
              <w:top w:val="single" w:color="000000" w:sz="4" w:space="0"/>
              <w:left w:val="single" w:color="000000" w:sz="4" w:space="0"/>
              <w:bottom w:val="single" w:color="000000" w:sz="4" w:space="0"/>
              <w:right w:val="single" w:color="000000" w:sz="4" w:space="0"/>
            </w:tcBorders>
            <w:vAlign w:val="center"/>
          </w:tcPr>
          <w:p w14:paraId="3DC3A5D6">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1</w:t>
            </w:r>
          </w:p>
        </w:tc>
        <w:tc>
          <w:tcPr>
            <w:tcW w:w="1919" w:type="dxa"/>
            <w:tcBorders>
              <w:top w:val="single" w:color="000000" w:sz="4" w:space="0"/>
              <w:left w:val="single" w:color="000000" w:sz="4" w:space="0"/>
              <w:bottom w:val="single" w:color="000000" w:sz="4" w:space="0"/>
              <w:right w:val="single" w:color="000000" w:sz="4" w:space="0"/>
            </w:tcBorders>
            <w:vAlign w:val="center"/>
          </w:tcPr>
          <w:p w14:paraId="4BD75113">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r w14:paraId="64A01C6D">
        <w:tblPrEx>
          <w:tblCellMar>
            <w:top w:w="0" w:type="dxa"/>
            <w:left w:w="108" w:type="dxa"/>
            <w:bottom w:w="0" w:type="dxa"/>
            <w:right w:w="108" w:type="dxa"/>
          </w:tblCellMar>
        </w:tblPrEx>
        <w:trPr>
          <w:trHeight w:val="567"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14:paraId="414CABF8">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7.3</w:t>
            </w:r>
          </w:p>
        </w:tc>
        <w:tc>
          <w:tcPr>
            <w:tcW w:w="1201" w:type="dxa"/>
            <w:tcBorders>
              <w:top w:val="single" w:color="000000" w:sz="4" w:space="0"/>
              <w:left w:val="single" w:color="000000" w:sz="4" w:space="0"/>
              <w:bottom w:val="single" w:color="000000" w:sz="4" w:space="0"/>
              <w:right w:val="single" w:color="000000" w:sz="4" w:space="0"/>
            </w:tcBorders>
            <w:vAlign w:val="center"/>
          </w:tcPr>
          <w:p w14:paraId="41FA2E7A">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管线及阀门</w:t>
            </w:r>
          </w:p>
        </w:tc>
        <w:tc>
          <w:tcPr>
            <w:tcW w:w="3916" w:type="dxa"/>
            <w:tcBorders>
              <w:top w:val="single" w:color="000000" w:sz="4" w:space="0"/>
              <w:left w:val="single" w:color="000000" w:sz="4" w:space="0"/>
              <w:bottom w:val="single" w:color="000000" w:sz="4" w:space="0"/>
              <w:right w:val="single" w:color="000000" w:sz="4" w:space="0"/>
            </w:tcBorders>
            <w:vAlign w:val="center"/>
          </w:tcPr>
          <w:p w14:paraId="6C5C04DB">
            <w:pPr>
              <w:widowControl/>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不锈钢304；</w:t>
            </w:r>
          </w:p>
          <w:p w14:paraId="5E3E0EFB">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DN40</w:t>
            </w:r>
          </w:p>
        </w:tc>
        <w:tc>
          <w:tcPr>
            <w:tcW w:w="816" w:type="dxa"/>
            <w:tcBorders>
              <w:top w:val="single" w:color="000000" w:sz="4" w:space="0"/>
              <w:left w:val="single" w:color="000000" w:sz="4" w:space="0"/>
              <w:bottom w:val="single" w:color="000000" w:sz="4" w:space="0"/>
              <w:right w:val="single" w:color="000000" w:sz="4" w:space="0"/>
            </w:tcBorders>
            <w:vAlign w:val="center"/>
          </w:tcPr>
          <w:p w14:paraId="48D91D0B">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米</w:t>
            </w:r>
          </w:p>
        </w:tc>
        <w:tc>
          <w:tcPr>
            <w:tcW w:w="816" w:type="dxa"/>
            <w:tcBorders>
              <w:top w:val="single" w:color="000000" w:sz="4" w:space="0"/>
              <w:left w:val="single" w:color="000000" w:sz="4" w:space="0"/>
              <w:bottom w:val="single" w:color="000000" w:sz="4" w:space="0"/>
              <w:right w:val="single" w:color="000000" w:sz="4" w:space="0"/>
            </w:tcBorders>
            <w:vAlign w:val="center"/>
          </w:tcPr>
          <w:p w14:paraId="5F95F191">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40</w:t>
            </w:r>
          </w:p>
        </w:tc>
        <w:tc>
          <w:tcPr>
            <w:tcW w:w="1919" w:type="dxa"/>
            <w:tcBorders>
              <w:top w:val="single" w:color="000000" w:sz="4" w:space="0"/>
              <w:left w:val="single" w:color="000000" w:sz="4" w:space="0"/>
              <w:bottom w:val="single" w:color="000000" w:sz="4" w:space="0"/>
              <w:right w:val="single" w:color="000000" w:sz="4" w:space="0"/>
            </w:tcBorders>
            <w:vAlign w:val="center"/>
          </w:tcPr>
          <w:p w14:paraId="01D2B7DA">
            <w:pPr>
              <w:widowControl/>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包含制造、运输、现场搬入、安装</w:t>
            </w:r>
          </w:p>
        </w:tc>
      </w:tr>
    </w:tbl>
    <w:p w14:paraId="40FA262E">
      <w:pPr>
        <w:rPr>
          <w:rFonts w:hint="eastAsia" w:ascii="仿宋" w:hAnsi="仿宋" w:eastAsia="仿宋" w:cs="仿宋"/>
          <w:sz w:val="24"/>
          <w:szCs w:val="24"/>
          <w:highlight w:val="none"/>
          <w:lang w:val="en-US" w:eastAsia="zh-CN"/>
        </w:rPr>
      </w:pPr>
    </w:p>
    <w:p w14:paraId="7FC902AE">
      <w:pPr>
        <w:spacing w:line="400" w:lineRule="exact"/>
        <w:ind w:firstLine="480" w:firstLineChars="200"/>
        <w:jc w:val="left"/>
        <w:rPr>
          <w:rFonts w:hint="eastAsia" w:ascii="仿宋" w:hAnsi="仿宋" w:eastAsia="仿宋" w:cs="仿宋"/>
          <w:sz w:val="24"/>
          <w:szCs w:val="24"/>
          <w:lang w:val="en-US" w:eastAsia="zh-CN"/>
        </w:rPr>
      </w:pPr>
    </w:p>
    <w:p w14:paraId="06AD5A37">
      <w:pPr>
        <w:spacing w:line="400" w:lineRule="exact"/>
        <w:ind w:firstLine="480" w:firstLineChars="200"/>
        <w:jc w:val="left"/>
        <w:rPr>
          <w:rFonts w:hint="eastAsia" w:ascii="仿宋" w:hAnsi="仿宋" w:eastAsia="仿宋" w:cs="仿宋"/>
          <w:sz w:val="24"/>
          <w:szCs w:val="24"/>
          <w:lang w:val="en-US" w:eastAsia="zh-CN"/>
        </w:rPr>
      </w:pPr>
    </w:p>
    <w:p w14:paraId="384888AD">
      <w:pPr>
        <w:spacing w:line="400" w:lineRule="exact"/>
        <w:ind w:firstLine="480" w:firstLineChars="200"/>
        <w:jc w:val="left"/>
        <w:rPr>
          <w:rFonts w:hint="eastAsia" w:ascii="仿宋" w:hAnsi="仿宋" w:eastAsia="仿宋" w:cs="仿宋"/>
          <w:sz w:val="24"/>
          <w:szCs w:val="24"/>
        </w:rPr>
      </w:pPr>
    </w:p>
    <w:p w14:paraId="255F6DEC">
      <w:pPr>
        <w:spacing w:line="400" w:lineRule="exact"/>
        <w:ind w:firstLine="480" w:firstLineChars="200"/>
        <w:jc w:val="left"/>
        <w:rPr>
          <w:rFonts w:hint="eastAsia" w:ascii="仿宋" w:hAnsi="仿宋" w:eastAsia="仿宋" w:cs="仿宋"/>
          <w:sz w:val="24"/>
          <w:szCs w:val="24"/>
        </w:rPr>
      </w:pPr>
    </w:p>
    <w:p w14:paraId="3175CB33">
      <w:pPr>
        <w:spacing w:line="400" w:lineRule="exact"/>
        <w:ind w:firstLine="480" w:firstLineChars="200"/>
        <w:jc w:val="left"/>
        <w:rPr>
          <w:rFonts w:hint="eastAsia" w:ascii="仿宋" w:hAnsi="仿宋" w:eastAsia="仿宋" w:cs="仿宋"/>
          <w:sz w:val="24"/>
          <w:szCs w:val="24"/>
        </w:rPr>
      </w:pPr>
    </w:p>
    <w:p w14:paraId="174661D6">
      <w:pPr>
        <w:spacing w:line="400" w:lineRule="exact"/>
        <w:ind w:firstLine="480" w:firstLineChars="200"/>
        <w:jc w:val="left"/>
        <w:rPr>
          <w:rFonts w:hint="eastAsia" w:ascii="仿宋" w:hAnsi="仿宋" w:eastAsia="仿宋" w:cs="仿宋"/>
          <w:sz w:val="24"/>
          <w:szCs w:val="24"/>
        </w:rPr>
      </w:pPr>
    </w:p>
    <w:p w14:paraId="69A87267">
      <w:pPr>
        <w:numPr>
          <w:ilvl w:val="0"/>
          <w:numId w:val="0"/>
        </w:numPr>
        <w:spacing w:line="400" w:lineRule="exact"/>
        <w:ind w:firstLine="482" w:firstLineChars="200"/>
        <w:jc w:val="left"/>
        <w:rPr>
          <w:rFonts w:hint="eastAsia" w:ascii="仿宋" w:hAnsi="仿宋" w:eastAsia="仿宋" w:cs="仿宋"/>
          <w:b/>
          <w:bCs/>
          <w:sz w:val="24"/>
          <w:szCs w:val="24"/>
          <w:lang w:val="en-US" w:eastAsia="zh-CN"/>
        </w:rPr>
      </w:pPr>
      <w:r>
        <w:rPr>
          <w:rFonts w:hint="eastAsia" w:ascii="仿宋" w:hAnsi="仿宋" w:eastAsia="仿宋" w:cs="仿宋"/>
          <w:b/>
          <w:bCs/>
          <w:kern w:val="2"/>
          <w:sz w:val="24"/>
          <w:szCs w:val="24"/>
          <w:lang w:val="en-US" w:eastAsia="zh-CN" w:bidi="ar-SA"/>
        </w:rPr>
        <w:t>三、响应要求</w:t>
      </w:r>
    </w:p>
    <w:p w14:paraId="4A1288C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仿宋" w:hAnsi="仿宋" w:eastAsia="仿宋" w:cs="仿宋"/>
          <w:i w:val="0"/>
          <w:iCs w:val="0"/>
          <w:caps w:val="0"/>
          <w:color w:val="333333"/>
          <w:spacing w:val="0"/>
          <w:sz w:val="24"/>
          <w:szCs w:val="24"/>
          <w:u w:val="none"/>
          <w:shd w:val="clear" w:fill="FFFFFF"/>
          <w:lang w:val="en-US" w:eastAsia="zh-CN"/>
        </w:rPr>
      </w:pPr>
      <w:r>
        <w:rPr>
          <w:rFonts w:hint="eastAsia" w:ascii="仿宋" w:hAnsi="仿宋" w:eastAsia="仿宋" w:cs="仿宋"/>
          <w:i w:val="0"/>
          <w:iCs w:val="0"/>
          <w:caps w:val="0"/>
          <w:color w:val="333333"/>
          <w:spacing w:val="0"/>
          <w:sz w:val="24"/>
          <w:szCs w:val="24"/>
          <w:u w:val="none"/>
          <w:shd w:val="clear" w:fill="FFFFFF"/>
          <w:lang w:val="en-US" w:eastAsia="zh-CN"/>
        </w:rPr>
        <w:t>响应</w:t>
      </w:r>
      <w:r>
        <w:rPr>
          <w:rFonts w:hint="eastAsia" w:ascii="仿宋" w:hAnsi="仿宋" w:eastAsia="仿宋" w:cs="仿宋"/>
          <w:i w:val="0"/>
          <w:iCs w:val="0"/>
          <w:caps w:val="0"/>
          <w:color w:val="333333"/>
          <w:spacing w:val="0"/>
          <w:sz w:val="24"/>
          <w:szCs w:val="24"/>
          <w:u w:val="none"/>
          <w:shd w:val="clear" w:fill="FFFFFF"/>
        </w:rPr>
        <w:t>单位</w:t>
      </w:r>
      <w:r>
        <w:rPr>
          <w:rFonts w:hint="eastAsia" w:ascii="仿宋" w:hAnsi="仿宋" w:eastAsia="仿宋" w:cs="仿宋"/>
          <w:b w:val="0"/>
          <w:bCs/>
          <w:sz w:val="24"/>
          <w:szCs w:val="24"/>
          <w:highlight w:val="none"/>
          <w:lang w:val="en-US" w:eastAsia="zh-CN"/>
        </w:rPr>
        <w:t>可选择任意设备进行响应，如设备技术要求、参数、数量有误，存在错项漏项或对设备技术要求、参数的合理性、倾向性等情况有意见、建议的，可在“附件1：产品情况表”中进行说明，并于2026年</w:t>
      </w:r>
      <w:r>
        <w:rPr>
          <w:rFonts w:hint="eastAsia" w:ascii="仿宋" w:hAnsi="仿宋" w:eastAsia="仿宋" w:cs="仿宋"/>
          <w:i w:val="0"/>
          <w:iCs w:val="0"/>
          <w:caps w:val="0"/>
          <w:color w:val="333333"/>
          <w:spacing w:val="0"/>
          <w:sz w:val="24"/>
          <w:szCs w:val="24"/>
          <w:u w:val="none"/>
          <w:shd w:val="clear" w:fill="FFFFFF"/>
          <w:lang w:val="en-US" w:eastAsia="zh-CN"/>
        </w:rPr>
        <w:t>7</w:t>
      </w:r>
      <w:r>
        <w:rPr>
          <w:rFonts w:hint="eastAsia" w:ascii="仿宋" w:hAnsi="仿宋" w:eastAsia="仿宋" w:cs="仿宋"/>
          <w:i w:val="0"/>
          <w:iCs w:val="0"/>
          <w:caps w:val="0"/>
          <w:color w:val="333333"/>
          <w:spacing w:val="0"/>
          <w:sz w:val="24"/>
          <w:szCs w:val="24"/>
          <w:u w:val="none"/>
          <w:shd w:val="clear" w:fill="FFFFFF"/>
        </w:rPr>
        <w:t>月</w:t>
      </w:r>
      <w:r>
        <w:rPr>
          <w:rFonts w:hint="eastAsia" w:ascii="仿宋" w:hAnsi="仿宋" w:eastAsia="仿宋" w:cs="仿宋"/>
          <w:i w:val="0"/>
          <w:iCs w:val="0"/>
          <w:caps w:val="0"/>
          <w:color w:val="333333"/>
          <w:spacing w:val="0"/>
          <w:sz w:val="24"/>
          <w:szCs w:val="24"/>
          <w:u w:val="none"/>
          <w:shd w:val="clear" w:fill="FFFFFF"/>
          <w:lang w:val="en-US" w:eastAsia="zh-CN"/>
        </w:rPr>
        <w:t>31</w:t>
      </w:r>
      <w:r>
        <w:rPr>
          <w:rFonts w:hint="eastAsia" w:ascii="仿宋" w:hAnsi="仿宋" w:eastAsia="仿宋" w:cs="仿宋"/>
          <w:b w:val="0"/>
          <w:bCs/>
          <w:sz w:val="24"/>
          <w:szCs w:val="24"/>
          <w:highlight w:val="none"/>
          <w:lang w:val="en-US" w:eastAsia="zh-CN"/>
        </w:rPr>
        <w:t>日17:30以前将（1）营业执照复印件、（2）响应单位介绍信、（3）授权代表身份证复印件、（4）附件1、附件2、附件3</w:t>
      </w:r>
      <w:r>
        <w:rPr>
          <w:rFonts w:hint="eastAsia" w:ascii="仿宋" w:hAnsi="仿宋" w:eastAsia="仿宋" w:cs="仿宋"/>
          <w:b/>
          <w:bCs w:val="0"/>
          <w:sz w:val="24"/>
          <w:szCs w:val="24"/>
          <w:highlight w:val="none"/>
          <w:lang w:val="en-US" w:eastAsia="zh-CN"/>
        </w:rPr>
        <w:t>（一种设备各提供一份附件，若对多种设备进行响应的，须对应单独提供）</w:t>
      </w:r>
      <w:r>
        <w:rPr>
          <w:rFonts w:hint="eastAsia" w:ascii="仿宋" w:hAnsi="仿宋" w:eastAsia="仿宋" w:cs="仿宋"/>
          <w:b w:val="0"/>
          <w:bCs/>
          <w:sz w:val="24"/>
          <w:szCs w:val="24"/>
          <w:highlight w:val="none"/>
          <w:lang w:val="en-US" w:eastAsia="zh-CN"/>
        </w:rPr>
        <w:t>、</w:t>
      </w:r>
      <w:r>
        <w:rPr>
          <w:rFonts w:hint="eastAsia" w:ascii="仿宋" w:hAnsi="仿宋" w:eastAsia="仿宋" w:cs="仿宋"/>
          <w:i w:val="0"/>
          <w:iCs w:val="0"/>
          <w:caps w:val="0"/>
          <w:color w:val="333333"/>
          <w:spacing w:val="0"/>
          <w:sz w:val="24"/>
          <w:szCs w:val="24"/>
          <w:u w:val="none"/>
          <w:shd w:val="clear" w:fill="FFFFFF"/>
          <w:lang w:val="en-US" w:eastAsia="zh-CN"/>
        </w:rPr>
        <w:t>（5）若是经销商参与，提供对应推介产品的厂家授权书复印件、（6）响应</w:t>
      </w:r>
      <w:r>
        <w:rPr>
          <w:rFonts w:hint="eastAsia" w:ascii="仿宋" w:hAnsi="仿宋" w:eastAsia="仿宋" w:cs="仿宋"/>
          <w:i w:val="0"/>
          <w:iCs w:val="0"/>
          <w:caps w:val="0"/>
          <w:color w:val="333333"/>
          <w:spacing w:val="0"/>
          <w:sz w:val="24"/>
          <w:szCs w:val="24"/>
          <w:u w:val="none"/>
          <w:shd w:val="clear" w:fill="FFFFFF"/>
        </w:rPr>
        <w:t>单位</w:t>
      </w:r>
      <w:r>
        <w:rPr>
          <w:rFonts w:hint="eastAsia" w:ascii="仿宋" w:hAnsi="仿宋" w:eastAsia="仿宋" w:cs="仿宋"/>
          <w:i w:val="0"/>
          <w:iCs w:val="0"/>
          <w:caps w:val="0"/>
          <w:color w:val="333333"/>
          <w:spacing w:val="0"/>
          <w:sz w:val="24"/>
          <w:szCs w:val="24"/>
          <w:u w:val="none"/>
          <w:shd w:val="clear" w:fill="FFFFFF"/>
          <w:lang w:val="en-US" w:eastAsia="zh-CN"/>
        </w:rPr>
        <w:t>在近三年内承接过的同类产品销售业绩合同复印件（如有）。以上资料为</w:t>
      </w:r>
      <w:r>
        <w:rPr>
          <w:rFonts w:hint="eastAsia" w:ascii="仿宋" w:hAnsi="仿宋" w:eastAsia="仿宋" w:cs="仿宋"/>
          <w:i w:val="0"/>
          <w:iCs w:val="0"/>
          <w:caps w:val="0"/>
          <w:color w:val="333333"/>
          <w:spacing w:val="0"/>
          <w:sz w:val="24"/>
          <w:szCs w:val="24"/>
          <w:u w:val="none"/>
          <w:shd w:val="clear" w:fill="FFFFFF"/>
        </w:rPr>
        <w:t>复印件</w:t>
      </w:r>
      <w:r>
        <w:rPr>
          <w:rFonts w:hint="eastAsia" w:ascii="仿宋" w:hAnsi="仿宋" w:eastAsia="仿宋" w:cs="仿宋"/>
          <w:i w:val="0"/>
          <w:iCs w:val="0"/>
          <w:caps w:val="0"/>
          <w:color w:val="333333"/>
          <w:spacing w:val="0"/>
          <w:sz w:val="24"/>
          <w:szCs w:val="24"/>
          <w:u w:val="none"/>
          <w:shd w:val="clear" w:fill="FFFFFF"/>
          <w:lang w:val="en-US" w:eastAsia="zh-CN"/>
        </w:rPr>
        <w:t>的</w:t>
      </w:r>
      <w:r>
        <w:rPr>
          <w:rFonts w:hint="eastAsia" w:ascii="仿宋" w:hAnsi="仿宋" w:eastAsia="仿宋" w:cs="仿宋"/>
          <w:i w:val="0"/>
          <w:iCs w:val="0"/>
          <w:caps w:val="0"/>
          <w:color w:val="333333"/>
          <w:spacing w:val="0"/>
          <w:sz w:val="24"/>
          <w:szCs w:val="24"/>
          <w:u w:val="none"/>
          <w:shd w:val="clear" w:fill="FFFFFF"/>
        </w:rPr>
        <w:t>需加盖单位公章</w:t>
      </w:r>
      <w:r>
        <w:rPr>
          <w:rFonts w:hint="eastAsia" w:ascii="仿宋" w:hAnsi="仿宋" w:eastAsia="仿宋" w:cs="仿宋"/>
          <w:i w:val="0"/>
          <w:iCs w:val="0"/>
          <w:caps w:val="0"/>
          <w:color w:val="333333"/>
          <w:spacing w:val="0"/>
          <w:sz w:val="24"/>
          <w:szCs w:val="24"/>
          <w:u w:val="none"/>
          <w:shd w:val="clear" w:fill="FFFFFF"/>
          <w:lang w:eastAsia="zh-CN"/>
        </w:rPr>
        <w:t>，</w:t>
      </w:r>
      <w:r>
        <w:rPr>
          <w:rFonts w:hint="eastAsia" w:ascii="仿宋" w:hAnsi="仿宋" w:eastAsia="仿宋" w:cs="仿宋"/>
          <w:i w:val="0"/>
          <w:iCs w:val="0"/>
          <w:caps w:val="0"/>
          <w:color w:val="333333"/>
          <w:spacing w:val="0"/>
          <w:sz w:val="24"/>
          <w:szCs w:val="24"/>
          <w:u w:val="none"/>
          <w:shd w:val="clear" w:fill="FFFFFF"/>
          <w:lang w:val="en-US" w:eastAsia="zh-CN"/>
        </w:rPr>
        <w:t>并将资料归整为一个PDF文件发送至33298544@qq.com，邮件发送后请致电工作人员确认，</w:t>
      </w:r>
      <w:r>
        <w:rPr>
          <w:rFonts w:hint="eastAsia" w:ascii="仿宋" w:hAnsi="仿宋" w:eastAsia="仿宋" w:cs="仿宋"/>
          <w:i w:val="0"/>
          <w:iCs w:val="0"/>
          <w:caps w:val="0"/>
          <w:color w:val="333333"/>
          <w:spacing w:val="0"/>
          <w:sz w:val="24"/>
          <w:szCs w:val="24"/>
          <w:u w:val="none"/>
          <w:shd w:val="clear" w:fill="FFFFFF"/>
        </w:rPr>
        <w:t>联系人：</w:t>
      </w:r>
      <w:r>
        <w:rPr>
          <w:rFonts w:hint="eastAsia" w:ascii="仿宋" w:hAnsi="仿宋" w:eastAsia="仿宋" w:cs="仿宋"/>
          <w:i w:val="0"/>
          <w:iCs w:val="0"/>
          <w:caps w:val="0"/>
          <w:color w:val="333333"/>
          <w:spacing w:val="0"/>
          <w:sz w:val="24"/>
          <w:szCs w:val="24"/>
          <w:u w:val="none"/>
          <w:shd w:val="clear" w:fill="FFFFFF"/>
          <w:lang w:val="en-US" w:eastAsia="zh-CN"/>
        </w:rPr>
        <w:t>王荧</w:t>
      </w:r>
      <w:r>
        <w:rPr>
          <w:rFonts w:hint="eastAsia" w:ascii="仿宋" w:hAnsi="仿宋" w:eastAsia="仿宋" w:cs="仿宋"/>
          <w:i w:val="0"/>
          <w:iCs w:val="0"/>
          <w:caps w:val="0"/>
          <w:color w:val="333333"/>
          <w:spacing w:val="0"/>
          <w:sz w:val="24"/>
          <w:szCs w:val="24"/>
          <w:u w:val="none"/>
          <w:shd w:val="clear" w:fill="FFFFFF"/>
          <w:lang w:eastAsia="zh-CN"/>
        </w:rPr>
        <w:t>；</w:t>
      </w:r>
      <w:r>
        <w:rPr>
          <w:rFonts w:hint="eastAsia" w:ascii="仿宋" w:hAnsi="仿宋" w:eastAsia="仿宋" w:cs="仿宋"/>
          <w:i w:val="0"/>
          <w:iCs w:val="0"/>
          <w:caps w:val="0"/>
          <w:color w:val="333333"/>
          <w:spacing w:val="0"/>
          <w:sz w:val="24"/>
          <w:szCs w:val="24"/>
          <w:u w:val="none"/>
          <w:shd w:val="clear" w:fill="FFFFFF"/>
        </w:rPr>
        <w:t>联系电话：</w:t>
      </w:r>
      <w:r>
        <w:rPr>
          <w:rFonts w:hint="eastAsia" w:ascii="仿宋" w:hAnsi="仿宋" w:eastAsia="仿宋" w:cs="仿宋"/>
          <w:i w:val="0"/>
          <w:iCs w:val="0"/>
          <w:caps w:val="0"/>
          <w:color w:val="333333"/>
          <w:spacing w:val="0"/>
          <w:sz w:val="24"/>
          <w:szCs w:val="24"/>
          <w:u w:val="none"/>
          <w:shd w:val="clear" w:fill="FFFFFF"/>
          <w:lang w:val="en-US" w:eastAsia="zh-CN"/>
        </w:rPr>
        <w:t>13429494309。</w:t>
      </w:r>
    </w:p>
    <w:p w14:paraId="4EB02751">
      <w:pPr>
        <w:spacing w:line="400" w:lineRule="exact"/>
        <w:ind w:firstLine="482" w:firstLineChars="20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四、联系方式</w:t>
      </w:r>
    </w:p>
    <w:p w14:paraId="1FBF8858">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浙江卓宏建设项目管理有限公司</w:t>
      </w:r>
      <w:r>
        <w:rPr>
          <w:rFonts w:hint="eastAsia" w:ascii="仿宋" w:hAnsi="仿宋" w:eastAsia="仿宋" w:cs="仿宋"/>
          <w:sz w:val="24"/>
          <w:szCs w:val="24"/>
          <w:lang w:eastAsia="zh-CN"/>
        </w:rPr>
        <w:t>；</w:t>
      </w:r>
      <w:r>
        <w:rPr>
          <w:rFonts w:hint="eastAsia" w:ascii="仿宋" w:hAnsi="仿宋" w:eastAsia="仿宋" w:cs="仿宋"/>
          <w:i w:val="0"/>
          <w:iCs w:val="0"/>
          <w:caps w:val="0"/>
          <w:color w:val="333333"/>
          <w:spacing w:val="0"/>
          <w:sz w:val="24"/>
          <w:szCs w:val="24"/>
          <w:u w:val="none"/>
          <w:shd w:val="clear" w:fill="FFFFFF"/>
        </w:rPr>
        <w:t>联系人：</w:t>
      </w:r>
      <w:r>
        <w:rPr>
          <w:rFonts w:hint="eastAsia" w:ascii="仿宋" w:hAnsi="仿宋" w:eastAsia="仿宋" w:cs="仿宋"/>
          <w:i w:val="0"/>
          <w:iCs w:val="0"/>
          <w:caps w:val="0"/>
          <w:color w:val="333333"/>
          <w:spacing w:val="0"/>
          <w:sz w:val="24"/>
          <w:szCs w:val="24"/>
          <w:u w:val="none"/>
          <w:shd w:val="clear" w:fill="FFFFFF"/>
          <w:lang w:val="en-US" w:eastAsia="zh-CN"/>
        </w:rPr>
        <w:t>王荧</w:t>
      </w:r>
      <w:r>
        <w:rPr>
          <w:rFonts w:hint="eastAsia" w:ascii="仿宋" w:hAnsi="仿宋" w:eastAsia="仿宋" w:cs="仿宋"/>
          <w:i w:val="0"/>
          <w:iCs w:val="0"/>
          <w:caps w:val="0"/>
          <w:color w:val="333333"/>
          <w:spacing w:val="0"/>
          <w:sz w:val="24"/>
          <w:szCs w:val="24"/>
          <w:u w:val="none"/>
          <w:shd w:val="clear" w:fill="FFFFFF"/>
          <w:lang w:eastAsia="zh-CN"/>
        </w:rPr>
        <w:t>；</w:t>
      </w:r>
      <w:r>
        <w:rPr>
          <w:rFonts w:hint="eastAsia" w:ascii="仿宋" w:hAnsi="仿宋" w:eastAsia="仿宋" w:cs="仿宋"/>
          <w:i w:val="0"/>
          <w:iCs w:val="0"/>
          <w:caps w:val="0"/>
          <w:color w:val="333333"/>
          <w:spacing w:val="0"/>
          <w:sz w:val="24"/>
          <w:szCs w:val="24"/>
          <w:u w:val="none"/>
          <w:shd w:val="clear" w:fill="FFFFFF"/>
        </w:rPr>
        <w:t>联系电话：</w:t>
      </w:r>
      <w:r>
        <w:rPr>
          <w:rFonts w:hint="eastAsia" w:ascii="仿宋" w:hAnsi="仿宋" w:eastAsia="仿宋" w:cs="仿宋"/>
          <w:i w:val="0"/>
          <w:iCs w:val="0"/>
          <w:caps w:val="0"/>
          <w:color w:val="333333"/>
          <w:spacing w:val="0"/>
          <w:sz w:val="24"/>
          <w:szCs w:val="24"/>
          <w:u w:val="none"/>
          <w:shd w:val="clear" w:fill="FFFFFF"/>
          <w:lang w:val="en-US" w:eastAsia="zh-CN"/>
        </w:rPr>
        <w:t>13429494309</w:t>
      </w:r>
      <w:r>
        <w:rPr>
          <w:rFonts w:hint="eastAsia" w:ascii="仿宋" w:hAnsi="仿宋" w:eastAsia="仿宋" w:cs="仿宋"/>
          <w:sz w:val="24"/>
          <w:szCs w:val="24"/>
        </w:rPr>
        <w:t>。</w:t>
      </w:r>
    </w:p>
    <w:p w14:paraId="707C8895">
      <w:pPr>
        <w:spacing w:line="400" w:lineRule="exact"/>
        <w:ind w:firstLine="480" w:firstLineChars="200"/>
        <w:jc w:val="left"/>
        <w:rPr>
          <w:rFonts w:hint="eastAsia" w:ascii="仿宋" w:hAnsi="仿宋" w:eastAsia="仿宋" w:cs="仿宋"/>
          <w:sz w:val="24"/>
          <w:szCs w:val="24"/>
        </w:rPr>
      </w:pPr>
    </w:p>
    <w:p w14:paraId="4A04AE62">
      <w:pPr>
        <w:spacing w:line="400" w:lineRule="exact"/>
        <w:ind w:firstLine="480" w:firstLineChars="200"/>
        <w:jc w:val="right"/>
        <w:rPr>
          <w:rFonts w:hint="eastAsia" w:ascii="仿宋" w:hAnsi="仿宋" w:eastAsia="仿宋" w:cs="仿宋"/>
          <w:sz w:val="24"/>
          <w:szCs w:val="24"/>
          <w:highlight w:val="none"/>
        </w:rPr>
      </w:pPr>
    </w:p>
    <w:p w14:paraId="20B85926">
      <w:pPr>
        <w:spacing w:line="400" w:lineRule="exact"/>
        <w:ind w:firstLine="480" w:firstLineChars="200"/>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浙江卓宏建设项目管理有限公司</w:t>
      </w:r>
    </w:p>
    <w:p w14:paraId="6C2D40AF">
      <w:pPr>
        <w:spacing w:line="400" w:lineRule="exact"/>
        <w:ind w:firstLine="480" w:firstLineChars="200"/>
        <w:jc w:val="right"/>
        <w:rPr>
          <w:rFonts w:hint="eastAsia" w:ascii="仿宋" w:hAnsi="仿宋" w:eastAsia="仿宋" w:cs="仿宋"/>
          <w:sz w:val="24"/>
          <w:szCs w:val="24"/>
          <w:highlight w:val="none"/>
        </w:rPr>
      </w:pPr>
      <w:bookmarkStart w:id="1" w:name="_GoBack"/>
      <w:r>
        <w:rPr>
          <w:rFonts w:hint="eastAsia" w:ascii="仿宋" w:hAnsi="仿宋" w:eastAsia="仿宋" w:cs="仿宋"/>
          <w:sz w:val="24"/>
          <w:szCs w:val="24"/>
          <w:highlight w:val="none"/>
          <w:lang w:val="en-US" w:eastAsia="zh-CN"/>
        </w:rPr>
        <w:t>2026年07月21日</w:t>
      </w:r>
    </w:p>
    <w:bookmarkEnd w:id="1"/>
    <w:p w14:paraId="50DB3B99">
      <w:pPr>
        <w:rPr>
          <w:rFonts w:hint="eastAsia" w:ascii="仿宋" w:hAnsi="仿宋" w:eastAsia="仿宋" w:cs="仿宋"/>
          <w:sz w:val="24"/>
          <w:szCs w:val="24"/>
        </w:rPr>
      </w:pPr>
    </w:p>
    <w:p w14:paraId="73EEB89F">
      <w:pPr>
        <w:rPr>
          <w:rFonts w:hint="eastAsia" w:ascii="仿宋" w:hAnsi="仿宋" w:eastAsia="仿宋" w:cs="仿宋"/>
          <w:sz w:val="24"/>
          <w:szCs w:val="24"/>
        </w:rPr>
      </w:pPr>
    </w:p>
    <w:p w14:paraId="748A6DE5">
      <w:pPr>
        <w:rPr>
          <w:rFonts w:hint="eastAsia" w:ascii="仿宋" w:hAnsi="仿宋" w:eastAsia="仿宋" w:cs="仿宋"/>
          <w:sz w:val="24"/>
          <w:szCs w:val="24"/>
        </w:rPr>
      </w:pPr>
    </w:p>
    <w:p w14:paraId="0851DF1C">
      <w:pPr>
        <w:rPr>
          <w:rFonts w:hint="eastAsia" w:ascii="仿宋" w:hAnsi="仿宋" w:eastAsia="仿宋" w:cs="仿宋"/>
          <w:sz w:val="24"/>
          <w:szCs w:val="24"/>
        </w:rPr>
      </w:pPr>
    </w:p>
    <w:p w14:paraId="47A4336D">
      <w:pPr>
        <w:rPr>
          <w:rFonts w:hint="eastAsia" w:ascii="仿宋" w:hAnsi="仿宋" w:eastAsia="仿宋" w:cs="仿宋"/>
          <w:sz w:val="24"/>
          <w:szCs w:val="24"/>
        </w:rPr>
      </w:pPr>
    </w:p>
    <w:p w14:paraId="6DE2C4F1">
      <w:pPr>
        <w:rPr>
          <w:rFonts w:hint="eastAsia" w:ascii="仿宋" w:hAnsi="仿宋" w:eastAsia="仿宋" w:cs="仿宋"/>
          <w:sz w:val="24"/>
          <w:szCs w:val="24"/>
        </w:rPr>
      </w:pPr>
    </w:p>
    <w:p w14:paraId="485E4022">
      <w:pPr>
        <w:rPr>
          <w:rFonts w:hint="eastAsia" w:ascii="仿宋" w:hAnsi="仿宋" w:eastAsia="仿宋" w:cs="仿宋"/>
          <w:sz w:val="24"/>
          <w:szCs w:val="24"/>
        </w:rPr>
      </w:pPr>
    </w:p>
    <w:p w14:paraId="55F90271">
      <w:pPr>
        <w:rPr>
          <w:rFonts w:hint="eastAsia" w:ascii="仿宋" w:hAnsi="仿宋" w:eastAsia="仿宋" w:cs="仿宋"/>
          <w:sz w:val="24"/>
          <w:szCs w:val="24"/>
        </w:rPr>
      </w:pPr>
    </w:p>
    <w:p w14:paraId="1948DDB1">
      <w:pPr>
        <w:rPr>
          <w:rFonts w:hint="eastAsia" w:ascii="仿宋" w:hAnsi="仿宋" w:eastAsia="仿宋" w:cs="仿宋"/>
          <w:sz w:val="24"/>
          <w:szCs w:val="24"/>
        </w:rPr>
      </w:pPr>
    </w:p>
    <w:p w14:paraId="78134497">
      <w:pPr>
        <w:rPr>
          <w:rFonts w:hint="eastAsia" w:ascii="仿宋" w:hAnsi="仿宋" w:eastAsia="仿宋" w:cs="仿宋"/>
          <w:sz w:val="24"/>
          <w:szCs w:val="24"/>
        </w:rPr>
      </w:pPr>
    </w:p>
    <w:p w14:paraId="12F01D99">
      <w:pPr>
        <w:rPr>
          <w:rFonts w:hint="eastAsia" w:ascii="仿宋" w:hAnsi="仿宋" w:eastAsia="仿宋" w:cs="仿宋"/>
          <w:sz w:val="24"/>
          <w:szCs w:val="24"/>
        </w:rPr>
      </w:pPr>
    </w:p>
    <w:p w14:paraId="6C7E2DAA">
      <w:pPr>
        <w:rPr>
          <w:rFonts w:hint="eastAsia" w:ascii="仿宋" w:hAnsi="仿宋" w:eastAsia="仿宋" w:cs="仿宋"/>
          <w:sz w:val="24"/>
          <w:szCs w:val="24"/>
        </w:rPr>
      </w:pPr>
    </w:p>
    <w:p w14:paraId="55E34718">
      <w:pPr>
        <w:rPr>
          <w:rFonts w:hint="eastAsia" w:ascii="仿宋" w:hAnsi="仿宋" w:eastAsia="仿宋" w:cs="仿宋"/>
          <w:sz w:val="24"/>
          <w:szCs w:val="24"/>
        </w:rPr>
      </w:pPr>
    </w:p>
    <w:p w14:paraId="7FFC40CA">
      <w:pPr>
        <w:rPr>
          <w:rFonts w:hint="eastAsia" w:ascii="仿宋" w:hAnsi="仿宋" w:eastAsia="仿宋" w:cs="仿宋"/>
          <w:sz w:val="24"/>
          <w:szCs w:val="24"/>
        </w:rPr>
      </w:pPr>
    </w:p>
    <w:p w14:paraId="697AB31B">
      <w:pPr>
        <w:rPr>
          <w:rFonts w:hint="eastAsia" w:ascii="仿宋" w:hAnsi="仿宋" w:eastAsia="仿宋" w:cs="仿宋"/>
          <w:sz w:val="24"/>
          <w:szCs w:val="24"/>
        </w:rPr>
      </w:pPr>
    </w:p>
    <w:p w14:paraId="6FD06E4A">
      <w:pPr>
        <w:rPr>
          <w:rFonts w:hint="eastAsia" w:ascii="仿宋" w:hAnsi="仿宋" w:eastAsia="仿宋" w:cs="仿宋"/>
          <w:sz w:val="24"/>
          <w:szCs w:val="24"/>
        </w:rPr>
      </w:pPr>
    </w:p>
    <w:p w14:paraId="338CF8E8">
      <w:pPr>
        <w:rPr>
          <w:rFonts w:hint="eastAsia" w:ascii="仿宋" w:hAnsi="仿宋" w:eastAsia="仿宋" w:cs="仿宋"/>
          <w:sz w:val="24"/>
          <w:szCs w:val="24"/>
        </w:rPr>
      </w:pPr>
    </w:p>
    <w:p w14:paraId="207E3AFE">
      <w:pPr>
        <w:rPr>
          <w:rFonts w:hint="eastAsia" w:ascii="仿宋" w:hAnsi="仿宋" w:eastAsia="仿宋" w:cs="仿宋"/>
          <w:sz w:val="24"/>
          <w:szCs w:val="24"/>
        </w:rPr>
      </w:pPr>
    </w:p>
    <w:p w14:paraId="114AF8A9">
      <w:pPr>
        <w:rPr>
          <w:rFonts w:hint="eastAsia" w:ascii="仿宋" w:hAnsi="仿宋" w:eastAsia="仿宋" w:cs="仿宋"/>
          <w:sz w:val="24"/>
          <w:szCs w:val="24"/>
        </w:rPr>
      </w:pPr>
    </w:p>
    <w:p w14:paraId="083F14BC">
      <w:pPr>
        <w:spacing w:line="440" w:lineRule="exact"/>
        <w:jc w:val="center"/>
        <w:rPr>
          <w:rFonts w:hint="eastAsia" w:ascii="仿宋" w:hAnsi="仿宋" w:eastAsia="仿宋" w:cs="仿宋"/>
          <w:b/>
          <w:sz w:val="36"/>
          <w:szCs w:val="36"/>
        </w:rPr>
      </w:pPr>
      <w:r>
        <w:rPr>
          <w:rFonts w:hint="eastAsia" w:ascii="仿宋" w:hAnsi="仿宋" w:eastAsia="仿宋" w:cs="仿宋"/>
          <w:b/>
          <w:sz w:val="36"/>
          <w:szCs w:val="36"/>
        </w:rPr>
        <w:t>二维半导体和存算一体芯片中试平台封装、测试与验证实验室设备</w:t>
      </w:r>
      <w:r>
        <w:rPr>
          <w:rFonts w:hint="eastAsia" w:ascii="仿宋" w:hAnsi="仿宋" w:eastAsia="仿宋" w:cs="仿宋"/>
          <w:b/>
          <w:sz w:val="36"/>
          <w:szCs w:val="36"/>
          <w:lang w:val="en-US" w:eastAsia="zh-CN"/>
        </w:rPr>
        <w:t>公开招标前市场征询</w:t>
      </w:r>
      <w:r>
        <w:rPr>
          <w:rFonts w:hint="eastAsia" w:ascii="仿宋" w:hAnsi="仿宋" w:eastAsia="仿宋" w:cs="仿宋"/>
          <w:b/>
          <w:sz w:val="36"/>
          <w:szCs w:val="36"/>
        </w:rPr>
        <w:t>回复函</w:t>
      </w:r>
    </w:p>
    <w:p w14:paraId="25A99B36">
      <w:pPr>
        <w:spacing w:line="440" w:lineRule="exact"/>
        <w:jc w:val="left"/>
        <w:rPr>
          <w:rFonts w:hint="eastAsia" w:ascii="仿宋" w:hAnsi="仿宋" w:eastAsia="仿宋" w:cs="仿宋"/>
          <w:bCs/>
          <w:sz w:val="24"/>
          <w:u w:val="single"/>
          <w:lang w:eastAsia="zh-CN"/>
        </w:rPr>
      </w:pPr>
    </w:p>
    <w:p w14:paraId="6A809D37">
      <w:pPr>
        <w:spacing w:line="440" w:lineRule="exact"/>
        <w:jc w:val="center"/>
        <w:rPr>
          <w:rFonts w:hint="eastAsia" w:ascii="仿宋" w:hAnsi="仿宋" w:eastAsia="仿宋" w:cs="仿宋"/>
          <w:b/>
          <w:bCs/>
          <w:sz w:val="32"/>
          <w:szCs w:val="24"/>
          <w:lang w:val="en-US" w:eastAsia="zh-CN" w:bidi="ar"/>
        </w:rPr>
      </w:pPr>
      <w:r>
        <w:rPr>
          <w:rFonts w:hint="eastAsia" w:ascii="仿宋" w:hAnsi="仿宋" w:eastAsia="仿宋" w:cs="仿宋"/>
          <w:b/>
          <w:bCs/>
          <w:sz w:val="32"/>
          <w:szCs w:val="24"/>
          <w:lang w:val="en-US" w:eastAsia="zh-CN" w:bidi="ar"/>
        </w:rPr>
        <w:t>附件1：产品情况表</w:t>
      </w:r>
    </w:p>
    <w:tbl>
      <w:tblPr>
        <w:tblStyle w:val="6"/>
        <w:tblW w:w="7094"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72"/>
        <w:gridCol w:w="1831"/>
        <w:gridCol w:w="1545"/>
        <w:gridCol w:w="1546"/>
      </w:tblGrid>
      <w:tr w14:paraId="0D6D023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20" w:hRule="atLeast"/>
          <w:jc w:val="center"/>
        </w:trPr>
        <w:tc>
          <w:tcPr>
            <w:tcW w:w="2172"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7F4EBF6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0"/>
              <w:jc w:val="center"/>
              <w:rPr>
                <w:rFonts w:hint="eastAsia" w:ascii="仿宋" w:hAnsi="仿宋" w:eastAsia="仿宋" w:cs="仿宋"/>
                <w:color w:val="333333"/>
                <w:sz w:val="24"/>
                <w:szCs w:val="24"/>
                <w:u w:val="none"/>
              </w:rPr>
            </w:pPr>
            <w:r>
              <w:rPr>
                <w:rFonts w:hint="eastAsia" w:ascii="仿宋" w:hAnsi="仿宋" w:eastAsia="仿宋" w:cs="仿宋"/>
                <w:color w:val="333333"/>
                <w:sz w:val="24"/>
                <w:szCs w:val="24"/>
                <w:u w:val="none"/>
              </w:rPr>
              <w:t>设备名称</w:t>
            </w:r>
          </w:p>
        </w:tc>
        <w:tc>
          <w:tcPr>
            <w:tcW w:w="1831"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5855314B">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0"/>
              <w:jc w:val="center"/>
              <w:rPr>
                <w:rFonts w:hint="eastAsia" w:ascii="仿宋" w:hAnsi="仿宋" w:eastAsia="仿宋" w:cs="仿宋"/>
                <w:color w:val="333333"/>
                <w:sz w:val="24"/>
                <w:szCs w:val="24"/>
                <w:u w:val="none"/>
              </w:rPr>
            </w:pPr>
            <w:r>
              <w:rPr>
                <w:rFonts w:hint="eastAsia" w:ascii="仿宋" w:hAnsi="仿宋" w:eastAsia="仿宋" w:cs="仿宋"/>
                <w:color w:val="333333"/>
                <w:sz w:val="24"/>
                <w:szCs w:val="24"/>
                <w:u w:val="none"/>
              </w:rPr>
              <w:t>品牌</w:t>
            </w:r>
          </w:p>
        </w:tc>
        <w:tc>
          <w:tcPr>
            <w:tcW w:w="1545"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689ACF93">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0"/>
              <w:jc w:val="center"/>
              <w:rPr>
                <w:rFonts w:hint="eastAsia" w:ascii="仿宋" w:hAnsi="仿宋" w:eastAsia="仿宋" w:cs="仿宋"/>
                <w:color w:val="333333"/>
                <w:sz w:val="24"/>
                <w:szCs w:val="24"/>
                <w:u w:val="none"/>
                <w:lang w:val="en-US" w:eastAsia="zh-CN"/>
              </w:rPr>
            </w:pPr>
            <w:r>
              <w:rPr>
                <w:rFonts w:hint="eastAsia" w:ascii="仿宋" w:hAnsi="仿宋" w:eastAsia="仿宋" w:cs="仿宋"/>
                <w:color w:val="333333"/>
                <w:sz w:val="24"/>
                <w:szCs w:val="24"/>
                <w:u w:val="none"/>
                <w:lang w:val="en-US" w:eastAsia="zh-CN"/>
              </w:rPr>
              <w:t>规格/型号</w:t>
            </w:r>
          </w:p>
        </w:tc>
        <w:tc>
          <w:tcPr>
            <w:tcW w:w="1546"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0C913F4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leftChars="0" w:right="0" w:rightChars="0" w:firstLine="0" w:firstLineChars="0"/>
              <w:jc w:val="center"/>
              <w:rPr>
                <w:rFonts w:hint="eastAsia" w:ascii="仿宋" w:hAnsi="仿宋" w:eastAsia="仿宋" w:cs="仿宋"/>
                <w:color w:val="333333"/>
                <w:kern w:val="0"/>
                <w:sz w:val="24"/>
                <w:szCs w:val="24"/>
                <w:u w:val="none"/>
                <w:lang w:val="en-US" w:eastAsia="zh-CN" w:bidi="ar"/>
              </w:rPr>
            </w:pPr>
            <w:r>
              <w:rPr>
                <w:rFonts w:hint="eastAsia" w:ascii="仿宋" w:hAnsi="仿宋" w:eastAsia="仿宋" w:cs="仿宋"/>
                <w:color w:val="333333"/>
                <w:sz w:val="24"/>
                <w:szCs w:val="24"/>
                <w:u w:val="none"/>
              </w:rPr>
              <w:t>国产</w:t>
            </w:r>
            <w:r>
              <w:rPr>
                <w:rFonts w:hint="eastAsia" w:ascii="仿宋" w:hAnsi="仿宋" w:eastAsia="仿宋" w:cs="仿宋"/>
                <w:color w:val="333333"/>
                <w:sz w:val="24"/>
                <w:szCs w:val="24"/>
                <w:u w:val="none"/>
                <w:lang w:val="en-US" w:eastAsia="zh-CN"/>
              </w:rPr>
              <w:t>/进口</w:t>
            </w:r>
          </w:p>
        </w:tc>
      </w:tr>
      <w:tr w14:paraId="0CCA89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730" w:hRule="atLeast"/>
          <w:jc w:val="center"/>
        </w:trPr>
        <w:tc>
          <w:tcPr>
            <w:tcW w:w="2172"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7B3486E2">
            <w:pPr>
              <w:keepNext w:val="0"/>
              <w:keepLines w:val="0"/>
              <w:widowControl/>
              <w:suppressLineNumbers w:val="0"/>
              <w:wordWrap w:val="0"/>
              <w:spacing w:before="0" w:beforeAutospacing="0" w:after="0" w:afterAutospacing="0" w:line="240" w:lineRule="auto"/>
              <w:ind w:left="0" w:right="0"/>
              <w:jc w:val="center"/>
              <w:rPr>
                <w:rFonts w:hint="eastAsia" w:ascii="仿宋" w:hAnsi="仿宋" w:eastAsia="仿宋" w:cs="仿宋"/>
                <w:color w:val="333333"/>
                <w:sz w:val="24"/>
                <w:szCs w:val="24"/>
                <w:u w:val="none"/>
              </w:rPr>
            </w:pPr>
          </w:p>
        </w:tc>
        <w:tc>
          <w:tcPr>
            <w:tcW w:w="1831"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5696C37E">
            <w:pPr>
              <w:keepNext w:val="0"/>
              <w:keepLines w:val="0"/>
              <w:widowControl/>
              <w:suppressLineNumbers w:val="0"/>
              <w:wordWrap w:val="0"/>
              <w:spacing w:before="0" w:beforeAutospacing="0" w:after="0" w:afterAutospacing="0" w:line="240" w:lineRule="auto"/>
              <w:ind w:left="0" w:right="0"/>
              <w:jc w:val="center"/>
              <w:rPr>
                <w:rFonts w:hint="eastAsia" w:ascii="仿宋" w:hAnsi="仿宋" w:eastAsia="仿宋" w:cs="仿宋"/>
                <w:color w:val="333333"/>
                <w:sz w:val="24"/>
                <w:szCs w:val="24"/>
                <w:u w:val="none"/>
              </w:rPr>
            </w:pPr>
          </w:p>
        </w:tc>
        <w:tc>
          <w:tcPr>
            <w:tcW w:w="1545"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570A9AED">
            <w:pPr>
              <w:keepNext w:val="0"/>
              <w:keepLines w:val="0"/>
              <w:widowControl/>
              <w:suppressLineNumbers w:val="0"/>
              <w:wordWrap w:val="0"/>
              <w:spacing w:before="0" w:beforeAutospacing="0" w:after="0" w:afterAutospacing="0" w:line="240" w:lineRule="auto"/>
              <w:ind w:left="0" w:right="0"/>
              <w:jc w:val="center"/>
              <w:rPr>
                <w:rFonts w:hint="eastAsia" w:ascii="仿宋" w:hAnsi="仿宋" w:eastAsia="仿宋" w:cs="仿宋"/>
                <w:color w:val="333333"/>
                <w:sz w:val="24"/>
                <w:szCs w:val="24"/>
                <w:u w:val="none"/>
              </w:rPr>
            </w:pPr>
          </w:p>
        </w:tc>
        <w:tc>
          <w:tcPr>
            <w:tcW w:w="1546"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07B9E144">
            <w:pPr>
              <w:keepNext w:val="0"/>
              <w:keepLines w:val="0"/>
              <w:widowControl/>
              <w:suppressLineNumbers w:val="0"/>
              <w:wordWrap w:val="0"/>
              <w:spacing w:before="0" w:beforeAutospacing="0" w:after="0" w:afterAutospacing="0" w:line="240" w:lineRule="auto"/>
              <w:ind w:left="0" w:right="0"/>
              <w:jc w:val="center"/>
              <w:rPr>
                <w:rFonts w:hint="eastAsia" w:ascii="仿宋" w:hAnsi="仿宋" w:eastAsia="仿宋" w:cs="仿宋"/>
                <w:color w:val="333333"/>
                <w:sz w:val="24"/>
                <w:szCs w:val="24"/>
                <w:u w:val="none"/>
              </w:rPr>
            </w:pPr>
          </w:p>
        </w:tc>
      </w:tr>
      <w:tr w14:paraId="4CD1F98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jc w:val="center"/>
        </w:trPr>
        <w:tc>
          <w:tcPr>
            <w:tcW w:w="2172"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4B7244B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leftChars="0" w:right="0" w:rightChars="0" w:firstLine="0" w:firstLineChars="0"/>
              <w:jc w:val="center"/>
              <w:rPr>
                <w:rFonts w:hint="eastAsia" w:ascii="仿宋" w:hAnsi="仿宋" w:eastAsia="仿宋" w:cs="仿宋"/>
                <w:color w:val="333333"/>
                <w:kern w:val="0"/>
                <w:sz w:val="24"/>
                <w:szCs w:val="24"/>
                <w:u w:val="none"/>
                <w:lang w:val="en-US" w:eastAsia="zh-CN" w:bidi="ar"/>
              </w:rPr>
            </w:pPr>
            <w:r>
              <w:rPr>
                <w:rFonts w:hint="eastAsia" w:ascii="仿宋" w:hAnsi="仿宋" w:eastAsia="仿宋" w:cs="仿宋"/>
                <w:color w:val="333333"/>
                <w:sz w:val="24"/>
                <w:szCs w:val="24"/>
                <w:u w:val="none"/>
              </w:rPr>
              <w:t>生产厂家</w:t>
            </w:r>
          </w:p>
        </w:tc>
        <w:tc>
          <w:tcPr>
            <w:tcW w:w="4922" w:type="dxa"/>
            <w:gridSpan w:val="3"/>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5DF86D1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0"/>
              <w:jc w:val="center"/>
              <w:rPr>
                <w:rFonts w:hint="eastAsia" w:ascii="仿宋" w:hAnsi="仿宋" w:eastAsia="仿宋" w:cs="仿宋"/>
                <w:color w:val="333333"/>
                <w:sz w:val="24"/>
                <w:szCs w:val="24"/>
                <w:u w:val="none"/>
                <w:lang w:val="en-US" w:eastAsia="zh-CN"/>
              </w:rPr>
            </w:pPr>
            <w:r>
              <w:rPr>
                <w:rFonts w:hint="eastAsia" w:ascii="仿宋" w:hAnsi="仿宋" w:eastAsia="仿宋" w:cs="仿宋"/>
                <w:color w:val="333333"/>
                <w:sz w:val="24"/>
                <w:szCs w:val="24"/>
                <w:u w:val="none"/>
                <w:lang w:val="en-US" w:eastAsia="zh-CN"/>
              </w:rPr>
              <w:t>其他意见/建议</w:t>
            </w:r>
          </w:p>
        </w:tc>
      </w:tr>
      <w:tr w14:paraId="2BAA849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664" w:hRule="atLeast"/>
          <w:jc w:val="center"/>
        </w:trPr>
        <w:tc>
          <w:tcPr>
            <w:tcW w:w="2172"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21AD505E">
            <w:pPr>
              <w:keepNext w:val="0"/>
              <w:keepLines w:val="0"/>
              <w:widowControl/>
              <w:suppressLineNumbers w:val="0"/>
              <w:wordWrap w:val="0"/>
              <w:spacing w:before="0" w:beforeAutospacing="0" w:after="0" w:afterAutospacing="0" w:line="480" w:lineRule="atLeast"/>
              <w:ind w:left="0" w:right="0"/>
              <w:jc w:val="center"/>
              <w:rPr>
                <w:rFonts w:hint="eastAsia" w:ascii="仿宋" w:hAnsi="仿宋" w:eastAsia="仿宋" w:cs="仿宋"/>
                <w:color w:val="333333"/>
                <w:sz w:val="24"/>
                <w:szCs w:val="24"/>
                <w:u w:val="none"/>
              </w:rPr>
            </w:pPr>
          </w:p>
        </w:tc>
        <w:tc>
          <w:tcPr>
            <w:tcW w:w="4922" w:type="dxa"/>
            <w:gridSpan w:val="3"/>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1F5C28BD">
            <w:pPr>
              <w:keepNext w:val="0"/>
              <w:keepLines w:val="0"/>
              <w:widowControl/>
              <w:suppressLineNumbers w:val="0"/>
              <w:wordWrap w:val="0"/>
              <w:spacing w:before="0" w:beforeAutospacing="0" w:after="0" w:afterAutospacing="0" w:line="480" w:lineRule="atLeast"/>
              <w:ind w:left="0" w:right="0"/>
              <w:jc w:val="center"/>
              <w:rPr>
                <w:rFonts w:hint="eastAsia" w:ascii="仿宋" w:hAnsi="仿宋" w:eastAsia="仿宋" w:cs="仿宋"/>
                <w:color w:val="333333"/>
                <w:sz w:val="24"/>
                <w:szCs w:val="24"/>
                <w:u w:val="none"/>
              </w:rPr>
            </w:pPr>
          </w:p>
        </w:tc>
      </w:tr>
    </w:tbl>
    <w:p w14:paraId="4E1DF1C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仿宋" w:hAnsi="仿宋" w:eastAsia="仿宋" w:cs="仿宋"/>
          <w:i w:val="0"/>
          <w:iCs w:val="0"/>
          <w:caps w:val="0"/>
          <w:color w:val="333333"/>
          <w:spacing w:val="0"/>
          <w:sz w:val="24"/>
          <w:szCs w:val="24"/>
          <w:u w:val="none"/>
          <w:shd w:val="clear" w:fill="FFFFFF"/>
          <w:lang w:val="en-US" w:eastAsia="zh-CN"/>
        </w:rPr>
      </w:pPr>
      <w:r>
        <w:rPr>
          <w:rFonts w:hint="eastAsia" w:ascii="仿宋" w:hAnsi="仿宋" w:eastAsia="仿宋" w:cs="仿宋"/>
          <w:i w:val="0"/>
          <w:iCs w:val="0"/>
          <w:caps w:val="0"/>
          <w:color w:val="333333"/>
          <w:spacing w:val="0"/>
          <w:sz w:val="18"/>
          <w:szCs w:val="18"/>
          <w:u w:val="none"/>
          <w:shd w:val="clear" w:fill="FFFFFF"/>
        </w:rPr>
        <w:t>     </w:t>
      </w:r>
      <w:r>
        <w:rPr>
          <w:rFonts w:hint="eastAsia" w:ascii="仿宋" w:hAnsi="仿宋" w:eastAsia="仿宋" w:cs="仿宋"/>
          <w:i w:val="0"/>
          <w:iCs w:val="0"/>
          <w:caps w:val="0"/>
          <w:color w:val="333333"/>
          <w:spacing w:val="0"/>
          <w:sz w:val="18"/>
          <w:szCs w:val="18"/>
          <w:u w:val="none"/>
          <w:shd w:val="clear" w:fill="FFFFFF"/>
          <w:lang w:val="en-US" w:eastAsia="zh-CN"/>
        </w:rPr>
        <w:t xml:space="preserve">  </w:t>
      </w:r>
      <w:r>
        <w:rPr>
          <w:rFonts w:hint="eastAsia" w:ascii="仿宋" w:hAnsi="仿宋" w:eastAsia="仿宋" w:cs="仿宋"/>
          <w:sz w:val="24"/>
          <w:szCs w:val="24"/>
          <w:lang w:val="en-US" w:eastAsia="zh-CN"/>
        </w:rPr>
        <w:t>响应</w:t>
      </w:r>
      <w:r>
        <w:rPr>
          <w:rFonts w:hint="eastAsia" w:ascii="仿宋" w:hAnsi="仿宋" w:eastAsia="仿宋" w:cs="仿宋"/>
          <w:sz w:val="24"/>
          <w:szCs w:val="24"/>
        </w:rPr>
        <w:t>单位（名称并盖章）：</w:t>
      </w:r>
    </w:p>
    <w:p w14:paraId="2CB4A19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960" w:firstLineChars="400"/>
        <w:jc w:val="left"/>
        <w:rPr>
          <w:rFonts w:hint="eastAsia" w:ascii="仿宋" w:hAnsi="仿宋" w:eastAsia="仿宋" w:cs="仿宋"/>
          <w:i w:val="0"/>
          <w:iCs w:val="0"/>
          <w:caps w:val="0"/>
          <w:color w:val="333333"/>
          <w:spacing w:val="0"/>
          <w:sz w:val="24"/>
          <w:szCs w:val="24"/>
          <w:u w:val="none"/>
          <w:shd w:val="clear" w:fill="FFFFFF"/>
          <w:lang w:val="en-US" w:eastAsia="zh-CN"/>
        </w:rPr>
      </w:pPr>
      <w:r>
        <w:rPr>
          <w:rFonts w:hint="eastAsia" w:ascii="仿宋" w:hAnsi="仿宋" w:eastAsia="仿宋" w:cs="仿宋"/>
          <w:i w:val="0"/>
          <w:iCs w:val="0"/>
          <w:caps w:val="0"/>
          <w:color w:val="333333"/>
          <w:spacing w:val="0"/>
          <w:sz w:val="24"/>
          <w:szCs w:val="24"/>
          <w:u w:val="none"/>
          <w:shd w:val="clear" w:fill="FFFFFF"/>
          <w:lang w:val="en-US" w:eastAsia="zh-CN"/>
        </w:rPr>
        <w:t>联系人：</w:t>
      </w:r>
    </w:p>
    <w:p w14:paraId="7815D69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960" w:firstLineChars="400"/>
        <w:jc w:val="left"/>
        <w:rPr>
          <w:rFonts w:hint="eastAsia" w:ascii="仿宋" w:hAnsi="仿宋" w:eastAsia="仿宋" w:cs="仿宋"/>
          <w:i w:val="0"/>
          <w:iCs w:val="0"/>
          <w:caps w:val="0"/>
          <w:color w:val="333333"/>
          <w:spacing w:val="0"/>
          <w:sz w:val="24"/>
          <w:szCs w:val="24"/>
          <w:u w:val="none"/>
          <w:shd w:val="clear" w:fill="FFFFFF"/>
          <w:lang w:val="en-US" w:eastAsia="zh-CN"/>
        </w:rPr>
      </w:pPr>
      <w:r>
        <w:rPr>
          <w:rFonts w:hint="eastAsia" w:ascii="仿宋" w:hAnsi="仿宋" w:eastAsia="仿宋" w:cs="仿宋"/>
          <w:i w:val="0"/>
          <w:iCs w:val="0"/>
          <w:caps w:val="0"/>
          <w:color w:val="333333"/>
          <w:spacing w:val="0"/>
          <w:sz w:val="24"/>
          <w:szCs w:val="24"/>
          <w:u w:val="none"/>
          <w:shd w:val="clear" w:fill="FFFFFF"/>
          <w:lang w:val="en-US" w:eastAsia="zh-CN"/>
        </w:rPr>
        <w:t>联系电话：</w:t>
      </w:r>
    </w:p>
    <w:p w14:paraId="30F7FB6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960" w:firstLineChars="400"/>
        <w:jc w:val="left"/>
        <w:rPr>
          <w:rFonts w:hint="eastAsia" w:ascii="仿宋" w:hAnsi="仿宋" w:eastAsia="仿宋" w:cs="仿宋"/>
          <w:i w:val="0"/>
          <w:iCs w:val="0"/>
          <w:caps w:val="0"/>
          <w:color w:val="333333"/>
          <w:spacing w:val="0"/>
          <w:sz w:val="24"/>
          <w:szCs w:val="24"/>
          <w:u w:val="none"/>
          <w:shd w:val="clear" w:fill="FFFFFF"/>
          <w:lang w:val="en-US" w:eastAsia="zh-CN"/>
        </w:rPr>
      </w:pPr>
      <w:r>
        <w:rPr>
          <w:rFonts w:hint="eastAsia" w:ascii="仿宋" w:hAnsi="仿宋" w:eastAsia="仿宋" w:cs="仿宋"/>
          <w:i w:val="0"/>
          <w:iCs w:val="0"/>
          <w:caps w:val="0"/>
          <w:color w:val="333333"/>
          <w:spacing w:val="0"/>
          <w:sz w:val="24"/>
          <w:szCs w:val="24"/>
          <w:u w:val="none"/>
          <w:shd w:val="clear" w:fill="FFFFFF"/>
          <w:lang w:val="en-US" w:eastAsia="zh-CN"/>
        </w:rPr>
        <w:t>时间：    年   月  日</w:t>
      </w:r>
    </w:p>
    <w:p w14:paraId="22F7FE37">
      <w:pPr>
        <w:spacing w:line="440" w:lineRule="exact"/>
        <w:jc w:val="left"/>
        <w:rPr>
          <w:rFonts w:hint="eastAsia" w:ascii="仿宋" w:hAnsi="仿宋" w:eastAsia="仿宋" w:cs="仿宋"/>
          <w:bCs/>
          <w:sz w:val="24"/>
          <w:u w:val="single"/>
          <w:lang w:eastAsia="zh-CN"/>
        </w:rPr>
      </w:pPr>
    </w:p>
    <w:p w14:paraId="34E41AB9">
      <w:pPr>
        <w:spacing w:line="440" w:lineRule="exact"/>
        <w:jc w:val="left"/>
        <w:rPr>
          <w:rFonts w:hint="eastAsia" w:ascii="仿宋" w:hAnsi="仿宋" w:eastAsia="仿宋" w:cs="仿宋"/>
          <w:bCs/>
          <w:sz w:val="24"/>
          <w:u w:val="single"/>
          <w:lang w:eastAsia="zh-CN"/>
        </w:rPr>
      </w:pPr>
    </w:p>
    <w:p w14:paraId="42B08C1C">
      <w:pPr>
        <w:spacing w:line="440" w:lineRule="exact"/>
        <w:jc w:val="left"/>
        <w:rPr>
          <w:rFonts w:hint="eastAsia" w:ascii="仿宋" w:hAnsi="仿宋" w:eastAsia="仿宋" w:cs="仿宋"/>
          <w:bCs/>
          <w:sz w:val="24"/>
          <w:u w:val="single"/>
          <w:lang w:eastAsia="zh-CN"/>
        </w:rPr>
      </w:pPr>
    </w:p>
    <w:p w14:paraId="1D896959">
      <w:pPr>
        <w:spacing w:line="440" w:lineRule="exact"/>
        <w:jc w:val="left"/>
        <w:rPr>
          <w:rFonts w:hint="eastAsia" w:ascii="仿宋" w:hAnsi="仿宋" w:eastAsia="仿宋" w:cs="仿宋"/>
          <w:bCs/>
          <w:sz w:val="24"/>
          <w:u w:val="single"/>
          <w:lang w:eastAsia="zh-CN"/>
        </w:rPr>
      </w:pPr>
    </w:p>
    <w:p w14:paraId="4CB8885C">
      <w:pPr>
        <w:spacing w:line="440" w:lineRule="exact"/>
        <w:jc w:val="left"/>
        <w:rPr>
          <w:rFonts w:hint="eastAsia" w:ascii="仿宋" w:hAnsi="仿宋" w:eastAsia="仿宋" w:cs="仿宋"/>
          <w:bCs/>
          <w:sz w:val="24"/>
          <w:u w:val="single"/>
          <w:lang w:eastAsia="zh-CN"/>
        </w:rPr>
      </w:pPr>
    </w:p>
    <w:p w14:paraId="75F6EF1B">
      <w:pPr>
        <w:spacing w:line="440" w:lineRule="exact"/>
        <w:jc w:val="left"/>
        <w:rPr>
          <w:rFonts w:hint="eastAsia" w:ascii="仿宋" w:hAnsi="仿宋" w:eastAsia="仿宋" w:cs="仿宋"/>
          <w:bCs/>
          <w:sz w:val="24"/>
          <w:u w:val="single"/>
          <w:lang w:eastAsia="zh-CN"/>
        </w:rPr>
      </w:pPr>
    </w:p>
    <w:p w14:paraId="0C45CF78">
      <w:pPr>
        <w:spacing w:line="440" w:lineRule="exact"/>
        <w:jc w:val="left"/>
        <w:rPr>
          <w:rFonts w:hint="eastAsia" w:ascii="仿宋" w:hAnsi="仿宋" w:eastAsia="仿宋" w:cs="仿宋"/>
          <w:bCs/>
          <w:sz w:val="24"/>
          <w:u w:val="single"/>
          <w:lang w:eastAsia="zh-CN"/>
        </w:rPr>
      </w:pPr>
    </w:p>
    <w:p w14:paraId="5B90CD8D">
      <w:pPr>
        <w:spacing w:line="440" w:lineRule="exact"/>
        <w:jc w:val="left"/>
        <w:rPr>
          <w:rFonts w:hint="eastAsia" w:ascii="仿宋" w:hAnsi="仿宋" w:eastAsia="仿宋" w:cs="仿宋"/>
          <w:bCs/>
          <w:sz w:val="24"/>
          <w:u w:val="single"/>
          <w:lang w:eastAsia="zh-CN"/>
        </w:rPr>
      </w:pPr>
    </w:p>
    <w:p w14:paraId="203BC8C0">
      <w:pPr>
        <w:spacing w:line="440" w:lineRule="exact"/>
        <w:jc w:val="left"/>
        <w:rPr>
          <w:rFonts w:hint="eastAsia" w:ascii="仿宋" w:hAnsi="仿宋" w:eastAsia="仿宋" w:cs="仿宋"/>
          <w:bCs/>
          <w:sz w:val="24"/>
          <w:u w:val="single"/>
          <w:lang w:eastAsia="zh-CN"/>
        </w:rPr>
      </w:pPr>
    </w:p>
    <w:p w14:paraId="79CF605D">
      <w:pPr>
        <w:spacing w:line="440" w:lineRule="exact"/>
        <w:jc w:val="left"/>
        <w:rPr>
          <w:rFonts w:hint="eastAsia" w:ascii="仿宋" w:hAnsi="仿宋" w:eastAsia="仿宋" w:cs="仿宋"/>
          <w:bCs/>
          <w:sz w:val="24"/>
          <w:u w:val="single"/>
          <w:lang w:eastAsia="zh-CN"/>
        </w:rPr>
      </w:pPr>
    </w:p>
    <w:p w14:paraId="30F4C296">
      <w:pPr>
        <w:spacing w:line="440" w:lineRule="exact"/>
        <w:jc w:val="left"/>
        <w:rPr>
          <w:rFonts w:hint="eastAsia" w:ascii="仿宋" w:hAnsi="仿宋" w:eastAsia="仿宋" w:cs="仿宋"/>
          <w:bCs/>
          <w:sz w:val="24"/>
          <w:u w:val="single"/>
          <w:lang w:eastAsia="zh-CN"/>
        </w:rPr>
      </w:pPr>
    </w:p>
    <w:p w14:paraId="4653CFAB">
      <w:pPr>
        <w:spacing w:line="440" w:lineRule="exact"/>
        <w:jc w:val="center"/>
        <w:rPr>
          <w:rFonts w:hint="eastAsia" w:ascii="仿宋" w:hAnsi="仿宋" w:eastAsia="仿宋" w:cs="仿宋"/>
          <w:bCs/>
          <w:sz w:val="24"/>
          <w:u w:val="single"/>
          <w:lang w:eastAsia="zh-CN"/>
        </w:rPr>
      </w:pPr>
      <w:r>
        <w:rPr>
          <w:rFonts w:hint="eastAsia" w:ascii="仿宋" w:hAnsi="仿宋" w:eastAsia="仿宋" w:cs="仿宋"/>
          <w:b/>
          <w:bCs/>
          <w:sz w:val="32"/>
          <w:szCs w:val="24"/>
          <w:lang w:val="en-US" w:eastAsia="zh-CN" w:bidi="ar"/>
        </w:rPr>
        <w:t>附件2：询价</w:t>
      </w:r>
      <w:r>
        <w:rPr>
          <w:rFonts w:hint="eastAsia" w:ascii="仿宋" w:hAnsi="仿宋" w:eastAsia="仿宋" w:cs="仿宋"/>
          <w:b/>
          <w:bCs/>
          <w:sz w:val="32"/>
          <w:szCs w:val="24"/>
          <w:lang w:bidi="ar"/>
        </w:rPr>
        <w:t>报价单</w:t>
      </w:r>
    </w:p>
    <w:p w14:paraId="7D416C9B">
      <w:pPr>
        <w:spacing w:line="440" w:lineRule="exact"/>
        <w:jc w:val="left"/>
        <w:rPr>
          <w:rFonts w:hint="eastAsia" w:ascii="仿宋" w:hAnsi="仿宋" w:eastAsia="仿宋" w:cs="仿宋"/>
          <w:sz w:val="24"/>
          <w:szCs w:val="24"/>
        </w:rPr>
      </w:pPr>
      <w:r>
        <w:rPr>
          <w:rFonts w:hint="eastAsia" w:ascii="仿宋" w:hAnsi="仿宋" w:eastAsia="仿宋" w:cs="仿宋"/>
          <w:bCs/>
          <w:sz w:val="24"/>
          <w:u w:val="single"/>
          <w:lang w:val="en-US" w:eastAsia="zh-CN"/>
        </w:rPr>
        <w:t>浙江卓宏建设项目管理有限公司</w:t>
      </w:r>
      <w:r>
        <w:rPr>
          <w:rFonts w:hint="eastAsia" w:ascii="仿宋" w:hAnsi="仿宋" w:eastAsia="仿宋" w:cs="仿宋"/>
          <w:sz w:val="24"/>
          <w:szCs w:val="24"/>
        </w:rPr>
        <w:t>：</w:t>
      </w:r>
    </w:p>
    <w:p w14:paraId="7D11BCDA">
      <w:pPr>
        <w:spacing w:line="440" w:lineRule="exact"/>
        <w:ind w:firstLine="480" w:firstLineChars="200"/>
        <w:jc w:val="left"/>
        <w:rPr>
          <w:rFonts w:hint="eastAsia" w:ascii="仿宋" w:hAnsi="仿宋" w:eastAsia="仿宋" w:cs="仿宋"/>
          <w:b/>
          <w:bCs/>
          <w:sz w:val="32"/>
          <w:szCs w:val="24"/>
          <w:lang w:bidi="ar"/>
        </w:rPr>
      </w:pPr>
      <w:r>
        <w:rPr>
          <w:rFonts w:hint="eastAsia" w:ascii="仿宋" w:hAnsi="仿宋" w:eastAsia="仿宋" w:cs="仿宋"/>
          <w:sz w:val="24"/>
          <w:szCs w:val="24"/>
        </w:rPr>
        <w:t>根据本次</w:t>
      </w:r>
      <w:r>
        <w:rPr>
          <w:rFonts w:hint="eastAsia" w:ascii="仿宋" w:hAnsi="仿宋" w:eastAsia="仿宋" w:cs="仿宋"/>
          <w:sz w:val="24"/>
          <w:szCs w:val="24"/>
          <w:u w:val="single"/>
        </w:rPr>
        <w:t>二维半导体和存算一体芯片中试平台封装、测试与验证实验室设备</w:t>
      </w:r>
      <w:r>
        <w:rPr>
          <w:rFonts w:hint="eastAsia" w:ascii="仿宋" w:hAnsi="仿宋" w:eastAsia="仿宋" w:cs="仿宋"/>
          <w:sz w:val="24"/>
          <w:szCs w:val="24"/>
          <w:lang w:val="en-US" w:eastAsia="zh-CN"/>
        </w:rPr>
        <w:t>征询通知书</w:t>
      </w:r>
      <w:r>
        <w:rPr>
          <w:rFonts w:hint="eastAsia" w:ascii="仿宋" w:hAnsi="仿宋" w:eastAsia="仿宋" w:cs="仿宋"/>
          <w:sz w:val="24"/>
          <w:szCs w:val="24"/>
        </w:rPr>
        <w:t>的要求，我公司的报价如下：</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225"/>
        <w:gridCol w:w="6297"/>
      </w:tblGrid>
      <w:tr w14:paraId="667B8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0" w:hRule="exact"/>
        </w:trPr>
        <w:tc>
          <w:tcPr>
            <w:tcW w:w="2225" w:type="dxa"/>
            <w:noWrap w:val="0"/>
            <w:vAlign w:val="center"/>
          </w:tcPr>
          <w:p w14:paraId="58DEC444">
            <w:pPr>
              <w:pStyle w:val="2"/>
              <w:jc w:val="center"/>
              <w:rPr>
                <w:rFonts w:hint="eastAsia" w:ascii="仿宋" w:hAnsi="仿宋" w:eastAsia="仿宋" w:cs="仿宋"/>
                <w:b/>
                <w:szCs w:val="24"/>
              </w:rPr>
            </w:pPr>
            <w:r>
              <w:rPr>
                <w:rFonts w:hint="eastAsia" w:ascii="仿宋" w:hAnsi="仿宋" w:eastAsia="仿宋" w:cs="仿宋"/>
                <w:b/>
                <w:szCs w:val="24"/>
              </w:rPr>
              <w:t>项目名称</w:t>
            </w:r>
          </w:p>
        </w:tc>
        <w:tc>
          <w:tcPr>
            <w:tcW w:w="6297" w:type="dxa"/>
            <w:noWrap w:val="0"/>
            <w:vAlign w:val="center"/>
          </w:tcPr>
          <w:p w14:paraId="10D96A95">
            <w:pPr>
              <w:pStyle w:val="2"/>
              <w:jc w:val="center"/>
              <w:rPr>
                <w:rFonts w:hint="eastAsia" w:ascii="仿宋" w:hAnsi="仿宋" w:eastAsia="仿宋" w:cs="仿宋"/>
                <w:b/>
                <w:szCs w:val="24"/>
                <w:lang w:eastAsia="zh-CN"/>
              </w:rPr>
            </w:pPr>
            <w:r>
              <w:rPr>
                <w:rFonts w:hint="eastAsia" w:ascii="仿宋" w:hAnsi="仿宋" w:eastAsia="仿宋" w:cs="仿宋"/>
                <w:sz w:val="24"/>
                <w:szCs w:val="24"/>
                <w:u w:val="single"/>
              </w:rPr>
              <w:t>二维半导体和存算一体芯片中试平台封装、测试与验证实验室设备</w:t>
            </w:r>
          </w:p>
        </w:tc>
      </w:tr>
      <w:tr w14:paraId="4AF4E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0" w:hRule="exact"/>
        </w:trPr>
        <w:tc>
          <w:tcPr>
            <w:tcW w:w="2225" w:type="dxa"/>
            <w:noWrap w:val="0"/>
            <w:vAlign w:val="center"/>
          </w:tcPr>
          <w:p w14:paraId="14B7D83B">
            <w:pPr>
              <w:pStyle w:val="2"/>
              <w:jc w:val="center"/>
              <w:rPr>
                <w:rFonts w:hint="eastAsia" w:ascii="仿宋" w:hAnsi="仿宋" w:eastAsia="仿宋" w:cs="仿宋"/>
                <w:b/>
                <w:szCs w:val="24"/>
                <w:lang w:val="en-US" w:eastAsia="zh-CN"/>
              </w:rPr>
            </w:pPr>
            <w:r>
              <w:rPr>
                <w:rFonts w:hint="eastAsia" w:ascii="仿宋" w:hAnsi="仿宋" w:eastAsia="仿宋" w:cs="仿宋"/>
                <w:b/>
                <w:szCs w:val="24"/>
                <w:lang w:val="en-US" w:eastAsia="zh-CN"/>
              </w:rPr>
              <w:t>设备名称</w:t>
            </w:r>
          </w:p>
        </w:tc>
        <w:tc>
          <w:tcPr>
            <w:tcW w:w="6297" w:type="dxa"/>
            <w:noWrap w:val="0"/>
            <w:vAlign w:val="center"/>
          </w:tcPr>
          <w:p w14:paraId="0253A0F2">
            <w:pPr>
              <w:pStyle w:val="2"/>
              <w:jc w:val="center"/>
              <w:rPr>
                <w:rFonts w:hint="eastAsia" w:ascii="仿宋" w:hAnsi="仿宋" w:eastAsia="仿宋" w:cs="仿宋"/>
                <w:sz w:val="24"/>
                <w:szCs w:val="24"/>
                <w:u w:val="single"/>
              </w:rPr>
            </w:pPr>
          </w:p>
        </w:tc>
      </w:tr>
      <w:tr w14:paraId="0CF0C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exact"/>
        </w:trPr>
        <w:tc>
          <w:tcPr>
            <w:tcW w:w="2225" w:type="dxa"/>
            <w:noWrap w:val="0"/>
            <w:vAlign w:val="center"/>
          </w:tcPr>
          <w:p w14:paraId="498CB2CE">
            <w:pPr>
              <w:pStyle w:val="2"/>
              <w:jc w:val="center"/>
              <w:rPr>
                <w:rFonts w:hint="eastAsia" w:ascii="仿宋" w:hAnsi="仿宋" w:eastAsia="仿宋" w:cs="仿宋"/>
                <w:b/>
                <w:szCs w:val="24"/>
              </w:rPr>
            </w:pPr>
            <w:r>
              <w:rPr>
                <w:rFonts w:hint="eastAsia" w:ascii="仿宋" w:hAnsi="仿宋" w:eastAsia="仿宋" w:cs="仿宋"/>
                <w:b/>
                <w:szCs w:val="24"/>
              </w:rPr>
              <w:t>报价</w:t>
            </w:r>
          </w:p>
        </w:tc>
        <w:tc>
          <w:tcPr>
            <w:tcW w:w="6297" w:type="dxa"/>
            <w:noWrap w:val="0"/>
            <w:vAlign w:val="center"/>
          </w:tcPr>
          <w:p w14:paraId="02A53519">
            <w:pPr>
              <w:pStyle w:val="2"/>
              <w:jc w:val="center"/>
              <w:rPr>
                <w:rFonts w:hint="eastAsia" w:ascii="仿宋" w:hAnsi="仿宋" w:eastAsia="仿宋" w:cs="仿宋"/>
                <w:b/>
                <w:szCs w:val="24"/>
              </w:rPr>
            </w:pPr>
            <w:r>
              <w:rPr>
                <w:rFonts w:hint="eastAsia" w:ascii="仿宋" w:hAnsi="仿宋" w:eastAsia="仿宋" w:cs="仿宋"/>
                <w:b/>
                <w:szCs w:val="24"/>
                <w:u w:val="single"/>
              </w:rPr>
              <w:t xml:space="preserve">         </w:t>
            </w:r>
            <w:r>
              <w:rPr>
                <w:rFonts w:hint="eastAsia" w:ascii="仿宋" w:hAnsi="仿宋" w:eastAsia="仿宋" w:cs="仿宋"/>
                <w:b/>
                <w:szCs w:val="24"/>
              </w:rPr>
              <w:t>元</w:t>
            </w:r>
          </w:p>
        </w:tc>
      </w:tr>
      <w:tr w14:paraId="3C563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exact"/>
        </w:trPr>
        <w:tc>
          <w:tcPr>
            <w:tcW w:w="2225" w:type="dxa"/>
            <w:noWrap w:val="0"/>
            <w:vAlign w:val="center"/>
          </w:tcPr>
          <w:p w14:paraId="63674ED1">
            <w:pPr>
              <w:pStyle w:val="2"/>
              <w:jc w:val="center"/>
              <w:rPr>
                <w:rFonts w:hint="eastAsia" w:ascii="仿宋" w:hAnsi="仿宋" w:eastAsia="仿宋" w:cs="仿宋"/>
                <w:b/>
                <w:szCs w:val="24"/>
              </w:rPr>
            </w:pPr>
            <w:r>
              <w:rPr>
                <w:rFonts w:hint="eastAsia" w:ascii="仿宋" w:hAnsi="仿宋" w:eastAsia="仿宋" w:cs="仿宋"/>
                <w:b/>
                <w:szCs w:val="24"/>
              </w:rPr>
              <w:t>备注</w:t>
            </w:r>
          </w:p>
        </w:tc>
        <w:tc>
          <w:tcPr>
            <w:tcW w:w="6297" w:type="dxa"/>
            <w:noWrap w:val="0"/>
            <w:vAlign w:val="center"/>
          </w:tcPr>
          <w:p w14:paraId="34398F13">
            <w:pPr>
              <w:pStyle w:val="2"/>
              <w:jc w:val="center"/>
              <w:rPr>
                <w:rFonts w:hint="eastAsia" w:ascii="仿宋" w:hAnsi="仿宋" w:eastAsia="仿宋" w:cs="仿宋"/>
                <w:b/>
                <w:szCs w:val="24"/>
                <w:u w:val="none"/>
              </w:rPr>
            </w:pPr>
          </w:p>
        </w:tc>
      </w:tr>
    </w:tbl>
    <w:p w14:paraId="788E23F9">
      <w:pPr>
        <w:rPr>
          <w:rFonts w:hint="eastAsia" w:ascii="仿宋" w:hAnsi="仿宋" w:eastAsia="仿宋" w:cs="仿宋"/>
          <w:lang w:bidi="ar"/>
        </w:rPr>
      </w:pPr>
    </w:p>
    <w:p w14:paraId="2490211B">
      <w:pPr>
        <w:pStyle w:val="2"/>
        <w:jc w:val="left"/>
        <w:rPr>
          <w:rFonts w:hint="eastAsia" w:ascii="仿宋" w:hAnsi="仿宋" w:eastAsia="仿宋" w:cs="仿宋"/>
          <w:b/>
          <w:szCs w:val="24"/>
        </w:rPr>
      </w:pPr>
      <w:r>
        <w:rPr>
          <w:rFonts w:hint="eastAsia" w:ascii="仿宋" w:hAnsi="仿宋" w:eastAsia="仿宋" w:cs="仿宋"/>
          <w:b/>
          <w:szCs w:val="24"/>
        </w:rPr>
        <w:t>注：</w:t>
      </w:r>
      <w:r>
        <w:rPr>
          <w:rFonts w:hint="eastAsia" w:ascii="仿宋" w:hAnsi="仿宋" w:eastAsia="仿宋" w:cs="仿宋"/>
          <w:b/>
          <w:szCs w:val="24"/>
          <w:lang w:val="en-US" w:eastAsia="zh-CN"/>
        </w:rPr>
        <w:t>1、</w:t>
      </w:r>
      <w:r>
        <w:rPr>
          <w:rFonts w:hint="eastAsia" w:ascii="仿宋" w:hAnsi="仿宋" w:eastAsia="仿宋" w:cs="仿宋"/>
          <w:b/>
          <w:szCs w:val="24"/>
        </w:rPr>
        <w:t>有关本项目实施所涉及的一切费用均计入报价。</w:t>
      </w:r>
    </w:p>
    <w:p w14:paraId="19ABDF76">
      <w:pPr>
        <w:pStyle w:val="2"/>
        <w:jc w:val="left"/>
        <w:rPr>
          <w:rFonts w:hint="eastAsia" w:ascii="仿宋" w:hAnsi="仿宋" w:eastAsia="仿宋" w:cs="仿宋"/>
          <w:b/>
          <w:szCs w:val="24"/>
          <w:lang w:eastAsia="zh-CN"/>
        </w:rPr>
      </w:pPr>
      <w:r>
        <w:rPr>
          <w:rFonts w:hint="eastAsia" w:ascii="仿宋" w:hAnsi="仿宋" w:eastAsia="仿宋" w:cs="仿宋"/>
          <w:b/>
          <w:szCs w:val="24"/>
          <w:lang w:val="en-US" w:eastAsia="zh-CN"/>
        </w:rPr>
        <w:t>2、</w:t>
      </w:r>
      <w:r>
        <w:rPr>
          <w:rFonts w:hint="eastAsia" w:ascii="仿宋" w:hAnsi="仿宋" w:eastAsia="仿宋" w:cs="仿宋"/>
          <w:b/>
          <w:szCs w:val="24"/>
        </w:rPr>
        <w:t>报价只作参考，不作为最终招标控制价的依据</w:t>
      </w:r>
      <w:r>
        <w:rPr>
          <w:rFonts w:hint="eastAsia" w:ascii="仿宋" w:hAnsi="仿宋" w:eastAsia="仿宋" w:cs="仿宋"/>
          <w:b/>
          <w:szCs w:val="24"/>
          <w:lang w:eastAsia="zh-CN"/>
        </w:rPr>
        <w:t>。</w:t>
      </w:r>
    </w:p>
    <w:p w14:paraId="4322D447">
      <w:pPr>
        <w:spacing w:line="440" w:lineRule="exact"/>
        <w:jc w:val="left"/>
        <w:rPr>
          <w:rFonts w:hint="eastAsia" w:ascii="仿宋" w:hAnsi="仿宋" w:eastAsia="仿宋" w:cs="仿宋"/>
          <w:sz w:val="24"/>
          <w:szCs w:val="24"/>
        </w:rPr>
      </w:pPr>
    </w:p>
    <w:p w14:paraId="36D7ED6E">
      <w:pPr>
        <w:spacing w:line="440" w:lineRule="exact"/>
        <w:jc w:val="left"/>
        <w:rPr>
          <w:rFonts w:hint="eastAsia" w:ascii="仿宋" w:hAnsi="仿宋" w:eastAsia="仿宋" w:cs="仿宋"/>
          <w:sz w:val="24"/>
          <w:szCs w:val="24"/>
        </w:rPr>
      </w:pPr>
    </w:p>
    <w:p w14:paraId="0CBE34B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响应</w:t>
      </w:r>
      <w:r>
        <w:rPr>
          <w:rFonts w:hint="eastAsia" w:ascii="仿宋" w:hAnsi="仿宋" w:eastAsia="仿宋" w:cs="仿宋"/>
          <w:sz w:val="24"/>
          <w:szCs w:val="24"/>
        </w:rPr>
        <w:t xml:space="preserve">单位（名称并盖章）： </w:t>
      </w:r>
    </w:p>
    <w:p w14:paraId="2764B9C3">
      <w:pPr>
        <w:spacing w:line="440" w:lineRule="exact"/>
        <w:jc w:val="left"/>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u w:val="none"/>
          <w:shd w:val="clear" w:fill="FFFFFF"/>
          <w:lang w:val="en-US" w:eastAsia="zh-CN"/>
        </w:rPr>
        <w:t>时间：    年   月  日</w:t>
      </w:r>
    </w:p>
    <w:p w14:paraId="0014EE85">
      <w:pPr>
        <w:pStyle w:val="2"/>
        <w:jc w:val="left"/>
        <w:rPr>
          <w:rFonts w:hint="eastAsia" w:ascii="仿宋" w:hAnsi="仿宋" w:eastAsia="仿宋" w:cs="仿宋"/>
          <w:b/>
          <w:szCs w:val="24"/>
        </w:rPr>
      </w:pPr>
    </w:p>
    <w:p w14:paraId="33C4FBFA">
      <w:pPr>
        <w:pStyle w:val="2"/>
        <w:jc w:val="left"/>
        <w:rPr>
          <w:rFonts w:hint="eastAsia" w:ascii="仿宋" w:hAnsi="仿宋" w:eastAsia="仿宋" w:cs="仿宋"/>
          <w:szCs w:val="24"/>
        </w:rPr>
      </w:pPr>
      <w:r>
        <w:rPr>
          <w:rFonts w:hint="eastAsia" w:ascii="仿宋" w:hAnsi="仿宋" w:eastAsia="仿宋" w:cs="仿宋"/>
          <w:szCs w:val="24"/>
        </w:rPr>
        <w:t xml:space="preserve"> </w:t>
      </w:r>
    </w:p>
    <w:p w14:paraId="0A6221F5">
      <w:pPr>
        <w:rPr>
          <w:rFonts w:hint="eastAsia" w:ascii="仿宋" w:hAnsi="仿宋" w:eastAsia="仿宋" w:cs="仿宋"/>
        </w:rPr>
      </w:pPr>
    </w:p>
    <w:p w14:paraId="5E7D5D24">
      <w:pPr>
        <w:rPr>
          <w:rFonts w:hint="eastAsia" w:ascii="仿宋" w:hAnsi="仿宋" w:eastAsia="仿宋" w:cs="仿宋"/>
          <w:sz w:val="36"/>
          <w:szCs w:val="32"/>
        </w:rPr>
      </w:pPr>
    </w:p>
    <w:p w14:paraId="30FBCAD6">
      <w:pPr>
        <w:rPr>
          <w:rFonts w:hint="eastAsia" w:ascii="仿宋" w:hAnsi="仿宋" w:eastAsia="仿宋" w:cs="仿宋"/>
          <w:sz w:val="36"/>
          <w:szCs w:val="32"/>
        </w:rPr>
      </w:pPr>
    </w:p>
    <w:p w14:paraId="41FE99ED">
      <w:pPr>
        <w:rPr>
          <w:rFonts w:hint="eastAsia" w:ascii="仿宋" w:hAnsi="仿宋" w:eastAsia="仿宋" w:cs="仿宋"/>
          <w:sz w:val="36"/>
          <w:szCs w:val="32"/>
        </w:rPr>
      </w:pPr>
    </w:p>
    <w:p w14:paraId="5D66AEE4">
      <w:pPr>
        <w:rPr>
          <w:rFonts w:hint="eastAsia" w:ascii="仿宋" w:hAnsi="仿宋" w:eastAsia="仿宋" w:cs="仿宋"/>
          <w:sz w:val="36"/>
          <w:szCs w:val="32"/>
        </w:rPr>
      </w:pPr>
    </w:p>
    <w:p w14:paraId="79448B73">
      <w:pPr>
        <w:rPr>
          <w:rFonts w:hint="eastAsia" w:ascii="仿宋" w:hAnsi="仿宋" w:eastAsia="仿宋" w:cs="仿宋"/>
          <w:sz w:val="36"/>
          <w:szCs w:val="32"/>
        </w:rPr>
      </w:pPr>
    </w:p>
    <w:p w14:paraId="020E4BC6">
      <w:pPr>
        <w:jc w:val="center"/>
        <w:rPr>
          <w:rFonts w:hint="eastAsia" w:ascii="仿宋" w:hAnsi="仿宋" w:eastAsia="仿宋" w:cs="仿宋"/>
          <w:b/>
          <w:bCs/>
          <w:sz w:val="32"/>
          <w:szCs w:val="24"/>
          <w:lang w:val="en-US" w:eastAsia="zh-CN" w:bidi="ar"/>
        </w:rPr>
      </w:pPr>
      <w:r>
        <w:rPr>
          <w:rFonts w:hint="eastAsia" w:ascii="仿宋" w:hAnsi="仿宋" w:eastAsia="仿宋" w:cs="仿宋"/>
          <w:b/>
          <w:bCs/>
          <w:sz w:val="32"/>
          <w:szCs w:val="24"/>
          <w:lang w:val="en-US" w:eastAsia="zh-CN" w:bidi="ar"/>
        </w:rPr>
        <w:t>附件3：报价明细表（如有）</w:t>
      </w:r>
    </w:p>
    <w:tbl>
      <w:tblPr>
        <w:tblStyle w:val="6"/>
        <w:tblW w:w="5082" w:type="pct"/>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2457"/>
        <w:gridCol w:w="858"/>
        <w:gridCol w:w="1036"/>
        <w:gridCol w:w="1459"/>
        <w:gridCol w:w="2183"/>
      </w:tblGrid>
      <w:tr w14:paraId="1D5E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2362774F">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序号</w:t>
            </w:r>
          </w:p>
        </w:tc>
        <w:tc>
          <w:tcPr>
            <w:tcW w:w="1418" w:type="pct"/>
            <w:noWrap w:val="0"/>
            <w:vAlign w:val="center"/>
          </w:tcPr>
          <w:p w14:paraId="6640E1FA">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lang w:val="en-US" w:eastAsia="zh-CN"/>
              </w:rPr>
              <w:t>费用</w:t>
            </w:r>
            <w:r>
              <w:rPr>
                <w:rFonts w:hint="eastAsia" w:ascii="仿宋" w:hAnsi="仿宋" w:eastAsia="仿宋" w:cs="仿宋"/>
                <w:b/>
                <w:bCs/>
                <w:kern w:val="0"/>
                <w:sz w:val="24"/>
                <w:szCs w:val="24"/>
              </w:rPr>
              <w:t>名称</w:t>
            </w:r>
          </w:p>
        </w:tc>
        <w:tc>
          <w:tcPr>
            <w:tcW w:w="495" w:type="pct"/>
            <w:noWrap w:val="0"/>
            <w:vAlign w:val="center"/>
          </w:tcPr>
          <w:p w14:paraId="3C614D65">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单位</w:t>
            </w:r>
          </w:p>
        </w:tc>
        <w:tc>
          <w:tcPr>
            <w:tcW w:w="598" w:type="pct"/>
            <w:noWrap w:val="0"/>
            <w:vAlign w:val="center"/>
          </w:tcPr>
          <w:p w14:paraId="2175A704">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数量</w:t>
            </w:r>
          </w:p>
        </w:tc>
        <w:tc>
          <w:tcPr>
            <w:tcW w:w="842" w:type="pct"/>
            <w:noWrap w:val="0"/>
            <w:vAlign w:val="center"/>
          </w:tcPr>
          <w:p w14:paraId="53E6C3CF">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单价（元）</w:t>
            </w:r>
          </w:p>
        </w:tc>
        <w:tc>
          <w:tcPr>
            <w:tcW w:w="1259" w:type="pct"/>
            <w:noWrap w:val="0"/>
            <w:vAlign w:val="center"/>
          </w:tcPr>
          <w:p w14:paraId="7E2DF4B8">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小计（元）</w:t>
            </w:r>
          </w:p>
        </w:tc>
      </w:tr>
      <w:tr w14:paraId="152EB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58A5E922">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1418" w:type="pct"/>
            <w:noWrap/>
            <w:vAlign w:val="center"/>
          </w:tcPr>
          <w:p w14:paraId="101D6233">
            <w:pPr>
              <w:widowControl/>
              <w:jc w:val="center"/>
              <w:rPr>
                <w:rFonts w:hint="eastAsia" w:ascii="仿宋" w:hAnsi="仿宋" w:eastAsia="仿宋" w:cs="仿宋"/>
                <w:color w:val="000000"/>
                <w:kern w:val="0"/>
                <w:sz w:val="24"/>
                <w:szCs w:val="24"/>
              </w:rPr>
            </w:pPr>
          </w:p>
        </w:tc>
        <w:tc>
          <w:tcPr>
            <w:tcW w:w="495" w:type="pct"/>
            <w:noWrap/>
            <w:vAlign w:val="center"/>
          </w:tcPr>
          <w:p w14:paraId="0B030A4A">
            <w:pPr>
              <w:widowControl/>
              <w:jc w:val="center"/>
              <w:rPr>
                <w:rFonts w:hint="eastAsia" w:ascii="仿宋" w:hAnsi="仿宋" w:eastAsia="仿宋" w:cs="仿宋"/>
                <w:kern w:val="0"/>
                <w:sz w:val="24"/>
                <w:szCs w:val="24"/>
              </w:rPr>
            </w:pPr>
          </w:p>
        </w:tc>
        <w:tc>
          <w:tcPr>
            <w:tcW w:w="598" w:type="pct"/>
            <w:noWrap/>
            <w:vAlign w:val="center"/>
          </w:tcPr>
          <w:p w14:paraId="20C91B77">
            <w:pPr>
              <w:widowControl/>
              <w:jc w:val="center"/>
              <w:rPr>
                <w:rFonts w:hint="eastAsia" w:ascii="仿宋" w:hAnsi="仿宋" w:eastAsia="仿宋" w:cs="仿宋"/>
                <w:color w:val="000000"/>
                <w:kern w:val="0"/>
                <w:sz w:val="24"/>
                <w:szCs w:val="24"/>
              </w:rPr>
            </w:pPr>
          </w:p>
        </w:tc>
        <w:tc>
          <w:tcPr>
            <w:tcW w:w="842" w:type="pct"/>
            <w:noWrap/>
            <w:vAlign w:val="center"/>
          </w:tcPr>
          <w:p w14:paraId="7BDE223A">
            <w:pPr>
              <w:widowControl/>
              <w:jc w:val="center"/>
              <w:rPr>
                <w:rFonts w:hint="eastAsia" w:ascii="仿宋" w:hAnsi="仿宋" w:eastAsia="仿宋" w:cs="仿宋"/>
                <w:color w:val="000000"/>
                <w:kern w:val="0"/>
                <w:sz w:val="24"/>
                <w:szCs w:val="24"/>
              </w:rPr>
            </w:pPr>
          </w:p>
        </w:tc>
        <w:tc>
          <w:tcPr>
            <w:tcW w:w="1259" w:type="pct"/>
            <w:noWrap/>
            <w:vAlign w:val="center"/>
          </w:tcPr>
          <w:p w14:paraId="7614D4A5">
            <w:pPr>
              <w:widowControl/>
              <w:jc w:val="center"/>
              <w:rPr>
                <w:rFonts w:hint="eastAsia" w:ascii="仿宋" w:hAnsi="仿宋" w:eastAsia="仿宋" w:cs="仿宋"/>
                <w:color w:val="000000"/>
                <w:kern w:val="0"/>
                <w:sz w:val="24"/>
                <w:szCs w:val="24"/>
              </w:rPr>
            </w:pPr>
          </w:p>
        </w:tc>
      </w:tr>
      <w:tr w14:paraId="25F74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6A176952">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1418" w:type="pct"/>
            <w:noWrap/>
            <w:vAlign w:val="center"/>
          </w:tcPr>
          <w:p w14:paraId="408EFA7F">
            <w:pPr>
              <w:widowControl/>
              <w:jc w:val="center"/>
              <w:rPr>
                <w:rFonts w:hint="eastAsia" w:ascii="仿宋" w:hAnsi="仿宋" w:eastAsia="仿宋" w:cs="仿宋"/>
                <w:color w:val="000000"/>
                <w:kern w:val="0"/>
                <w:sz w:val="24"/>
                <w:szCs w:val="24"/>
              </w:rPr>
            </w:pPr>
          </w:p>
        </w:tc>
        <w:tc>
          <w:tcPr>
            <w:tcW w:w="495" w:type="pct"/>
            <w:noWrap/>
            <w:vAlign w:val="center"/>
          </w:tcPr>
          <w:p w14:paraId="2F66296B">
            <w:pPr>
              <w:widowControl/>
              <w:jc w:val="center"/>
              <w:rPr>
                <w:rFonts w:hint="eastAsia" w:ascii="仿宋" w:hAnsi="仿宋" w:eastAsia="仿宋" w:cs="仿宋"/>
                <w:kern w:val="0"/>
                <w:sz w:val="24"/>
                <w:szCs w:val="24"/>
              </w:rPr>
            </w:pPr>
          </w:p>
        </w:tc>
        <w:tc>
          <w:tcPr>
            <w:tcW w:w="598" w:type="pct"/>
            <w:noWrap/>
            <w:vAlign w:val="center"/>
          </w:tcPr>
          <w:p w14:paraId="7EFF018C">
            <w:pPr>
              <w:widowControl/>
              <w:jc w:val="center"/>
              <w:rPr>
                <w:rFonts w:hint="eastAsia" w:ascii="仿宋" w:hAnsi="仿宋" w:eastAsia="仿宋" w:cs="仿宋"/>
                <w:color w:val="000000"/>
                <w:kern w:val="0"/>
                <w:sz w:val="24"/>
                <w:szCs w:val="24"/>
              </w:rPr>
            </w:pPr>
          </w:p>
        </w:tc>
        <w:tc>
          <w:tcPr>
            <w:tcW w:w="842" w:type="pct"/>
            <w:noWrap/>
            <w:vAlign w:val="center"/>
          </w:tcPr>
          <w:p w14:paraId="4A4D7FA6">
            <w:pPr>
              <w:widowControl/>
              <w:jc w:val="center"/>
              <w:rPr>
                <w:rFonts w:hint="eastAsia" w:ascii="仿宋" w:hAnsi="仿宋" w:eastAsia="仿宋" w:cs="仿宋"/>
                <w:color w:val="000000"/>
                <w:kern w:val="0"/>
                <w:sz w:val="24"/>
                <w:szCs w:val="24"/>
              </w:rPr>
            </w:pPr>
          </w:p>
        </w:tc>
        <w:tc>
          <w:tcPr>
            <w:tcW w:w="1259" w:type="pct"/>
            <w:noWrap/>
            <w:vAlign w:val="center"/>
          </w:tcPr>
          <w:p w14:paraId="368B2707">
            <w:pPr>
              <w:widowControl/>
              <w:jc w:val="center"/>
              <w:rPr>
                <w:rFonts w:hint="eastAsia" w:ascii="仿宋" w:hAnsi="仿宋" w:eastAsia="仿宋" w:cs="仿宋"/>
                <w:color w:val="000000"/>
                <w:kern w:val="0"/>
                <w:sz w:val="24"/>
                <w:szCs w:val="24"/>
              </w:rPr>
            </w:pPr>
          </w:p>
        </w:tc>
      </w:tr>
      <w:tr w14:paraId="2A057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08091D12">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3</w:t>
            </w:r>
          </w:p>
        </w:tc>
        <w:tc>
          <w:tcPr>
            <w:tcW w:w="1418" w:type="pct"/>
            <w:noWrap/>
            <w:vAlign w:val="center"/>
          </w:tcPr>
          <w:p w14:paraId="09EFB795">
            <w:pPr>
              <w:widowControl/>
              <w:jc w:val="center"/>
              <w:rPr>
                <w:rFonts w:hint="eastAsia" w:ascii="仿宋" w:hAnsi="仿宋" w:eastAsia="仿宋" w:cs="仿宋"/>
                <w:color w:val="000000"/>
                <w:kern w:val="0"/>
                <w:sz w:val="24"/>
                <w:szCs w:val="24"/>
              </w:rPr>
            </w:pPr>
          </w:p>
        </w:tc>
        <w:tc>
          <w:tcPr>
            <w:tcW w:w="495" w:type="pct"/>
            <w:noWrap/>
            <w:vAlign w:val="center"/>
          </w:tcPr>
          <w:p w14:paraId="089ECA84">
            <w:pPr>
              <w:widowControl/>
              <w:jc w:val="center"/>
              <w:rPr>
                <w:rFonts w:hint="eastAsia" w:ascii="仿宋" w:hAnsi="仿宋" w:eastAsia="仿宋" w:cs="仿宋"/>
                <w:kern w:val="0"/>
                <w:sz w:val="24"/>
                <w:szCs w:val="24"/>
              </w:rPr>
            </w:pPr>
          </w:p>
        </w:tc>
        <w:tc>
          <w:tcPr>
            <w:tcW w:w="598" w:type="pct"/>
            <w:noWrap/>
            <w:vAlign w:val="center"/>
          </w:tcPr>
          <w:p w14:paraId="2EB1279B">
            <w:pPr>
              <w:widowControl/>
              <w:jc w:val="center"/>
              <w:rPr>
                <w:rFonts w:hint="eastAsia" w:ascii="仿宋" w:hAnsi="仿宋" w:eastAsia="仿宋" w:cs="仿宋"/>
                <w:color w:val="000000"/>
                <w:kern w:val="0"/>
                <w:sz w:val="24"/>
                <w:szCs w:val="24"/>
              </w:rPr>
            </w:pPr>
          </w:p>
        </w:tc>
        <w:tc>
          <w:tcPr>
            <w:tcW w:w="842" w:type="pct"/>
            <w:noWrap/>
            <w:vAlign w:val="center"/>
          </w:tcPr>
          <w:p w14:paraId="2B1797C9">
            <w:pPr>
              <w:widowControl/>
              <w:jc w:val="center"/>
              <w:rPr>
                <w:rFonts w:hint="eastAsia" w:ascii="仿宋" w:hAnsi="仿宋" w:eastAsia="仿宋" w:cs="仿宋"/>
                <w:color w:val="000000"/>
                <w:kern w:val="0"/>
                <w:sz w:val="24"/>
                <w:szCs w:val="24"/>
              </w:rPr>
            </w:pPr>
          </w:p>
        </w:tc>
        <w:tc>
          <w:tcPr>
            <w:tcW w:w="1259" w:type="pct"/>
            <w:noWrap/>
            <w:vAlign w:val="center"/>
          </w:tcPr>
          <w:p w14:paraId="1DEDEF28">
            <w:pPr>
              <w:widowControl/>
              <w:jc w:val="center"/>
              <w:rPr>
                <w:rFonts w:hint="eastAsia" w:ascii="仿宋" w:hAnsi="仿宋" w:eastAsia="仿宋" w:cs="仿宋"/>
                <w:color w:val="000000"/>
                <w:kern w:val="0"/>
                <w:sz w:val="24"/>
                <w:szCs w:val="24"/>
              </w:rPr>
            </w:pPr>
          </w:p>
        </w:tc>
      </w:tr>
      <w:tr w14:paraId="66AD3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4547EF18">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1418" w:type="pct"/>
            <w:noWrap/>
            <w:vAlign w:val="center"/>
          </w:tcPr>
          <w:p w14:paraId="16224D34">
            <w:pPr>
              <w:widowControl/>
              <w:jc w:val="center"/>
              <w:rPr>
                <w:rFonts w:hint="eastAsia" w:ascii="仿宋" w:hAnsi="仿宋" w:eastAsia="仿宋" w:cs="仿宋"/>
                <w:color w:val="000000"/>
                <w:kern w:val="0"/>
                <w:sz w:val="24"/>
                <w:szCs w:val="24"/>
              </w:rPr>
            </w:pPr>
          </w:p>
        </w:tc>
        <w:tc>
          <w:tcPr>
            <w:tcW w:w="495" w:type="pct"/>
            <w:noWrap/>
            <w:vAlign w:val="center"/>
          </w:tcPr>
          <w:p w14:paraId="583BD7E0">
            <w:pPr>
              <w:widowControl/>
              <w:jc w:val="center"/>
              <w:rPr>
                <w:rFonts w:hint="eastAsia" w:ascii="仿宋" w:hAnsi="仿宋" w:eastAsia="仿宋" w:cs="仿宋"/>
                <w:kern w:val="0"/>
                <w:sz w:val="24"/>
                <w:szCs w:val="24"/>
              </w:rPr>
            </w:pPr>
          </w:p>
        </w:tc>
        <w:tc>
          <w:tcPr>
            <w:tcW w:w="598" w:type="pct"/>
            <w:noWrap/>
            <w:vAlign w:val="center"/>
          </w:tcPr>
          <w:p w14:paraId="20664C91">
            <w:pPr>
              <w:widowControl/>
              <w:jc w:val="center"/>
              <w:rPr>
                <w:rFonts w:hint="eastAsia" w:ascii="仿宋" w:hAnsi="仿宋" w:eastAsia="仿宋" w:cs="仿宋"/>
                <w:color w:val="000000"/>
                <w:kern w:val="0"/>
                <w:sz w:val="24"/>
                <w:szCs w:val="24"/>
              </w:rPr>
            </w:pPr>
          </w:p>
        </w:tc>
        <w:tc>
          <w:tcPr>
            <w:tcW w:w="842" w:type="pct"/>
            <w:noWrap/>
            <w:vAlign w:val="center"/>
          </w:tcPr>
          <w:p w14:paraId="71E5F016">
            <w:pPr>
              <w:widowControl/>
              <w:jc w:val="center"/>
              <w:rPr>
                <w:rFonts w:hint="eastAsia" w:ascii="仿宋" w:hAnsi="仿宋" w:eastAsia="仿宋" w:cs="仿宋"/>
                <w:color w:val="000000"/>
                <w:kern w:val="0"/>
                <w:sz w:val="24"/>
                <w:szCs w:val="24"/>
              </w:rPr>
            </w:pPr>
          </w:p>
        </w:tc>
        <w:tc>
          <w:tcPr>
            <w:tcW w:w="1259" w:type="pct"/>
            <w:noWrap/>
            <w:vAlign w:val="center"/>
          </w:tcPr>
          <w:p w14:paraId="5BA549B6">
            <w:pPr>
              <w:widowControl/>
              <w:jc w:val="center"/>
              <w:rPr>
                <w:rFonts w:hint="eastAsia" w:ascii="仿宋" w:hAnsi="仿宋" w:eastAsia="仿宋" w:cs="仿宋"/>
                <w:color w:val="000000"/>
                <w:kern w:val="0"/>
                <w:sz w:val="24"/>
                <w:szCs w:val="24"/>
              </w:rPr>
            </w:pPr>
          </w:p>
        </w:tc>
      </w:tr>
      <w:tr w14:paraId="64E1D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13195757">
            <w:pPr>
              <w:widowControl/>
              <w:jc w:val="center"/>
              <w:rPr>
                <w:rFonts w:hint="eastAsia" w:ascii="仿宋" w:hAnsi="仿宋" w:eastAsia="仿宋" w:cs="仿宋"/>
                <w:kern w:val="0"/>
                <w:sz w:val="24"/>
                <w:szCs w:val="24"/>
              </w:rPr>
            </w:pPr>
          </w:p>
        </w:tc>
        <w:tc>
          <w:tcPr>
            <w:tcW w:w="1418" w:type="pct"/>
            <w:noWrap/>
            <w:vAlign w:val="center"/>
          </w:tcPr>
          <w:p w14:paraId="5C0FFD26">
            <w:pPr>
              <w:widowControl/>
              <w:jc w:val="center"/>
              <w:rPr>
                <w:rFonts w:hint="eastAsia" w:ascii="仿宋" w:hAnsi="仿宋" w:eastAsia="仿宋" w:cs="仿宋"/>
                <w:color w:val="000000"/>
                <w:kern w:val="0"/>
                <w:sz w:val="24"/>
                <w:szCs w:val="24"/>
              </w:rPr>
            </w:pPr>
          </w:p>
        </w:tc>
        <w:tc>
          <w:tcPr>
            <w:tcW w:w="495" w:type="pct"/>
            <w:noWrap/>
            <w:vAlign w:val="center"/>
          </w:tcPr>
          <w:p w14:paraId="58193FCE">
            <w:pPr>
              <w:widowControl/>
              <w:jc w:val="center"/>
              <w:rPr>
                <w:rFonts w:hint="eastAsia" w:ascii="仿宋" w:hAnsi="仿宋" w:eastAsia="仿宋" w:cs="仿宋"/>
                <w:kern w:val="0"/>
                <w:sz w:val="24"/>
                <w:szCs w:val="24"/>
              </w:rPr>
            </w:pPr>
          </w:p>
        </w:tc>
        <w:tc>
          <w:tcPr>
            <w:tcW w:w="598" w:type="pct"/>
            <w:noWrap/>
            <w:vAlign w:val="center"/>
          </w:tcPr>
          <w:p w14:paraId="1AA09693">
            <w:pPr>
              <w:widowControl/>
              <w:jc w:val="center"/>
              <w:rPr>
                <w:rFonts w:hint="eastAsia" w:ascii="仿宋" w:hAnsi="仿宋" w:eastAsia="仿宋" w:cs="仿宋"/>
                <w:color w:val="000000"/>
                <w:kern w:val="0"/>
                <w:sz w:val="24"/>
                <w:szCs w:val="24"/>
              </w:rPr>
            </w:pPr>
          </w:p>
        </w:tc>
        <w:tc>
          <w:tcPr>
            <w:tcW w:w="842" w:type="pct"/>
            <w:noWrap/>
            <w:vAlign w:val="center"/>
          </w:tcPr>
          <w:p w14:paraId="1F80C8C9">
            <w:pPr>
              <w:widowControl/>
              <w:jc w:val="center"/>
              <w:rPr>
                <w:rFonts w:hint="eastAsia" w:ascii="仿宋" w:hAnsi="仿宋" w:eastAsia="仿宋" w:cs="仿宋"/>
                <w:color w:val="000000"/>
                <w:kern w:val="0"/>
                <w:sz w:val="24"/>
                <w:szCs w:val="24"/>
              </w:rPr>
            </w:pPr>
          </w:p>
        </w:tc>
        <w:tc>
          <w:tcPr>
            <w:tcW w:w="1259" w:type="pct"/>
            <w:noWrap/>
            <w:vAlign w:val="center"/>
          </w:tcPr>
          <w:p w14:paraId="7706786A">
            <w:pPr>
              <w:widowControl/>
              <w:jc w:val="center"/>
              <w:rPr>
                <w:rFonts w:hint="eastAsia" w:ascii="仿宋" w:hAnsi="仿宋" w:eastAsia="仿宋" w:cs="仿宋"/>
                <w:color w:val="000000"/>
                <w:kern w:val="0"/>
                <w:sz w:val="24"/>
                <w:szCs w:val="24"/>
              </w:rPr>
            </w:pPr>
          </w:p>
        </w:tc>
      </w:tr>
      <w:tr w14:paraId="5023E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5AD4E455">
            <w:pPr>
              <w:widowControl/>
              <w:jc w:val="center"/>
              <w:rPr>
                <w:rFonts w:hint="eastAsia" w:ascii="仿宋" w:hAnsi="仿宋" w:eastAsia="仿宋" w:cs="仿宋"/>
                <w:kern w:val="0"/>
                <w:sz w:val="24"/>
                <w:szCs w:val="24"/>
              </w:rPr>
            </w:pPr>
          </w:p>
        </w:tc>
        <w:tc>
          <w:tcPr>
            <w:tcW w:w="1418" w:type="pct"/>
            <w:noWrap/>
            <w:vAlign w:val="center"/>
          </w:tcPr>
          <w:p w14:paraId="42C5F1F7">
            <w:pPr>
              <w:widowControl/>
              <w:jc w:val="center"/>
              <w:rPr>
                <w:rFonts w:hint="eastAsia" w:ascii="仿宋" w:hAnsi="仿宋" w:eastAsia="仿宋" w:cs="仿宋"/>
                <w:color w:val="000000"/>
                <w:kern w:val="0"/>
                <w:sz w:val="24"/>
                <w:szCs w:val="24"/>
              </w:rPr>
            </w:pPr>
          </w:p>
        </w:tc>
        <w:tc>
          <w:tcPr>
            <w:tcW w:w="495" w:type="pct"/>
            <w:noWrap/>
            <w:vAlign w:val="center"/>
          </w:tcPr>
          <w:p w14:paraId="447AA595">
            <w:pPr>
              <w:widowControl/>
              <w:jc w:val="center"/>
              <w:rPr>
                <w:rFonts w:hint="eastAsia" w:ascii="仿宋" w:hAnsi="仿宋" w:eastAsia="仿宋" w:cs="仿宋"/>
                <w:kern w:val="0"/>
                <w:sz w:val="24"/>
                <w:szCs w:val="24"/>
              </w:rPr>
            </w:pPr>
          </w:p>
        </w:tc>
        <w:tc>
          <w:tcPr>
            <w:tcW w:w="598" w:type="pct"/>
            <w:noWrap/>
            <w:vAlign w:val="center"/>
          </w:tcPr>
          <w:p w14:paraId="5CC50A3F">
            <w:pPr>
              <w:widowControl/>
              <w:jc w:val="center"/>
              <w:rPr>
                <w:rFonts w:hint="eastAsia" w:ascii="仿宋" w:hAnsi="仿宋" w:eastAsia="仿宋" w:cs="仿宋"/>
                <w:color w:val="000000"/>
                <w:kern w:val="0"/>
                <w:sz w:val="24"/>
                <w:szCs w:val="24"/>
              </w:rPr>
            </w:pPr>
          </w:p>
        </w:tc>
        <w:tc>
          <w:tcPr>
            <w:tcW w:w="842" w:type="pct"/>
            <w:noWrap/>
            <w:vAlign w:val="center"/>
          </w:tcPr>
          <w:p w14:paraId="4AF72AFD">
            <w:pPr>
              <w:widowControl/>
              <w:jc w:val="center"/>
              <w:rPr>
                <w:rFonts w:hint="eastAsia" w:ascii="仿宋" w:hAnsi="仿宋" w:eastAsia="仿宋" w:cs="仿宋"/>
                <w:color w:val="000000"/>
                <w:kern w:val="0"/>
                <w:sz w:val="24"/>
                <w:szCs w:val="24"/>
              </w:rPr>
            </w:pPr>
          </w:p>
        </w:tc>
        <w:tc>
          <w:tcPr>
            <w:tcW w:w="1259" w:type="pct"/>
            <w:noWrap/>
            <w:vAlign w:val="center"/>
          </w:tcPr>
          <w:p w14:paraId="5B580BB3">
            <w:pPr>
              <w:widowControl/>
              <w:jc w:val="center"/>
              <w:rPr>
                <w:rFonts w:hint="eastAsia" w:ascii="仿宋" w:hAnsi="仿宋" w:eastAsia="仿宋" w:cs="仿宋"/>
                <w:color w:val="000000"/>
                <w:kern w:val="0"/>
                <w:sz w:val="24"/>
                <w:szCs w:val="24"/>
              </w:rPr>
            </w:pPr>
          </w:p>
        </w:tc>
      </w:tr>
      <w:tr w14:paraId="01536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5373F774">
            <w:pPr>
              <w:widowControl/>
              <w:jc w:val="center"/>
              <w:rPr>
                <w:rFonts w:hint="eastAsia" w:ascii="仿宋" w:hAnsi="仿宋" w:eastAsia="仿宋" w:cs="仿宋"/>
                <w:kern w:val="0"/>
                <w:sz w:val="24"/>
                <w:szCs w:val="24"/>
              </w:rPr>
            </w:pPr>
          </w:p>
        </w:tc>
        <w:tc>
          <w:tcPr>
            <w:tcW w:w="1418" w:type="pct"/>
            <w:noWrap/>
            <w:vAlign w:val="center"/>
          </w:tcPr>
          <w:p w14:paraId="42FE2DCC">
            <w:pPr>
              <w:widowControl/>
              <w:jc w:val="center"/>
              <w:rPr>
                <w:rFonts w:hint="eastAsia" w:ascii="仿宋" w:hAnsi="仿宋" w:eastAsia="仿宋" w:cs="仿宋"/>
                <w:color w:val="000000"/>
                <w:kern w:val="0"/>
                <w:sz w:val="24"/>
                <w:szCs w:val="24"/>
              </w:rPr>
            </w:pPr>
          </w:p>
        </w:tc>
        <w:tc>
          <w:tcPr>
            <w:tcW w:w="495" w:type="pct"/>
            <w:noWrap/>
            <w:vAlign w:val="center"/>
          </w:tcPr>
          <w:p w14:paraId="228CDA13">
            <w:pPr>
              <w:widowControl/>
              <w:jc w:val="center"/>
              <w:rPr>
                <w:rFonts w:hint="eastAsia" w:ascii="仿宋" w:hAnsi="仿宋" w:eastAsia="仿宋" w:cs="仿宋"/>
                <w:kern w:val="0"/>
                <w:sz w:val="24"/>
                <w:szCs w:val="24"/>
              </w:rPr>
            </w:pPr>
          </w:p>
        </w:tc>
        <w:tc>
          <w:tcPr>
            <w:tcW w:w="598" w:type="pct"/>
            <w:noWrap/>
            <w:vAlign w:val="center"/>
          </w:tcPr>
          <w:p w14:paraId="5B35299D">
            <w:pPr>
              <w:widowControl/>
              <w:jc w:val="center"/>
              <w:rPr>
                <w:rFonts w:hint="eastAsia" w:ascii="仿宋" w:hAnsi="仿宋" w:eastAsia="仿宋" w:cs="仿宋"/>
                <w:color w:val="000000"/>
                <w:kern w:val="0"/>
                <w:sz w:val="24"/>
                <w:szCs w:val="24"/>
              </w:rPr>
            </w:pPr>
          </w:p>
        </w:tc>
        <w:tc>
          <w:tcPr>
            <w:tcW w:w="842" w:type="pct"/>
            <w:noWrap/>
            <w:vAlign w:val="center"/>
          </w:tcPr>
          <w:p w14:paraId="5A20534F">
            <w:pPr>
              <w:widowControl/>
              <w:jc w:val="center"/>
              <w:rPr>
                <w:rFonts w:hint="eastAsia" w:ascii="仿宋" w:hAnsi="仿宋" w:eastAsia="仿宋" w:cs="仿宋"/>
                <w:color w:val="000000"/>
                <w:kern w:val="0"/>
                <w:sz w:val="24"/>
                <w:szCs w:val="24"/>
              </w:rPr>
            </w:pPr>
          </w:p>
        </w:tc>
        <w:tc>
          <w:tcPr>
            <w:tcW w:w="1259" w:type="pct"/>
            <w:noWrap/>
            <w:vAlign w:val="center"/>
          </w:tcPr>
          <w:p w14:paraId="436C156E">
            <w:pPr>
              <w:widowControl/>
              <w:jc w:val="center"/>
              <w:rPr>
                <w:rFonts w:hint="eastAsia" w:ascii="仿宋" w:hAnsi="仿宋" w:eastAsia="仿宋" w:cs="仿宋"/>
                <w:color w:val="000000"/>
                <w:kern w:val="0"/>
                <w:sz w:val="24"/>
                <w:szCs w:val="24"/>
              </w:rPr>
            </w:pPr>
          </w:p>
        </w:tc>
      </w:tr>
      <w:tr w14:paraId="3A671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32CF7E4F">
            <w:pPr>
              <w:widowControl/>
              <w:jc w:val="center"/>
              <w:rPr>
                <w:rFonts w:hint="eastAsia" w:ascii="仿宋" w:hAnsi="仿宋" w:eastAsia="仿宋" w:cs="仿宋"/>
                <w:kern w:val="0"/>
                <w:sz w:val="24"/>
                <w:szCs w:val="24"/>
              </w:rPr>
            </w:pPr>
          </w:p>
        </w:tc>
        <w:tc>
          <w:tcPr>
            <w:tcW w:w="1418" w:type="pct"/>
            <w:noWrap/>
            <w:vAlign w:val="center"/>
          </w:tcPr>
          <w:p w14:paraId="1885ABAF">
            <w:pPr>
              <w:widowControl/>
              <w:jc w:val="center"/>
              <w:rPr>
                <w:rFonts w:hint="eastAsia" w:ascii="仿宋" w:hAnsi="仿宋" w:eastAsia="仿宋" w:cs="仿宋"/>
                <w:color w:val="000000"/>
                <w:kern w:val="0"/>
                <w:sz w:val="24"/>
                <w:szCs w:val="24"/>
              </w:rPr>
            </w:pPr>
          </w:p>
        </w:tc>
        <w:tc>
          <w:tcPr>
            <w:tcW w:w="495" w:type="pct"/>
            <w:noWrap/>
            <w:vAlign w:val="center"/>
          </w:tcPr>
          <w:p w14:paraId="7A54CE83">
            <w:pPr>
              <w:widowControl/>
              <w:jc w:val="center"/>
              <w:rPr>
                <w:rFonts w:hint="eastAsia" w:ascii="仿宋" w:hAnsi="仿宋" w:eastAsia="仿宋" w:cs="仿宋"/>
                <w:kern w:val="0"/>
                <w:sz w:val="24"/>
                <w:szCs w:val="24"/>
              </w:rPr>
            </w:pPr>
          </w:p>
        </w:tc>
        <w:tc>
          <w:tcPr>
            <w:tcW w:w="598" w:type="pct"/>
            <w:noWrap/>
            <w:vAlign w:val="center"/>
          </w:tcPr>
          <w:p w14:paraId="03610A52">
            <w:pPr>
              <w:widowControl/>
              <w:jc w:val="center"/>
              <w:rPr>
                <w:rFonts w:hint="eastAsia" w:ascii="仿宋" w:hAnsi="仿宋" w:eastAsia="仿宋" w:cs="仿宋"/>
                <w:color w:val="000000"/>
                <w:kern w:val="0"/>
                <w:sz w:val="24"/>
                <w:szCs w:val="24"/>
              </w:rPr>
            </w:pPr>
          </w:p>
        </w:tc>
        <w:tc>
          <w:tcPr>
            <w:tcW w:w="842" w:type="pct"/>
            <w:noWrap/>
            <w:vAlign w:val="center"/>
          </w:tcPr>
          <w:p w14:paraId="6C6E5213">
            <w:pPr>
              <w:widowControl/>
              <w:jc w:val="center"/>
              <w:rPr>
                <w:rFonts w:hint="eastAsia" w:ascii="仿宋" w:hAnsi="仿宋" w:eastAsia="仿宋" w:cs="仿宋"/>
                <w:color w:val="000000"/>
                <w:kern w:val="0"/>
                <w:sz w:val="24"/>
                <w:szCs w:val="24"/>
              </w:rPr>
            </w:pPr>
          </w:p>
        </w:tc>
        <w:tc>
          <w:tcPr>
            <w:tcW w:w="1259" w:type="pct"/>
            <w:noWrap/>
            <w:vAlign w:val="center"/>
          </w:tcPr>
          <w:p w14:paraId="1A0449A0">
            <w:pPr>
              <w:widowControl/>
              <w:jc w:val="center"/>
              <w:rPr>
                <w:rFonts w:hint="eastAsia" w:ascii="仿宋" w:hAnsi="仿宋" w:eastAsia="仿宋" w:cs="仿宋"/>
                <w:color w:val="000000"/>
                <w:kern w:val="0"/>
                <w:sz w:val="24"/>
                <w:szCs w:val="24"/>
              </w:rPr>
            </w:pPr>
          </w:p>
        </w:tc>
      </w:tr>
      <w:tr w14:paraId="7A48F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13ECADDD">
            <w:pPr>
              <w:widowControl/>
              <w:jc w:val="center"/>
              <w:rPr>
                <w:rFonts w:hint="eastAsia" w:ascii="仿宋" w:hAnsi="仿宋" w:eastAsia="仿宋" w:cs="仿宋"/>
                <w:kern w:val="0"/>
                <w:sz w:val="24"/>
                <w:szCs w:val="24"/>
              </w:rPr>
            </w:pPr>
          </w:p>
        </w:tc>
        <w:tc>
          <w:tcPr>
            <w:tcW w:w="1418" w:type="pct"/>
            <w:noWrap/>
            <w:vAlign w:val="center"/>
          </w:tcPr>
          <w:p w14:paraId="68572DC4">
            <w:pPr>
              <w:widowControl/>
              <w:jc w:val="center"/>
              <w:rPr>
                <w:rFonts w:hint="eastAsia" w:ascii="仿宋" w:hAnsi="仿宋" w:eastAsia="仿宋" w:cs="仿宋"/>
                <w:color w:val="000000"/>
                <w:kern w:val="0"/>
                <w:sz w:val="24"/>
                <w:szCs w:val="24"/>
              </w:rPr>
            </w:pPr>
          </w:p>
        </w:tc>
        <w:tc>
          <w:tcPr>
            <w:tcW w:w="495" w:type="pct"/>
            <w:noWrap/>
            <w:vAlign w:val="center"/>
          </w:tcPr>
          <w:p w14:paraId="3E273A77">
            <w:pPr>
              <w:widowControl/>
              <w:jc w:val="center"/>
              <w:rPr>
                <w:rFonts w:hint="eastAsia" w:ascii="仿宋" w:hAnsi="仿宋" w:eastAsia="仿宋" w:cs="仿宋"/>
                <w:kern w:val="0"/>
                <w:sz w:val="24"/>
                <w:szCs w:val="24"/>
              </w:rPr>
            </w:pPr>
          </w:p>
        </w:tc>
        <w:tc>
          <w:tcPr>
            <w:tcW w:w="598" w:type="pct"/>
            <w:noWrap/>
            <w:vAlign w:val="center"/>
          </w:tcPr>
          <w:p w14:paraId="355E899D">
            <w:pPr>
              <w:widowControl/>
              <w:jc w:val="center"/>
              <w:rPr>
                <w:rFonts w:hint="eastAsia" w:ascii="仿宋" w:hAnsi="仿宋" w:eastAsia="仿宋" w:cs="仿宋"/>
                <w:color w:val="000000"/>
                <w:kern w:val="0"/>
                <w:sz w:val="24"/>
                <w:szCs w:val="24"/>
              </w:rPr>
            </w:pPr>
          </w:p>
        </w:tc>
        <w:tc>
          <w:tcPr>
            <w:tcW w:w="842" w:type="pct"/>
            <w:noWrap/>
            <w:vAlign w:val="center"/>
          </w:tcPr>
          <w:p w14:paraId="66EE8B30">
            <w:pPr>
              <w:widowControl/>
              <w:jc w:val="center"/>
              <w:rPr>
                <w:rFonts w:hint="eastAsia" w:ascii="仿宋" w:hAnsi="仿宋" w:eastAsia="仿宋" w:cs="仿宋"/>
                <w:color w:val="000000"/>
                <w:kern w:val="0"/>
                <w:sz w:val="24"/>
                <w:szCs w:val="24"/>
              </w:rPr>
            </w:pPr>
          </w:p>
        </w:tc>
        <w:tc>
          <w:tcPr>
            <w:tcW w:w="1259" w:type="pct"/>
            <w:noWrap/>
            <w:vAlign w:val="center"/>
          </w:tcPr>
          <w:p w14:paraId="04CFC226">
            <w:pPr>
              <w:widowControl/>
              <w:jc w:val="center"/>
              <w:rPr>
                <w:rFonts w:hint="eastAsia" w:ascii="仿宋" w:hAnsi="仿宋" w:eastAsia="仿宋" w:cs="仿宋"/>
                <w:color w:val="000000"/>
                <w:kern w:val="0"/>
                <w:sz w:val="24"/>
                <w:szCs w:val="24"/>
              </w:rPr>
            </w:pPr>
          </w:p>
        </w:tc>
      </w:tr>
      <w:tr w14:paraId="58956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29CED706">
            <w:pPr>
              <w:widowControl/>
              <w:jc w:val="center"/>
              <w:rPr>
                <w:rFonts w:hint="eastAsia" w:ascii="仿宋" w:hAnsi="仿宋" w:eastAsia="仿宋" w:cs="仿宋"/>
                <w:kern w:val="0"/>
                <w:sz w:val="24"/>
                <w:szCs w:val="24"/>
              </w:rPr>
            </w:pPr>
          </w:p>
        </w:tc>
        <w:tc>
          <w:tcPr>
            <w:tcW w:w="1418" w:type="pct"/>
            <w:noWrap/>
            <w:vAlign w:val="center"/>
          </w:tcPr>
          <w:p w14:paraId="22F623B0">
            <w:pPr>
              <w:widowControl/>
              <w:jc w:val="center"/>
              <w:rPr>
                <w:rFonts w:hint="eastAsia" w:ascii="仿宋" w:hAnsi="仿宋" w:eastAsia="仿宋" w:cs="仿宋"/>
                <w:color w:val="000000"/>
                <w:kern w:val="0"/>
                <w:sz w:val="24"/>
                <w:szCs w:val="24"/>
              </w:rPr>
            </w:pPr>
          </w:p>
        </w:tc>
        <w:tc>
          <w:tcPr>
            <w:tcW w:w="495" w:type="pct"/>
            <w:noWrap/>
            <w:vAlign w:val="center"/>
          </w:tcPr>
          <w:p w14:paraId="0EBCE005">
            <w:pPr>
              <w:widowControl/>
              <w:jc w:val="center"/>
              <w:rPr>
                <w:rFonts w:hint="eastAsia" w:ascii="仿宋" w:hAnsi="仿宋" w:eastAsia="仿宋" w:cs="仿宋"/>
                <w:kern w:val="0"/>
                <w:sz w:val="24"/>
                <w:szCs w:val="24"/>
              </w:rPr>
            </w:pPr>
          </w:p>
        </w:tc>
        <w:tc>
          <w:tcPr>
            <w:tcW w:w="598" w:type="pct"/>
            <w:noWrap/>
            <w:vAlign w:val="center"/>
          </w:tcPr>
          <w:p w14:paraId="73C4B9C3">
            <w:pPr>
              <w:widowControl/>
              <w:jc w:val="center"/>
              <w:rPr>
                <w:rFonts w:hint="eastAsia" w:ascii="仿宋" w:hAnsi="仿宋" w:eastAsia="仿宋" w:cs="仿宋"/>
                <w:color w:val="000000"/>
                <w:kern w:val="0"/>
                <w:sz w:val="24"/>
                <w:szCs w:val="24"/>
              </w:rPr>
            </w:pPr>
          </w:p>
        </w:tc>
        <w:tc>
          <w:tcPr>
            <w:tcW w:w="842" w:type="pct"/>
            <w:noWrap/>
            <w:vAlign w:val="center"/>
          </w:tcPr>
          <w:p w14:paraId="3A1D4A06">
            <w:pPr>
              <w:widowControl/>
              <w:jc w:val="center"/>
              <w:rPr>
                <w:rFonts w:hint="eastAsia" w:ascii="仿宋" w:hAnsi="仿宋" w:eastAsia="仿宋" w:cs="仿宋"/>
                <w:color w:val="000000"/>
                <w:kern w:val="0"/>
                <w:sz w:val="24"/>
                <w:szCs w:val="24"/>
              </w:rPr>
            </w:pPr>
          </w:p>
        </w:tc>
        <w:tc>
          <w:tcPr>
            <w:tcW w:w="1259" w:type="pct"/>
            <w:noWrap/>
            <w:vAlign w:val="center"/>
          </w:tcPr>
          <w:p w14:paraId="273D2734">
            <w:pPr>
              <w:widowControl/>
              <w:jc w:val="center"/>
              <w:rPr>
                <w:rFonts w:hint="eastAsia" w:ascii="仿宋" w:hAnsi="仿宋" w:eastAsia="仿宋" w:cs="仿宋"/>
                <w:color w:val="000000"/>
                <w:kern w:val="0"/>
                <w:sz w:val="24"/>
                <w:szCs w:val="24"/>
              </w:rPr>
            </w:pPr>
          </w:p>
        </w:tc>
      </w:tr>
      <w:tr w14:paraId="719D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15AD3260">
            <w:pPr>
              <w:widowControl/>
              <w:jc w:val="center"/>
              <w:rPr>
                <w:rFonts w:hint="eastAsia" w:ascii="仿宋" w:hAnsi="仿宋" w:eastAsia="仿宋" w:cs="仿宋"/>
                <w:kern w:val="0"/>
                <w:sz w:val="24"/>
                <w:szCs w:val="24"/>
              </w:rPr>
            </w:pPr>
          </w:p>
        </w:tc>
        <w:tc>
          <w:tcPr>
            <w:tcW w:w="1418" w:type="pct"/>
            <w:noWrap/>
            <w:vAlign w:val="center"/>
          </w:tcPr>
          <w:p w14:paraId="29506422">
            <w:pPr>
              <w:widowControl/>
              <w:jc w:val="center"/>
              <w:rPr>
                <w:rFonts w:hint="eastAsia" w:ascii="仿宋" w:hAnsi="仿宋" w:eastAsia="仿宋" w:cs="仿宋"/>
                <w:color w:val="000000"/>
                <w:kern w:val="0"/>
                <w:sz w:val="24"/>
                <w:szCs w:val="24"/>
              </w:rPr>
            </w:pPr>
          </w:p>
        </w:tc>
        <w:tc>
          <w:tcPr>
            <w:tcW w:w="495" w:type="pct"/>
            <w:noWrap/>
            <w:vAlign w:val="center"/>
          </w:tcPr>
          <w:p w14:paraId="3EBF8E5B">
            <w:pPr>
              <w:widowControl/>
              <w:jc w:val="center"/>
              <w:rPr>
                <w:rFonts w:hint="eastAsia" w:ascii="仿宋" w:hAnsi="仿宋" w:eastAsia="仿宋" w:cs="仿宋"/>
                <w:kern w:val="0"/>
                <w:sz w:val="24"/>
                <w:szCs w:val="24"/>
              </w:rPr>
            </w:pPr>
          </w:p>
        </w:tc>
        <w:tc>
          <w:tcPr>
            <w:tcW w:w="598" w:type="pct"/>
            <w:noWrap/>
            <w:vAlign w:val="center"/>
          </w:tcPr>
          <w:p w14:paraId="209DC64A">
            <w:pPr>
              <w:widowControl/>
              <w:jc w:val="center"/>
              <w:rPr>
                <w:rFonts w:hint="eastAsia" w:ascii="仿宋" w:hAnsi="仿宋" w:eastAsia="仿宋" w:cs="仿宋"/>
                <w:color w:val="000000"/>
                <w:kern w:val="0"/>
                <w:sz w:val="24"/>
                <w:szCs w:val="24"/>
              </w:rPr>
            </w:pPr>
          </w:p>
        </w:tc>
        <w:tc>
          <w:tcPr>
            <w:tcW w:w="842" w:type="pct"/>
            <w:noWrap/>
            <w:vAlign w:val="center"/>
          </w:tcPr>
          <w:p w14:paraId="0E6D7004">
            <w:pPr>
              <w:widowControl/>
              <w:jc w:val="center"/>
              <w:rPr>
                <w:rFonts w:hint="eastAsia" w:ascii="仿宋" w:hAnsi="仿宋" w:eastAsia="仿宋" w:cs="仿宋"/>
                <w:color w:val="000000"/>
                <w:kern w:val="0"/>
                <w:sz w:val="24"/>
                <w:szCs w:val="24"/>
              </w:rPr>
            </w:pPr>
          </w:p>
        </w:tc>
        <w:tc>
          <w:tcPr>
            <w:tcW w:w="1259" w:type="pct"/>
            <w:noWrap/>
            <w:vAlign w:val="center"/>
          </w:tcPr>
          <w:p w14:paraId="2D9A4080">
            <w:pPr>
              <w:widowControl/>
              <w:jc w:val="center"/>
              <w:rPr>
                <w:rFonts w:hint="eastAsia" w:ascii="仿宋" w:hAnsi="仿宋" w:eastAsia="仿宋" w:cs="仿宋"/>
                <w:color w:val="000000"/>
                <w:kern w:val="0"/>
                <w:sz w:val="24"/>
                <w:szCs w:val="24"/>
              </w:rPr>
            </w:pPr>
          </w:p>
        </w:tc>
      </w:tr>
      <w:tr w14:paraId="6824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5F2CB872">
            <w:pPr>
              <w:widowControl/>
              <w:jc w:val="center"/>
              <w:rPr>
                <w:rFonts w:hint="eastAsia" w:ascii="仿宋" w:hAnsi="仿宋" w:eastAsia="仿宋" w:cs="仿宋"/>
                <w:kern w:val="0"/>
                <w:sz w:val="24"/>
                <w:szCs w:val="24"/>
              </w:rPr>
            </w:pPr>
          </w:p>
        </w:tc>
        <w:tc>
          <w:tcPr>
            <w:tcW w:w="1418" w:type="pct"/>
            <w:noWrap/>
            <w:vAlign w:val="center"/>
          </w:tcPr>
          <w:p w14:paraId="443F7413">
            <w:pPr>
              <w:widowControl/>
              <w:jc w:val="center"/>
              <w:rPr>
                <w:rFonts w:hint="eastAsia" w:ascii="仿宋" w:hAnsi="仿宋" w:eastAsia="仿宋" w:cs="仿宋"/>
                <w:color w:val="000000"/>
                <w:kern w:val="0"/>
                <w:sz w:val="24"/>
                <w:szCs w:val="24"/>
              </w:rPr>
            </w:pPr>
          </w:p>
        </w:tc>
        <w:tc>
          <w:tcPr>
            <w:tcW w:w="495" w:type="pct"/>
            <w:noWrap/>
            <w:vAlign w:val="center"/>
          </w:tcPr>
          <w:p w14:paraId="51B891ED">
            <w:pPr>
              <w:widowControl/>
              <w:jc w:val="center"/>
              <w:rPr>
                <w:rFonts w:hint="eastAsia" w:ascii="仿宋" w:hAnsi="仿宋" w:eastAsia="仿宋" w:cs="仿宋"/>
                <w:kern w:val="0"/>
                <w:sz w:val="24"/>
                <w:szCs w:val="24"/>
              </w:rPr>
            </w:pPr>
          </w:p>
        </w:tc>
        <w:tc>
          <w:tcPr>
            <w:tcW w:w="598" w:type="pct"/>
            <w:noWrap/>
            <w:vAlign w:val="center"/>
          </w:tcPr>
          <w:p w14:paraId="1850D92C">
            <w:pPr>
              <w:widowControl/>
              <w:jc w:val="center"/>
              <w:rPr>
                <w:rFonts w:hint="eastAsia" w:ascii="仿宋" w:hAnsi="仿宋" w:eastAsia="仿宋" w:cs="仿宋"/>
                <w:color w:val="000000"/>
                <w:kern w:val="0"/>
                <w:sz w:val="24"/>
                <w:szCs w:val="24"/>
              </w:rPr>
            </w:pPr>
          </w:p>
        </w:tc>
        <w:tc>
          <w:tcPr>
            <w:tcW w:w="842" w:type="pct"/>
            <w:noWrap/>
            <w:vAlign w:val="center"/>
          </w:tcPr>
          <w:p w14:paraId="64D558DD">
            <w:pPr>
              <w:widowControl/>
              <w:jc w:val="center"/>
              <w:rPr>
                <w:rFonts w:hint="eastAsia" w:ascii="仿宋" w:hAnsi="仿宋" w:eastAsia="仿宋" w:cs="仿宋"/>
                <w:color w:val="000000"/>
                <w:kern w:val="0"/>
                <w:sz w:val="24"/>
                <w:szCs w:val="24"/>
              </w:rPr>
            </w:pPr>
          </w:p>
        </w:tc>
        <w:tc>
          <w:tcPr>
            <w:tcW w:w="1259" w:type="pct"/>
            <w:noWrap/>
            <w:vAlign w:val="center"/>
          </w:tcPr>
          <w:p w14:paraId="2B46F0C6">
            <w:pPr>
              <w:widowControl/>
              <w:jc w:val="center"/>
              <w:rPr>
                <w:rFonts w:hint="eastAsia" w:ascii="仿宋" w:hAnsi="仿宋" w:eastAsia="仿宋" w:cs="仿宋"/>
                <w:color w:val="000000"/>
                <w:kern w:val="0"/>
                <w:sz w:val="24"/>
                <w:szCs w:val="24"/>
              </w:rPr>
            </w:pPr>
          </w:p>
        </w:tc>
      </w:tr>
      <w:tr w14:paraId="7BDE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5E1D733F">
            <w:pPr>
              <w:widowControl/>
              <w:jc w:val="center"/>
              <w:rPr>
                <w:rFonts w:hint="eastAsia" w:ascii="仿宋" w:hAnsi="仿宋" w:eastAsia="仿宋" w:cs="仿宋"/>
                <w:kern w:val="0"/>
                <w:sz w:val="24"/>
                <w:szCs w:val="24"/>
              </w:rPr>
            </w:pPr>
          </w:p>
        </w:tc>
        <w:tc>
          <w:tcPr>
            <w:tcW w:w="1418" w:type="pct"/>
            <w:noWrap/>
            <w:vAlign w:val="center"/>
          </w:tcPr>
          <w:p w14:paraId="02A4BDA9">
            <w:pPr>
              <w:widowControl/>
              <w:jc w:val="center"/>
              <w:rPr>
                <w:rFonts w:hint="eastAsia" w:ascii="仿宋" w:hAnsi="仿宋" w:eastAsia="仿宋" w:cs="仿宋"/>
                <w:color w:val="000000"/>
                <w:kern w:val="0"/>
                <w:sz w:val="24"/>
                <w:szCs w:val="24"/>
              </w:rPr>
            </w:pPr>
          </w:p>
        </w:tc>
        <w:tc>
          <w:tcPr>
            <w:tcW w:w="495" w:type="pct"/>
            <w:noWrap/>
            <w:vAlign w:val="center"/>
          </w:tcPr>
          <w:p w14:paraId="3B70D0A5">
            <w:pPr>
              <w:widowControl/>
              <w:jc w:val="center"/>
              <w:rPr>
                <w:rFonts w:hint="eastAsia" w:ascii="仿宋" w:hAnsi="仿宋" w:eastAsia="仿宋" w:cs="仿宋"/>
                <w:kern w:val="0"/>
                <w:sz w:val="24"/>
                <w:szCs w:val="24"/>
              </w:rPr>
            </w:pPr>
          </w:p>
        </w:tc>
        <w:tc>
          <w:tcPr>
            <w:tcW w:w="598" w:type="pct"/>
            <w:noWrap/>
            <w:vAlign w:val="center"/>
          </w:tcPr>
          <w:p w14:paraId="6AD0A4E4">
            <w:pPr>
              <w:widowControl/>
              <w:jc w:val="center"/>
              <w:rPr>
                <w:rFonts w:hint="eastAsia" w:ascii="仿宋" w:hAnsi="仿宋" w:eastAsia="仿宋" w:cs="仿宋"/>
                <w:color w:val="000000"/>
                <w:kern w:val="0"/>
                <w:sz w:val="24"/>
                <w:szCs w:val="24"/>
              </w:rPr>
            </w:pPr>
          </w:p>
        </w:tc>
        <w:tc>
          <w:tcPr>
            <w:tcW w:w="842" w:type="pct"/>
            <w:noWrap/>
            <w:vAlign w:val="center"/>
          </w:tcPr>
          <w:p w14:paraId="31E9CD49">
            <w:pPr>
              <w:widowControl/>
              <w:jc w:val="center"/>
              <w:rPr>
                <w:rFonts w:hint="eastAsia" w:ascii="仿宋" w:hAnsi="仿宋" w:eastAsia="仿宋" w:cs="仿宋"/>
                <w:color w:val="000000"/>
                <w:kern w:val="0"/>
                <w:sz w:val="24"/>
                <w:szCs w:val="24"/>
              </w:rPr>
            </w:pPr>
          </w:p>
        </w:tc>
        <w:tc>
          <w:tcPr>
            <w:tcW w:w="1259" w:type="pct"/>
            <w:noWrap/>
            <w:vAlign w:val="center"/>
          </w:tcPr>
          <w:p w14:paraId="62537A80">
            <w:pPr>
              <w:widowControl/>
              <w:jc w:val="center"/>
              <w:rPr>
                <w:rFonts w:hint="eastAsia" w:ascii="仿宋" w:hAnsi="仿宋" w:eastAsia="仿宋" w:cs="仿宋"/>
                <w:color w:val="000000"/>
                <w:kern w:val="0"/>
                <w:sz w:val="24"/>
                <w:szCs w:val="24"/>
              </w:rPr>
            </w:pPr>
          </w:p>
        </w:tc>
      </w:tr>
      <w:tr w14:paraId="0313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02294D3B">
            <w:pPr>
              <w:widowControl/>
              <w:jc w:val="center"/>
              <w:rPr>
                <w:rFonts w:hint="eastAsia" w:ascii="仿宋" w:hAnsi="仿宋" w:eastAsia="仿宋" w:cs="仿宋"/>
                <w:kern w:val="0"/>
                <w:sz w:val="24"/>
                <w:szCs w:val="24"/>
              </w:rPr>
            </w:pPr>
          </w:p>
        </w:tc>
        <w:tc>
          <w:tcPr>
            <w:tcW w:w="1418" w:type="pct"/>
            <w:noWrap/>
            <w:vAlign w:val="center"/>
          </w:tcPr>
          <w:p w14:paraId="342A6181">
            <w:pPr>
              <w:widowControl/>
              <w:jc w:val="center"/>
              <w:rPr>
                <w:rFonts w:hint="eastAsia" w:ascii="仿宋" w:hAnsi="仿宋" w:eastAsia="仿宋" w:cs="仿宋"/>
                <w:color w:val="000000"/>
                <w:kern w:val="0"/>
                <w:sz w:val="24"/>
                <w:szCs w:val="24"/>
              </w:rPr>
            </w:pPr>
          </w:p>
        </w:tc>
        <w:tc>
          <w:tcPr>
            <w:tcW w:w="495" w:type="pct"/>
            <w:noWrap/>
            <w:vAlign w:val="center"/>
          </w:tcPr>
          <w:p w14:paraId="461D086D">
            <w:pPr>
              <w:widowControl/>
              <w:jc w:val="center"/>
              <w:rPr>
                <w:rFonts w:hint="eastAsia" w:ascii="仿宋" w:hAnsi="仿宋" w:eastAsia="仿宋" w:cs="仿宋"/>
                <w:kern w:val="0"/>
                <w:sz w:val="24"/>
                <w:szCs w:val="24"/>
              </w:rPr>
            </w:pPr>
          </w:p>
        </w:tc>
        <w:tc>
          <w:tcPr>
            <w:tcW w:w="598" w:type="pct"/>
            <w:noWrap/>
            <w:vAlign w:val="center"/>
          </w:tcPr>
          <w:p w14:paraId="509384AC">
            <w:pPr>
              <w:widowControl/>
              <w:jc w:val="center"/>
              <w:rPr>
                <w:rFonts w:hint="eastAsia" w:ascii="仿宋" w:hAnsi="仿宋" w:eastAsia="仿宋" w:cs="仿宋"/>
                <w:color w:val="000000"/>
                <w:kern w:val="0"/>
                <w:sz w:val="24"/>
                <w:szCs w:val="24"/>
              </w:rPr>
            </w:pPr>
          </w:p>
        </w:tc>
        <w:tc>
          <w:tcPr>
            <w:tcW w:w="842" w:type="pct"/>
            <w:noWrap/>
            <w:vAlign w:val="center"/>
          </w:tcPr>
          <w:p w14:paraId="4F297417">
            <w:pPr>
              <w:widowControl/>
              <w:jc w:val="center"/>
              <w:rPr>
                <w:rFonts w:hint="eastAsia" w:ascii="仿宋" w:hAnsi="仿宋" w:eastAsia="仿宋" w:cs="仿宋"/>
                <w:color w:val="000000"/>
                <w:kern w:val="0"/>
                <w:sz w:val="24"/>
                <w:szCs w:val="24"/>
              </w:rPr>
            </w:pPr>
          </w:p>
        </w:tc>
        <w:tc>
          <w:tcPr>
            <w:tcW w:w="1259" w:type="pct"/>
            <w:noWrap/>
            <w:vAlign w:val="center"/>
          </w:tcPr>
          <w:p w14:paraId="3CFCD584">
            <w:pPr>
              <w:widowControl/>
              <w:jc w:val="center"/>
              <w:rPr>
                <w:rFonts w:hint="eastAsia" w:ascii="仿宋" w:hAnsi="仿宋" w:eastAsia="仿宋" w:cs="仿宋"/>
                <w:color w:val="000000"/>
                <w:kern w:val="0"/>
                <w:sz w:val="24"/>
                <w:szCs w:val="24"/>
              </w:rPr>
            </w:pPr>
          </w:p>
        </w:tc>
      </w:tr>
      <w:tr w14:paraId="5C0B7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17AB9499">
            <w:pPr>
              <w:widowControl/>
              <w:jc w:val="center"/>
              <w:rPr>
                <w:rFonts w:hint="eastAsia" w:ascii="仿宋" w:hAnsi="仿宋" w:eastAsia="仿宋" w:cs="仿宋"/>
                <w:kern w:val="0"/>
                <w:sz w:val="24"/>
                <w:szCs w:val="24"/>
              </w:rPr>
            </w:pPr>
          </w:p>
        </w:tc>
        <w:tc>
          <w:tcPr>
            <w:tcW w:w="1418" w:type="pct"/>
            <w:noWrap/>
            <w:vAlign w:val="center"/>
          </w:tcPr>
          <w:p w14:paraId="2A691AAB">
            <w:pPr>
              <w:widowControl/>
              <w:jc w:val="center"/>
              <w:rPr>
                <w:rFonts w:hint="eastAsia" w:ascii="仿宋" w:hAnsi="仿宋" w:eastAsia="仿宋" w:cs="仿宋"/>
                <w:color w:val="000000"/>
                <w:kern w:val="0"/>
                <w:sz w:val="24"/>
                <w:szCs w:val="24"/>
              </w:rPr>
            </w:pPr>
          </w:p>
        </w:tc>
        <w:tc>
          <w:tcPr>
            <w:tcW w:w="495" w:type="pct"/>
            <w:noWrap/>
            <w:vAlign w:val="center"/>
          </w:tcPr>
          <w:p w14:paraId="5E706D38">
            <w:pPr>
              <w:widowControl/>
              <w:jc w:val="center"/>
              <w:rPr>
                <w:rFonts w:hint="eastAsia" w:ascii="仿宋" w:hAnsi="仿宋" w:eastAsia="仿宋" w:cs="仿宋"/>
                <w:kern w:val="0"/>
                <w:sz w:val="24"/>
                <w:szCs w:val="24"/>
              </w:rPr>
            </w:pPr>
          </w:p>
        </w:tc>
        <w:tc>
          <w:tcPr>
            <w:tcW w:w="598" w:type="pct"/>
            <w:noWrap/>
            <w:vAlign w:val="center"/>
          </w:tcPr>
          <w:p w14:paraId="64EE9EF8">
            <w:pPr>
              <w:widowControl/>
              <w:jc w:val="center"/>
              <w:rPr>
                <w:rFonts w:hint="eastAsia" w:ascii="仿宋" w:hAnsi="仿宋" w:eastAsia="仿宋" w:cs="仿宋"/>
                <w:color w:val="000000"/>
                <w:kern w:val="0"/>
                <w:sz w:val="24"/>
                <w:szCs w:val="24"/>
              </w:rPr>
            </w:pPr>
          </w:p>
        </w:tc>
        <w:tc>
          <w:tcPr>
            <w:tcW w:w="842" w:type="pct"/>
            <w:noWrap/>
            <w:vAlign w:val="center"/>
          </w:tcPr>
          <w:p w14:paraId="15A1637C">
            <w:pPr>
              <w:widowControl/>
              <w:jc w:val="center"/>
              <w:rPr>
                <w:rFonts w:hint="eastAsia" w:ascii="仿宋" w:hAnsi="仿宋" w:eastAsia="仿宋" w:cs="仿宋"/>
                <w:color w:val="000000"/>
                <w:kern w:val="0"/>
                <w:sz w:val="24"/>
                <w:szCs w:val="24"/>
              </w:rPr>
            </w:pPr>
          </w:p>
        </w:tc>
        <w:tc>
          <w:tcPr>
            <w:tcW w:w="1259" w:type="pct"/>
            <w:noWrap/>
            <w:vAlign w:val="center"/>
          </w:tcPr>
          <w:p w14:paraId="50D43147">
            <w:pPr>
              <w:widowControl/>
              <w:jc w:val="center"/>
              <w:rPr>
                <w:rFonts w:hint="eastAsia" w:ascii="仿宋" w:hAnsi="仿宋" w:eastAsia="仿宋" w:cs="仿宋"/>
                <w:color w:val="000000"/>
                <w:kern w:val="0"/>
                <w:sz w:val="24"/>
                <w:szCs w:val="24"/>
              </w:rPr>
            </w:pPr>
          </w:p>
        </w:tc>
      </w:tr>
      <w:tr w14:paraId="1482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3156C5F9">
            <w:pPr>
              <w:widowControl/>
              <w:jc w:val="center"/>
              <w:rPr>
                <w:rFonts w:hint="eastAsia" w:ascii="仿宋" w:hAnsi="仿宋" w:eastAsia="仿宋" w:cs="仿宋"/>
                <w:kern w:val="0"/>
                <w:sz w:val="24"/>
                <w:szCs w:val="24"/>
              </w:rPr>
            </w:pPr>
          </w:p>
        </w:tc>
        <w:tc>
          <w:tcPr>
            <w:tcW w:w="1418" w:type="pct"/>
            <w:noWrap/>
            <w:vAlign w:val="center"/>
          </w:tcPr>
          <w:p w14:paraId="0011F789">
            <w:pPr>
              <w:widowControl/>
              <w:jc w:val="center"/>
              <w:rPr>
                <w:rFonts w:hint="eastAsia" w:ascii="仿宋" w:hAnsi="仿宋" w:eastAsia="仿宋" w:cs="仿宋"/>
                <w:color w:val="000000"/>
                <w:kern w:val="0"/>
                <w:sz w:val="24"/>
                <w:szCs w:val="24"/>
              </w:rPr>
            </w:pPr>
          </w:p>
        </w:tc>
        <w:tc>
          <w:tcPr>
            <w:tcW w:w="495" w:type="pct"/>
            <w:noWrap/>
            <w:vAlign w:val="center"/>
          </w:tcPr>
          <w:p w14:paraId="7D6F2B2C">
            <w:pPr>
              <w:widowControl/>
              <w:jc w:val="center"/>
              <w:rPr>
                <w:rFonts w:hint="eastAsia" w:ascii="仿宋" w:hAnsi="仿宋" w:eastAsia="仿宋" w:cs="仿宋"/>
                <w:kern w:val="0"/>
                <w:sz w:val="24"/>
                <w:szCs w:val="24"/>
              </w:rPr>
            </w:pPr>
          </w:p>
        </w:tc>
        <w:tc>
          <w:tcPr>
            <w:tcW w:w="598" w:type="pct"/>
            <w:noWrap/>
            <w:vAlign w:val="center"/>
          </w:tcPr>
          <w:p w14:paraId="44F85BA9">
            <w:pPr>
              <w:widowControl/>
              <w:jc w:val="center"/>
              <w:rPr>
                <w:rFonts w:hint="eastAsia" w:ascii="仿宋" w:hAnsi="仿宋" w:eastAsia="仿宋" w:cs="仿宋"/>
                <w:kern w:val="0"/>
                <w:sz w:val="24"/>
                <w:szCs w:val="24"/>
              </w:rPr>
            </w:pPr>
          </w:p>
        </w:tc>
        <w:tc>
          <w:tcPr>
            <w:tcW w:w="842" w:type="pct"/>
            <w:noWrap/>
            <w:vAlign w:val="center"/>
          </w:tcPr>
          <w:p w14:paraId="6B67C627">
            <w:pPr>
              <w:widowControl/>
              <w:jc w:val="center"/>
              <w:rPr>
                <w:rFonts w:hint="eastAsia" w:ascii="仿宋" w:hAnsi="仿宋" w:eastAsia="仿宋" w:cs="仿宋"/>
                <w:kern w:val="0"/>
                <w:sz w:val="24"/>
                <w:szCs w:val="24"/>
              </w:rPr>
            </w:pPr>
          </w:p>
        </w:tc>
        <w:tc>
          <w:tcPr>
            <w:tcW w:w="1259" w:type="pct"/>
            <w:noWrap/>
            <w:vAlign w:val="center"/>
          </w:tcPr>
          <w:p w14:paraId="1AD607DB">
            <w:pPr>
              <w:widowControl/>
              <w:jc w:val="center"/>
              <w:rPr>
                <w:rFonts w:hint="eastAsia" w:ascii="仿宋" w:hAnsi="仿宋" w:eastAsia="仿宋" w:cs="仿宋"/>
                <w:kern w:val="0"/>
                <w:sz w:val="24"/>
                <w:szCs w:val="24"/>
              </w:rPr>
            </w:pPr>
          </w:p>
        </w:tc>
      </w:tr>
      <w:tr w14:paraId="5B11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60A02E32">
            <w:pPr>
              <w:widowControl/>
              <w:jc w:val="center"/>
              <w:rPr>
                <w:rFonts w:hint="eastAsia" w:ascii="仿宋" w:hAnsi="仿宋" w:eastAsia="仿宋" w:cs="仿宋"/>
                <w:kern w:val="0"/>
                <w:sz w:val="24"/>
                <w:szCs w:val="24"/>
              </w:rPr>
            </w:pPr>
          </w:p>
        </w:tc>
        <w:tc>
          <w:tcPr>
            <w:tcW w:w="1418" w:type="pct"/>
            <w:noWrap/>
            <w:vAlign w:val="center"/>
          </w:tcPr>
          <w:p w14:paraId="17C34622">
            <w:pPr>
              <w:widowControl/>
              <w:jc w:val="center"/>
              <w:rPr>
                <w:rFonts w:hint="eastAsia" w:ascii="仿宋" w:hAnsi="仿宋" w:eastAsia="仿宋" w:cs="仿宋"/>
                <w:color w:val="000000"/>
                <w:kern w:val="0"/>
                <w:sz w:val="24"/>
                <w:szCs w:val="24"/>
              </w:rPr>
            </w:pPr>
          </w:p>
        </w:tc>
        <w:tc>
          <w:tcPr>
            <w:tcW w:w="495" w:type="pct"/>
            <w:noWrap/>
            <w:vAlign w:val="center"/>
          </w:tcPr>
          <w:p w14:paraId="34304CF9">
            <w:pPr>
              <w:widowControl/>
              <w:jc w:val="center"/>
              <w:rPr>
                <w:rFonts w:hint="eastAsia" w:ascii="仿宋" w:hAnsi="仿宋" w:eastAsia="仿宋" w:cs="仿宋"/>
                <w:kern w:val="0"/>
                <w:sz w:val="24"/>
                <w:szCs w:val="24"/>
              </w:rPr>
            </w:pPr>
          </w:p>
        </w:tc>
        <w:tc>
          <w:tcPr>
            <w:tcW w:w="598" w:type="pct"/>
            <w:noWrap/>
            <w:vAlign w:val="center"/>
          </w:tcPr>
          <w:p w14:paraId="5C4ADC4B">
            <w:pPr>
              <w:widowControl/>
              <w:jc w:val="center"/>
              <w:rPr>
                <w:rFonts w:hint="eastAsia" w:ascii="仿宋" w:hAnsi="仿宋" w:eastAsia="仿宋" w:cs="仿宋"/>
                <w:kern w:val="0"/>
                <w:sz w:val="24"/>
                <w:szCs w:val="24"/>
              </w:rPr>
            </w:pPr>
          </w:p>
        </w:tc>
        <w:tc>
          <w:tcPr>
            <w:tcW w:w="842" w:type="pct"/>
            <w:noWrap/>
            <w:vAlign w:val="center"/>
          </w:tcPr>
          <w:p w14:paraId="13D114E5">
            <w:pPr>
              <w:widowControl/>
              <w:jc w:val="center"/>
              <w:rPr>
                <w:rFonts w:hint="eastAsia" w:ascii="仿宋" w:hAnsi="仿宋" w:eastAsia="仿宋" w:cs="仿宋"/>
                <w:kern w:val="0"/>
                <w:sz w:val="24"/>
                <w:szCs w:val="24"/>
              </w:rPr>
            </w:pPr>
          </w:p>
        </w:tc>
        <w:tc>
          <w:tcPr>
            <w:tcW w:w="1259" w:type="pct"/>
            <w:noWrap/>
            <w:vAlign w:val="center"/>
          </w:tcPr>
          <w:p w14:paraId="69E63102">
            <w:pPr>
              <w:widowControl/>
              <w:jc w:val="center"/>
              <w:rPr>
                <w:rFonts w:hint="eastAsia" w:ascii="仿宋" w:hAnsi="仿宋" w:eastAsia="仿宋" w:cs="仿宋"/>
                <w:kern w:val="0"/>
                <w:sz w:val="24"/>
                <w:szCs w:val="24"/>
              </w:rPr>
            </w:pPr>
          </w:p>
        </w:tc>
      </w:tr>
      <w:tr w14:paraId="4098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1804" w:type="pct"/>
            <w:gridSpan w:val="2"/>
            <w:noWrap w:val="0"/>
            <w:vAlign w:val="center"/>
          </w:tcPr>
          <w:p w14:paraId="7910859A">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合计</w:t>
            </w:r>
          </w:p>
        </w:tc>
        <w:tc>
          <w:tcPr>
            <w:tcW w:w="3195" w:type="pct"/>
            <w:gridSpan w:val="4"/>
            <w:noWrap/>
            <w:vAlign w:val="center"/>
          </w:tcPr>
          <w:p w14:paraId="323CB33D">
            <w:pPr>
              <w:widowControl/>
              <w:jc w:val="center"/>
              <w:rPr>
                <w:rFonts w:hint="eastAsia" w:ascii="仿宋" w:hAnsi="仿宋" w:eastAsia="仿宋" w:cs="仿宋"/>
                <w:kern w:val="0"/>
                <w:sz w:val="24"/>
                <w:szCs w:val="24"/>
              </w:rPr>
            </w:pPr>
            <w:r>
              <w:rPr>
                <w:rFonts w:hint="eastAsia" w:ascii="仿宋" w:hAnsi="仿宋" w:eastAsia="仿宋" w:cs="仿宋"/>
                <w:b/>
                <w:szCs w:val="24"/>
                <w:u w:val="single"/>
              </w:rPr>
              <w:t xml:space="preserve">             </w:t>
            </w:r>
            <w:r>
              <w:rPr>
                <w:rFonts w:hint="eastAsia" w:ascii="仿宋" w:hAnsi="仿宋" w:eastAsia="仿宋" w:cs="仿宋"/>
                <w:b/>
                <w:szCs w:val="24"/>
              </w:rPr>
              <w:t>元</w:t>
            </w:r>
          </w:p>
        </w:tc>
      </w:tr>
    </w:tbl>
    <w:p w14:paraId="2ED19ABF">
      <w:pPr>
        <w:rPr>
          <w:rFonts w:hint="eastAsia" w:ascii="仿宋" w:hAnsi="仿宋" w:eastAsia="仿宋" w:cs="仿宋"/>
        </w:rPr>
      </w:pPr>
    </w:p>
    <w:p w14:paraId="2264E22F">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响应</w:t>
      </w:r>
      <w:r>
        <w:rPr>
          <w:rFonts w:hint="eastAsia" w:ascii="仿宋" w:hAnsi="仿宋" w:eastAsia="仿宋" w:cs="仿宋"/>
          <w:sz w:val="24"/>
          <w:szCs w:val="24"/>
        </w:rPr>
        <w:t xml:space="preserve">单位（名称并盖章）： </w:t>
      </w:r>
    </w:p>
    <w:p w14:paraId="675F60CD">
      <w:pPr>
        <w:spacing w:line="440" w:lineRule="exact"/>
        <w:jc w:val="left"/>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u w:val="none"/>
          <w:shd w:val="clear" w:fill="FFFFFF"/>
          <w:lang w:val="en-US" w:eastAsia="zh-CN"/>
        </w:rPr>
        <w:t>时间：    年   月  日</w:t>
      </w:r>
    </w:p>
    <w:p w14:paraId="2D27444D">
      <w:pPr>
        <w:spacing w:line="440" w:lineRule="exact"/>
        <w:jc w:val="left"/>
        <w:rPr>
          <w:rFonts w:hint="eastAsia" w:ascii="仿宋" w:hAnsi="仿宋" w:eastAsia="仿宋" w:cs="仿宋"/>
        </w:rPr>
      </w:pPr>
      <w:r>
        <w:rPr>
          <w:rFonts w:hint="eastAsia" w:ascii="仿宋" w:hAnsi="仿宋" w:eastAsia="仿宋" w:cs="仿宋"/>
          <w:sz w:val="24"/>
          <w:szCs w:val="24"/>
        </w:rPr>
        <w:t xml:space="preserve">   </w:t>
      </w:r>
    </w:p>
    <w:p w14:paraId="1B4A1A7C">
      <w:pPr>
        <w:rPr>
          <w:rFonts w:hint="eastAsia" w:ascii="仿宋" w:hAnsi="仿宋" w:eastAsia="仿宋" w:cs="仿宋"/>
          <w:sz w:val="24"/>
          <w:szCs w:val="24"/>
        </w:rPr>
      </w:pPr>
    </w:p>
    <w:p w14:paraId="31AF8695">
      <w:pPr>
        <w:rPr>
          <w:rFonts w:hint="eastAsia" w:ascii="仿宋" w:hAnsi="仿宋" w:eastAsia="仿宋" w:cs="仿宋"/>
          <w:sz w:val="24"/>
          <w:szCs w:val="24"/>
        </w:rPr>
      </w:pPr>
    </w:p>
    <w:p w14:paraId="1E92AD32">
      <w:pPr>
        <w:rPr>
          <w:rFonts w:hint="eastAsia" w:ascii="仿宋" w:hAnsi="仿宋" w:eastAsia="仿宋" w:cs="仿宋"/>
          <w:sz w:val="24"/>
          <w:szCs w:val="24"/>
        </w:rPr>
      </w:pPr>
    </w:p>
    <w:p w14:paraId="014B03CE">
      <w:pPr>
        <w:rPr>
          <w:rFonts w:hint="eastAsia" w:ascii="仿宋" w:hAnsi="仿宋" w:eastAsia="仿宋" w:cs="仿宋"/>
          <w:sz w:val="24"/>
          <w:szCs w:val="24"/>
        </w:rPr>
      </w:pPr>
    </w:p>
    <w:p w14:paraId="0138DC4E">
      <w:pPr>
        <w:rPr>
          <w:rFonts w:hint="eastAsia" w:ascii="仿宋" w:hAnsi="仿宋" w:eastAsia="仿宋" w:cs="仿宋"/>
          <w:sz w:val="24"/>
          <w:szCs w:val="24"/>
        </w:rPr>
      </w:pPr>
    </w:p>
    <w:p w14:paraId="6A464C2D">
      <w:pPr>
        <w:rPr>
          <w:rFonts w:hint="eastAsia" w:ascii="仿宋" w:hAnsi="仿宋" w:eastAsia="仿宋" w:cs="仿宋"/>
          <w:sz w:val="24"/>
          <w:szCs w:val="24"/>
        </w:rPr>
      </w:pPr>
    </w:p>
    <w:p w14:paraId="3B44C9D2">
      <w:pPr>
        <w:rPr>
          <w:rFonts w:hint="eastAsia" w:ascii="仿宋" w:hAnsi="仿宋" w:eastAsia="仿宋" w:cs="仿宋"/>
          <w:sz w:val="24"/>
          <w:szCs w:val="24"/>
        </w:rPr>
      </w:pPr>
    </w:p>
    <w:p w14:paraId="69721CF0">
      <w:pPr>
        <w:rPr>
          <w:rFonts w:hint="eastAsia" w:ascii="仿宋" w:hAnsi="仿宋" w:eastAsia="仿宋" w:cs="仿宋"/>
          <w:sz w:val="24"/>
          <w:szCs w:val="24"/>
        </w:rPr>
      </w:pPr>
    </w:p>
    <w:p w14:paraId="123BF96C">
      <w:pPr>
        <w:rPr>
          <w:rFonts w:hint="eastAsia" w:ascii="仿宋" w:hAnsi="仿宋" w:eastAsia="仿宋" w:cs="仿宋"/>
          <w:sz w:val="24"/>
          <w:szCs w:val="24"/>
        </w:rPr>
      </w:pPr>
    </w:p>
    <w:p w14:paraId="27A44179">
      <w:pPr>
        <w:rPr>
          <w:rFonts w:hint="eastAsia" w:ascii="仿宋" w:hAnsi="仿宋" w:eastAsia="仿宋" w:cs="仿宋"/>
          <w:sz w:val="24"/>
          <w:szCs w:val="24"/>
        </w:rPr>
      </w:pPr>
    </w:p>
    <w:p w14:paraId="488EBC84">
      <w:pPr>
        <w:rPr>
          <w:rFonts w:hint="eastAsia" w:ascii="仿宋" w:hAnsi="仿宋" w:eastAsia="仿宋" w:cs="仿宋"/>
          <w:sz w:val="24"/>
          <w:szCs w:val="24"/>
        </w:rPr>
      </w:pPr>
    </w:p>
    <w:p w14:paraId="4F90F931">
      <w:pPr>
        <w:rPr>
          <w:rFonts w:hint="eastAsia" w:ascii="仿宋" w:hAnsi="仿宋" w:eastAsia="仿宋" w:cs="仿宋"/>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A5C6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5C64FD">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5C64FD">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C17A00"/>
    <w:multiLevelType w:val="singleLevel"/>
    <w:tmpl w:val="B0C17A0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D7789"/>
    <w:rsid w:val="006E4A62"/>
    <w:rsid w:val="021A6C4F"/>
    <w:rsid w:val="028642E4"/>
    <w:rsid w:val="079D3AFE"/>
    <w:rsid w:val="102A0947"/>
    <w:rsid w:val="164E1C26"/>
    <w:rsid w:val="19B412DF"/>
    <w:rsid w:val="218E68BA"/>
    <w:rsid w:val="235D5290"/>
    <w:rsid w:val="2A88034A"/>
    <w:rsid w:val="3B27770B"/>
    <w:rsid w:val="3B7D0436"/>
    <w:rsid w:val="3C062EA5"/>
    <w:rsid w:val="3F80563C"/>
    <w:rsid w:val="43340EEB"/>
    <w:rsid w:val="48717F98"/>
    <w:rsid w:val="49A82F9B"/>
    <w:rsid w:val="4EDE412D"/>
    <w:rsid w:val="4FB23EB0"/>
    <w:rsid w:val="525A2012"/>
    <w:rsid w:val="57711FE2"/>
    <w:rsid w:val="5BCC5A39"/>
    <w:rsid w:val="5CA2679A"/>
    <w:rsid w:val="5D064F7B"/>
    <w:rsid w:val="5D2A38A9"/>
    <w:rsid w:val="5F8809DE"/>
    <w:rsid w:val="60AA172A"/>
    <w:rsid w:val="6BF54B38"/>
    <w:rsid w:val="6E1F45C4"/>
    <w:rsid w:val="6EE51773"/>
    <w:rsid w:val="72E2393D"/>
    <w:rsid w:val="74363F40"/>
    <w:rsid w:val="78D83818"/>
    <w:rsid w:val="7A4151B3"/>
    <w:rsid w:val="7DF32219"/>
    <w:rsid w:val="7E437985"/>
    <w:rsid w:val="7E61605D"/>
    <w:rsid w:val="7F4C5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Arial" w:hAnsi="Arial"/>
      <w:sz w:val="24"/>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customStyle="1" w:styleId="10">
    <w:name w:val="Table Paragraph"/>
    <w:basedOn w:val="1"/>
    <w:qFormat/>
    <w:uiPriority w:val="1"/>
    <w:pPr>
      <w:autoSpaceDE w:val="0"/>
      <w:autoSpaceDN w:val="0"/>
      <w:spacing w:before="1" w:line="251" w:lineRule="exact"/>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21561</Words>
  <Characters>25714</Characters>
  <Lines>0</Lines>
  <Paragraphs>0</Paragraphs>
  <TotalTime>6</TotalTime>
  <ScaleCrop>false</ScaleCrop>
  <LinksUpToDate>false</LinksUpToDate>
  <CharactersWithSpaces>26274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2026-06-29T03:39:00Z</dcterms:created>
  <dc:creator>Administrator</dc:creator>
  <cp:lastModifiedBy>Miranda.Wong</cp:lastModifiedBy>
  <dcterms:modified xsi:type="dcterms:W3CDTF">2026-07-21T01:26:17Z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eyJoZGlkIjoiMGIxNmIzZWNkYzYzNjhjYzNhYzQxYWIzZWMxYjcwM2UiLCJ1c2VySWQiOiI2OTQ4MTAxMzQifQ==</vt:lpwstr>
  </property>
  <property fmtid="{D5CDD505-2E9C-101B-9397-08002B2CF9AE}" pid="4" name="ICV">
    <vt:lpwstr>9B21BB0BE8824B6A801952822A491B48_12</vt:lpwstr>
  </property>
</Properties>
</file>